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AB" w:rsidRPr="0011185B" w:rsidRDefault="00352DAD" w:rsidP="00D545AB">
      <w:pPr>
        <w:pStyle w:val="Titre1"/>
        <w:spacing w:before="0" w:line="240" w:lineRule="auto"/>
        <w:jc w:val="center"/>
        <w:rPr>
          <w:color w:val="auto"/>
          <w:sz w:val="24"/>
          <w:szCs w:val="24"/>
        </w:rPr>
      </w:pPr>
      <w:bookmarkStart w:id="0" w:name="_GoBack"/>
      <w:bookmarkEnd w:id="0"/>
      <w:r w:rsidRPr="00352DAD">
        <w:rPr>
          <w:color w:val="auto"/>
          <w:sz w:val="24"/>
          <w:szCs w:val="24"/>
        </w:rPr>
        <w:t xml:space="preserve">Le choix des objectifs et le contrôle stratégique </w:t>
      </w:r>
    </w:p>
    <w:p w:rsidR="00D545AB" w:rsidRPr="0011185B" w:rsidRDefault="00352DAD" w:rsidP="00D545AB">
      <w:pPr>
        <w:pStyle w:val="Titre1"/>
        <w:spacing w:before="0" w:line="240" w:lineRule="auto"/>
        <w:jc w:val="center"/>
        <w:rPr>
          <w:color w:val="auto"/>
          <w:sz w:val="24"/>
          <w:szCs w:val="24"/>
        </w:rPr>
      </w:pPr>
      <w:r w:rsidRPr="00352DAD">
        <w:rPr>
          <w:color w:val="auto"/>
          <w:sz w:val="24"/>
          <w:szCs w:val="24"/>
        </w:rPr>
        <w:t>dans les organisations publiques</w:t>
      </w:r>
    </w:p>
    <w:p w:rsidR="00D545AB" w:rsidRPr="0011185B" w:rsidRDefault="00D545AB" w:rsidP="00D545AB">
      <w:pPr>
        <w:pStyle w:val="Titre1"/>
        <w:spacing w:before="0" w:line="240" w:lineRule="auto"/>
        <w:jc w:val="center"/>
        <w:rPr>
          <w:color w:val="auto"/>
          <w:sz w:val="24"/>
          <w:szCs w:val="24"/>
        </w:rPr>
      </w:pPr>
    </w:p>
    <w:p w:rsidR="00D545AB" w:rsidRPr="0011185B" w:rsidRDefault="00352DAD" w:rsidP="00D545AB">
      <w:pPr>
        <w:pStyle w:val="Titre1"/>
        <w:spacing w:before="0" w:line="240" w:lineRule="auto"/>
        <w:jc w:val="center"/>
        <w:rPr>
          <w:i/>
          <w:color w:val="auto"/>
          <w:sz w:val="24"/>
          <w:szCs w:val="24"/>
        </w:rPr>
      </w:pPr>
      <w:r w:rsidRPr="00352DAD">
        <w:rPr>
          <w:i/>
          <w:color w:val="auto"/>
          <w:sz w:val="24"/>
          <w:szCs w:val="24"/>
        </w:rPr>
        <w:t>Un verger participatif pour la commune de M.</w:t>
      </w:r>
    </w:p>
    <w:p w:rsidR="0011185B" w:rsidRDefault="0011185B" w:rsidP="0011185B">
      <w:pPr>
        <w:spacing w:after="0" w:line="240" w:lineRule="auto"/>
        <w:jc w:val="center"/>
        <w:rPr>
          <w:rFonts w:asciiTheme="majorHAnsi" w:hAnsiTheme="majorHAnsi"/>
          <w:b/>
          <w:caps/>
          <w:sz w:val="24"/>
          <w:szCs w:val="24"/>
        </w:rPr>
      </w:pPr>
    </w:p>
    <w:p w:rsidR="002729A1" w:rsidRDefault="00352DAD">
      <w:pPr>
        <w:pBdr>
          <w:top w:val="single" w:sz="4" w:space="1" w:color="auto"/>
          <w:left w:val="single" w:sz="4" w:space="4" w:color="auto"/>
          <w:bottom w:val="single" w:sz="4" w:space="1" w:color="auto"/>
          <w:right w:val="single" w:sz="4" w:space="4" w:color="auto"/>
        </w:pBdr>
        <w:jc w:val="center"/>
        <w:rPr>
          <w:caps/>
          <w:sz w:val="24"/>
          <w:szCs w:val="24"/>
        </w:rPr>
      </w:pPr>
      <w:r w:rsidRPr="00352DAD">
        <w:rPr>
          <w:rFonts w:asciiTheme="majorHAnsi" w:hAnsiTheme="majorHAnsi"/>
          <w:b/>
          <w:caps/>
          <w:sz w:val="24"/>
          <w:szCs w:val="24"/>
        </w:rPr>
        <w:t>Dossier élève</w:t>
      </w:r>
    </w:p>
    <w:p w:rsidR="002729A1" w:rsidRDefault="0011185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4"/>
          <w:szCs w:val="24"/>
        </w:rPr>
      </w:pPr>
      <w:r>
        <w:rPr>
          <w:rFonts w:asciiTheme="majorHAnsi" w:hAnsiTheme="majorHAnsi"/>
          <w:b/>
          <w:sz w:val="24"/>
          <w:szCs w:val="24"/>
        </w:rPr>
        <w:t>Les</w:t>
      </w:r>
      <w:r w:rsidR="00352DAD" w:rsidRPr="00352DAD">
        <w:rPr>
          <w:rFonts w:asciiTheme="majorHAnsi" w:hAnsiTheme="majorHAnsi"/>
          <w:b/>
          <w:sz w:val="24"/>
          <w:szCs w:val="24"/>
        </w:rPr>
        <w:t xml:space="preserve"> ressources notionnelles</w:t>
      </w:r>
    </w:p>
    <w:p w:rsidR="002C3484" w:rsidRPr="00316116" w:rsidRDefault="002C3484" w:rsidP="00316116">
      <w:pPr>
        <w:spacing w:after="0" w:line="240" w:lineRule="auto"/>
        <w:rPr>
          <w:rFonts w:asciiTheme="majorHAnsi" w:hAnsiTheme="majorHAnsi"/>
        </w:rPr>
      </w:pPr>
    </w:p>
    <w:p w:rsidR="0011185B" w:rsidRDefault="0011185B" w:rsidP="00316116">
      <w:pPr>
        <w:spacing w:after="0" w:line="240" w:lineRule="auto"/>
        <w:rPr>
          <w:rFonts w:asciiTheme="majorHAnsi" w:hAnsiTheme="majorHAnsi"/>
          <w:b/>
        </w:rPr>
      </w:pPr>
    </w:p>
    <w:p w:rsidR="002C3484" w:rsidRPr="00316116" w:rsidRDefault="002C3484" w:rsidP="00316116">
      <w:pPr>
        <w:spacing w:after="0" w:line="240" w:lineRule="auto"/>
        <w:rPr>
          <w:rFonts w:asciiTheme="majorHAnsi" w:hAnsiTheme="majorHAnsi"/>
          <w:b/>
        </w:rPr>
      </w:pPr>
      <w:r w:rsidRPr="00316116">
        <w:rPr>
          <w:rFonts w:asciiTheme="majorHAnsi" w:hAnsiTheme="majorHAnsi"/>
          <w:b/>
        </w:rPr>
        <w:t xml:space="preserve">Ressource 1 : </w:t>
      </w:r>
      <w:r w:rsidR="00193C35" w:rsidRPr="00316116">
        <w:rPr>
          <w:rFonts w:asciiTheme="majorHAnsi" w:hAnsiTheme="majorHAnsi"/>
          <w:b/>
        </w:rPr>
        <w:t>Le Parc Naturel de la Haute Vallée de Chevreuse</w:t>
      </w:r>
    </w:p>
    <w:p w:rsidR="00193C35" w:rsidRPr="00316116" w:rsidRDefault="00193C35" w:rsidP="00316116">
      <w:pPr>
        <w:spacing w:after="0" w:line="240" w:lineRule="auto"/>
        <w:rPr>
          <w:rFonts w:asciiTheme="majorHAnsi" w:hAnsiTheme="majorHAnsi"/>
        </w:rPr>
      </w:pPr>
    </w:p>
    <w:p w:rsidR="00193C35" w:rsidRDefault="00193C35" w:rsidP="00316116">
      <w:pPr>
        <w:pStyle w:val="NormalWeb"/>
        <w:spacing w:before="0" w:beforeAutospacing="0" w:after="0" w:afterAutospacing="0"/>
        <w:jc w:val="both"/>
        <w:rPr>
          <w:rFonts w:asciiTheme="majorHAnsi" w:hAnsiTheme="majorHAnsi"/>
          <w:sz w:val="22"/>
          <w:szCs w:val="22"/>
        </w:rPr>
      </w:pPr>
      <w:r w:rsidRPr="00316116">
        <w:rPr>
          <w:rFonts w:asciiTheme="majorHAnsi" w:hAnsiTheme="majorHAnsi"/>
          <w:sz w:val="22"/>
          <w:szCs w:val="22"/>
        </w:rPr>
        <w:t xml:space="preserve">Un </w:t>
      </w:r>
      <w:r w:rsidRPr="00316116">
        <w:rPr>
          <w:rFonts w:asciiTheme="majorHAnsi" w:hAnsiTheme="majorHAnsi"/>
          <w:bCs/>
          <w:sz w:val="22"/>
          <w:szCs w:val="22"/>
        </w:rPr>
        <w:t>parc naturel régional</w:t>
      </w:r>
      <w:r w:rsidRPr="00316116">
        <w:rPr>
          <w:rFonts w:asciiTheme="majorHAnsi" w:hAnsiTheme="majorHAnsi"/>
          <w:sz w:val="22"/>
          <w:szCs w:val="22"/>
        </w:rPr>
        <w:t xml:space="preserve"> (PNR) est créé par des communes contiguës qui souhaitent mettre en place un projet de conservation de leur patrimoine naturel et culturel partagé sur un territoire cohérent.</w:t>
      </w:r>
    </w:p>
    <w:p w:rsidR="00C9697D" w:rsidRPr="00316116" w:rsidRDefault="00C9697D" w:rsidP="00316116">
      <w:pPr>
        <w:pStyle w:val="NormalWeb"/>
        <w:spacing w:before="0" w:beforeAutospacing="0" w:after="0" w:afterAutospacing="0"/>
        <w:jc w:val="both"/>
        <w:rPr>
          <w:rFonts w:asciiTheme="majorHAnsi" w:hAnsiTheme="majorHAnsi"/>
          <w:sz w:val="22"/>
          <w:szCs w:val="22"/>
        </w:rPr>
      </w:pPr>
    </w:p>
    <w:p w:rsidR="00193C35" w:rsidRDefault="00193C35" w:rsidP="00316116">
      <w:pPr>
        <w:pStyle w:val="NormalWeb"/>
        <w:spacing w:before="0" w:beforeAutospacing="0" w:after="0" w:afterAutospacing="0"/>
        <w:jc w:val="both"/>
        <w:rPr>
          <w:rFonts w:asciiTheme="majorHAnsi" w:hAnsiTheme="majorHAnsi"/>
          <w:sz w:val="22"/>
          <w:szCs w:val="22"/>
        </w:rPr>
      </w:pPr>
      <w:r w:rsidRPr="00316116">
        <w:rPr>
          <w:rFonts w:asciiTheme="majorHAnsi" w:hAnsiTheme="majorHAnsi"/>
          <w:sz w:val="22"/>
          <w:szCs w:val="22"/>
        </w:rPr>
        <w:t>Il ne s’agit pas d'une réserve naturelle (contrairement aux parcs nationaux), mais d'un espace où l'on recherche un développement respectueux des équilibres naturels et économiques, voire une solution de maintien d'activités traditionnelles en déclin.</w:t>
      </w:r>
    </w:p>
    <w:p w:rsidR="00C9697D" w:rsidRPr="00316116" w:rsidRDefault="00C9697D" w:rsidP="00316116">
      <w:pPr>
        <w:pStyle w:val="NormalWeb"/>
        <w:spacing w:before="0" w:beforeAutospacing="0" w:after="0" w:afterAutospacing="0"/>
        <w:jc w:val="both"/>
        <w:rPr>
          <w:rFonts w:asciiTheme="majorHAnsi" w:hAnsiTheme="majorHAnsi"/>
          <w:sz w:val="22"/>
          <w:szCs w:val="22"/>
        </w:rPr>
      </w:pPr>
    </w:p>
    <w:p w:rsidR="00C10053" w:rsidRDefault="00193C35" w:rsidP="00316116">
      <w:pPr>
        <w:pStyle w:val="NormalWeb"/>
        <w:spacing w:before="0" w:beforeAutospacing="0" w:after="0" w:afterAutospacing="0"/>
        <w:jc w:val="both"/>
        <w:rPr>
          <w:rFonts w:asciiTheme="majorHAnsi" w:hAnsiTheme="majorHAnsi"/>
          <w:sz w:val="22"/>
          <w:szCs w:val="22"/>
        </w:rPr>
      </w:pPr>
      <w:r w:rsidRPr="00316116">
        <w:rPr>
          <w:rFonts w:asciiTheme="majorHAnsi" w:hAnsiTheme="majorHAnsi"/>
          <w:sz w:val="22"/>
          <w:szCs w:val="22"/>
        </w:rPr>
        <w:t>La plupart des parcs naturels régionaux sont gérés par un Établissement public de coopération, dont le conseil d'administration est composé d'élus des collectivités membres (communes, départements, régions)</w:t>
      </w:r>
      <w:r w:rsidR="00C10053">
        <w:rPr>
          <w:rFonts w:asciiTheme="majorHAnsi" w:hAnsiTheme="majorHAnsi"/>
          <w:sz w:val="22"/>
          <w:szCs w:val="22"/>
        </w:rPr>
        <w:t>.</w:t>
      </w:r>
    </w:p>
    <w:p w:rsidR="00C9697D" w:rsidRDefault="00C9697D" w:rsidP="00316116">
      <w:pPr>
        <w:pStyle w:val="NormalWeb"/>
        <w:spacing w:before="0" w:beforeAutospacing="0" w:after="0" w:afterAutospacing="0"/>
        <w:jc w:val="both"/>
        <w:rPr>
          <w:rFonts w:asciiTheme="majorHAnsi" w:hAnsiTheme="majorHAnsi"/>
          <w:sz w:val="22"/>
          <w:szCs w:val="22"/>
        </w:rPr>
      </w:pPr>
    </w:p>
    <w:p w:rsidR="00C10053" w:rsidRDefault="00C10053" w:rsidP="00316116">
      <w:pPr>
        <w:pStyle w:val="NormalWeb"/>
        <w:spacing w:before="0" w:beforeAutospacing="0" w:after="0" w:afterAutospacing="0"/>
        <w:jc w:val="both"/>
        <w:rPr>
          <w:rFonts w:asciiTheme="majorHAnsi" w:hAnsiTheme="majorHAnsi"/>
          <w:sz w:val="22"/>
          <w:szCs w:val="22"/>
        </w:rPr>
      </w:pPr>
      <w:r>
        <w:rPr>
          <w:rFonts w:asciiTheme="majorHAnsi" w:hAnsiTheme="majorHAnsi"/>
          <w:sz w:val="22"/>
          <w:szCs w:val="22"/>
        </w:rPr>
        <w:t xml:space="preserve">Dans sa mission de préservation du patrimoine naturel et culturel, un parc naturel apporte aux communes qui en font la demande,  des conseils scientifiques et/ou techniques pour l’aménagement de projets locaux, des animations dans les écoles et des prestations culturelles. Il peut, lorsqu’un projet local entre sa mission participer à son financement par des subventions. </w:t>
      </w:r>
    </w:p>
    <w:p w:rsidR="00C9697D" w:rsidRPr="00316116" w:rsidRDefault="00C9697D" w:rsidP="00316116">
      <w:pPr>
        <w:pStyle w:val="NormalWeb"/>
        <w:spacing w:before="0" w:beforeAutospacing="0" w:after="0" w:afterAutospacing="0"/>
        <w:jc w:val="both"/>
        <w:rPr>
          <w:rFonts w:asciiTheme="majorHAnsi" w:hAnsiTheme="majorHAnsi"/>
          <w:sz w:val="22"/>
          <w:szCs w:val="22"/>
        </w:rPr>
      </w:pPr>
    </w:p>
    <w:p w:rsidR="00BD14CF" w:rsidRPr="00316116" w:rsidRDefault="0002007D" w:rsidP="00316116">
      <w:pPr>
        <w:spacing w:after="0" w:line="24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1915795</wp:posOffset>
                </wp:positionH>
                <wp:positionV relativeFrom="paragraph">
                  <wp:posOffset>10160</wp:posOffset>
                </wp:positionV>
                <wp:extent cx="4429125" cy="1331595"/>
                <wp:effectExtent l="0" t="0" r="28575" b="209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331595"/>
                        </a:xfrm>
                        <a:prstGeom prst="rect">
                          <a:avLst/>
                        </a:prstGeom>
                        <a:solidFill>
                          <a:srgbClr val="FFFFFF"/>
                        </a:solidFill>
                        <a:ln w="9525">
                          <a:solidFill>
                            <a:srgbClr val="000000"/>
                          </a:solidFill>
                          <a:miter lim="800000"/>
                          <a:headEnd/>
                          <a:tailEnd/>
                        </a:ln>
                      </wps:spPr>
                      <wps:txbx>
                        <w:txbxContent>
                          <w:p w:rsidR="00193C35" w:rsidRPr="00156FED" w:rsidRDefault="00193C35" w:rsidP="00F15A61">
                            <w:pPr>
                              <w:spacing w:after="0" w:line="240" w:lineRule="auto"/>
                              <w:jc w:val="both"/>
                              <w:rPr>
                                <w:rFonts w:asciiTheme="majorHAnsi" w:hAnsiTheme="majorHAnsi"/>
                              </w:rPr>
                            </w:pPr>
                            <w:r w:rsidRPr="00156FED">
                              <w:rPr>
                                <w:rFonts w:asciiTheme="majorHAnsi" w:hAnsiTheme="majorHAnsi"/>
                              </w:rPr>
                              <w:t xml:space="preserve">Le Parc Naturel de la Haute Vallée de </w:t>
                            </w:r>
                            <w:r w:rsidR="007F17EC" w:rsidRPr="00156FED">
                              <w:rPr>
                                <w:rFonts w:asciiTheme="majorHAnsi" w:hAnsiTheme="majorHAnsi"/>
                              </w:rPr>
                              <w:t xml:space="preserve">Chevreuse, situé à l’ouest de la Région parisienne, </w:t>
                            </w:r>
                            <w:r w:rsidRPr="00156FED">
                              <w:rPr>
                                <w:rFonts w:asciiTheme="majorHAnsi" w:hAnsiTheme="majorHAnsi"/>
                              </w:rPr>
                              <w:t xml:space="preserve">regroupe </w:t>
                            </w:r>
                            <w:r w:rsidR="007F17EC" w:rsidRPr="00156FED">
                              <w:rPr>
                                <w:rFonts w:asciiTheme="majorHAnsi" w:hAnsiTheme="majorHAnsi"/>
                              </w:rPr>
                              <w:t xml:space="preserve">51 communes, dont celle de M. </w:t>
                            </w:r>
                            <w:r w:rsidRPr="00156FED">
                              <w:rPr>
                                <w:rFonts w:asciiTheme="majorHAnsi" w:hAnsiTheme="majorHAnsi"/>
                              </w:rPr>
                              <w:t xml:space="preserve"> </w:t>
                            </w:r>
                            <w:r w:rsidR="007F17EC" w:rsidRPr="00156FED">
                              <w:rPr>
                                <w:rFonts w:asciiTheme="majorHAnsi" w:hAnsiTheme="majorHAnsi"/>
                              </w:rPr>
                              <w:t>90% de sa superficie est occupé par des forêts, des espaces naturels ou des exploitations agricoles.</w:t>
                            </w:r>
                          </w:p>
                          <w:p w:rsidR="007F17EC" w:rsidRPr="00156FED" w:rsidRDefault="007F17EC" w:rsidP="00F15A61">
                            <w:pPr>
                              <w:spacing w:after="0" w:line="240" w:lineRule="auto"/>
                              <w:jc w:val="both"/>
                              <w:rPr>
                                <w:rFonts w:asciiTheme="majorHAnsi" w:hAnsiTheme="majorHAnsi"/>
                              </w:rPr>
                            </w:pPr>
                            <w:r w:rsidRPr="00156FED">
                              <w:rPr>
                                <w:rFonts w:asciiTheme="majorHAnsi" w:hAnsiTheme="majorHAnsi"/>
                              </w:rPr>
                              <w:t>L’ensemble des activités développées par le Parc tente d</w:t>
                            </w:r>
                            <w:r w:rsidR="00E37955" w:rsidRPr="00156FED">
                              <w:rPr>
                                <w:rFonts w:asciiTheme="majorHAnsi" w:hAnsiTheme="majorHAnsi"/>
                              </w:rPr>
                              <w:t xml:space="preserve">e maîtriser la pression urbaine et </w:t>
                            </w:r>
                            <w:r w:rsidRPr="00156FED">
                              <w:rPr>
                                <w:rFonts w:asciiTheme="majorHAnsi" w:hAnsiTheme="majorHAnsi"/>
                              </w:rPr>
                              <w:t>ne pas faire de cette zone géographique une zone dortoir</w:t>
                            </w:r>
                            <w:r w:rsidR="00E37955" w:rsidRPr="00156FED">
                              <w:rPr>
                                <w:rFonts w:asciiTheme="majorHAnsi" w:hAnsiTheme="majorHAnsi"/>
                              </w:rPr>
                              <w:t xml:space="preserve">.  </w:t>
                            </w:r>
                            <w:r w:rsidRPr="00156FED">
                              <w:rPr>
                                <w:rFonts w:asciiTheme="majorHAnsi" w:hAnsiTheme="maj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0.85pt;margin-top:.8pt;width:348.75pt;height:10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">
                <v:textbox>
                  <w:txbxContent>
                    <w:p w:rsidR="00193C35" w:rsidRPr="00156FED" w:rsidRDefault="00193C35" w:rsidP="00F15A61">
                      <w:pPr>
                        <w:spacing w:after="0" w:line="240" w:lineRule="auto"/>
                        <w:jc w:val="both"/>
                        <w:rPr>
                          <w:rFonts w:asciiTheme="majorHAnsi" w:hAnsiTheme="majorHAnsi"/>
                        </w:rPr>
                      </w:pPr>
                      <w:r w:rsidRPr="00156FED">
                        <w:rPr>
                          <w:rFonts w:asciiTheme="majorHAnsi" w:hAnsiTheme="majorHAnsi"/>
                        </w:rPr>
                        <w:t xml:space="preserve">Le Parc Naturel de la Haute Vallée de </w:t>
                      </w:r>
                      <w:r w:rsidR="007F17EC" w:rsidRPr="00156FED">
                        <w:rPr>
                          <w:rFonts w:asciiTheme="majorHAnsi" w:hAnsiTheme="majorHAnsi"/>
                        </w:rPr>
                        <w:t xml:space="preserve">Chevreuse, situé à l’ouest de la Région parisienne, </w:t>
                      </w:r>
                      <w:r w:rsidRPr="00156FED">
                        <w:rPr>
                          <w:rFonts w:asciiTheme="majorHAnsi" w:hAnsiTheme="majorHAnsi"/>
                        </w:rPr>
                        <w:t xml:space="preserve">regroupe </w:t>
                      </w:r>
                      <w:r w:rsidR="007F17EC" w:rsidRPr="00156FED">
                        <w:rPr>
                          <w:rFonts w:asciiTheme="majorHAnsi" w:hAnsiTheme="majorHAnsi"/>
                        </w:rPr>
                        <w:t xml:space="preserve">51 communes, dont celle de M. </w:t>
                      </w:r>
                      <w:r w:rsidRPr="00156FED">
                        <w:rPr>
                          <w:rFonts w:asciiTheme="majorHAnsi" w:hAnsiTheme="majorHAnsi"/>
                        </w:rPr>
                        <w:t xml:space="preserve"> </w:t>
                      </w:r>
                      <w:r w:rsidR="007F17EC" w:rsidRPr="00156FED">
                        <w:rPr>
                          <w:rFonts w:asciiTheme="majorHAnsi" w:hAnsiTheme="majorHAnsi"/>
                        </w:rPr>
                        <w:t>90% de sa superficie est occupé par des forêts, des espaces naturels ou des exploitations agricoles.</w:t>
                      </w:r>
                    </w:p>
                    <w:p w:rsidR="007F17EC" w:rsidRPr="00156FED" w:rsidRDefault="007F17EC" w:rsidP="00F15A61">
                      <w:pPr>
                        <w:spacing w:after="0" w:line="240" w:lineRule="auto"/>
                        <w:jc w:val="both"/>
                        <w:rPr>
                          <w:rFonts w:asciiTheme="majorHAnsi" w:hAnsiTheme="majorHAnsi"/>
                        </w:rPr>
                      </w:pPr>
                      <w:r w:rsidRPr="00156FED">
                        <w:rPr>
                          <w:rFonts w:asciiTheme="majorHAnsi" w:hAnsiTheme="majorHAnsi"/>
                        </w:rPr>
                        <w:t>L’ensemble des activités développées par le Parc tente d</w:t>
                      </w:r>
                      <w:r w:rsidR="00E37955" w:rsidRPr="00156FED">
                        <w:rPr>
                          <w:rFonts w:asciiTheme="majorHAnsi" w:hAnsiTheme="majorHAnsi"/>
                        </w:rPr>
                        <w:t xml:space="preserve">e maîtriser la pression urbaine et </w:t>
                      </w:r>
                      <w:r w:rsidRPr="00156FED">
                        <w:rPr>
                          <w:rFonts w:asciiTheme="majorHAnsi" w:hAnsiTheme="majorHAnsi"/>
                        </w:rPr>
                        <w:t>ne pas faire de cette zone géographique une zone dortoir</w:t>
                      </w:r>
                      <w:r w:rsidR="00E37955" w:rsidRPr="00156FED">
                        <w:rPr>
                          <w:rFonts w:asciiTheme="majorHAnsi" w:hAnsiTheme="majorHAnsi"/>
                        </w:rPr>
                        <w:t xml:space="preserve">.  </w:t>
                      </w:r>
                      <w:r w:rsidRPr="00156FED">
                        <w:rPr>
                          <w:rFonts w:asciiTheme="majorHAnsi" w:hAnsiTheme="majorHAnsi"/>
                        </w:rPr>
                        <w:t xml:space="preserve"> </w:t>
                      </w:r>
                    </w:p>
                  </w:txbxContent>
                </v:textbox>
              </v:rect>
            </w:pict>
          </mc:Fallback>
        </mc:AlternateContent>
      </w:r>
      <w:r w:rsidR="00193C35" w:rsidRPr="00316116">
        <w:rPr>
          <w:rFonts w:asciiTheme="majorHAnsi" w:hAnsiTheme="majorHAnsi"/>
          <w:noProof/>
        </w:rPr>
        <w:drawing>
          <wp:inline distT="0" distB="0" distL="0" distR="0">
            <wp:extent cx="1614114" cy="1296061"/>
            <wp:effectExtent l="0" t="0" r="0" b="0"/>
            <wp:docPr id="3" name="Image 2"/>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cstate="print"/>
                    <a:srcRect/>
                    <a:stretch>
                      <a:fillRect/>
                    </a:stretch>
                  </pic:blipFill>
                  <pic:spPr bwMode="auto">
                    <a:xfrm>
                      <a:off x="0" y="0"/>
                      <a:ext cx="1613290" cy="1295400"/>
                    </a:xfrm>
                    <a:prstGeom prst="rect">
                      <a:avLst/>
                    </a:prstGeom>
                    <a:noFill/>
                    <a:ln w="9525">
                      <a:noFill/>
                      <a:miter lim="800000"/>
                      <a:headEnd/>
                      <a:tailEnd/>
                    </a:ln>
                  </pic:spPr>
                </pic:pic>
              </a:graphicData>
            </a:graphic>
          </wp:inline>
        </w:drawing>
      </w:r>
    </w:p>
    <w:p w:rsidR="00BD14CF" w:rsidRPr="00316116" w:rsidRDefault="00BD14CF" w:rsidP="00316116">
      <w:pPr>
        <w:spacing w:after="0" w:line="240" w:lineRule="auto"/>
        <w:rPr>
          <w:rFonts w:asciiTheme="majorHAnsi" w:hAnsiTheme="majorHAnsi"/>
        </w:rPr>
      </w:pPr>
    </w:p>
    <w:p w:rsidR="00C9697D" w:rsidRDefault="00C9697D" w:rsidP="00316116">
      <w:pPr>
        <w:spacing w:after="0" w:line="240" w:lineRule="auto"/>
        <w:rPr>
          <w:rFonts w:asciiTheme="majorHAnsi" w:hAnsiTheme="majorHAnsi"/>
          <w:b/>
        </w:rPr>
      </w:pPr>
    </w:p>
    <w:p w:rsidR="007F6050" w:rsidRDefault="007F6050" w:rsidP="00316116">
      <w:pPr>
        <w:spacing w:after="0" w:line="240" w:lineRule="auto"/>
        <w:rPr>
          <w:rFonts w:asciiTheme="majorHAnsi" w:hAnsiTheme="majorHAnsi"/>
          <w:b/>
        </w:rPr>
      </w:pPr>
      <w:r>
        <w:rPr>
          <w:rFonts w:asciiTheme="majorHAnsi" w:hAnsiTheme="majorHAnsi"/>
          <w:b/>
        </w:rPr>
        <w:t>Ressource 2 : Les objectifs stratégiques</w:t>
      </w:r>
      <w:r w:rsidR="00663D8D">
        <w:rPr>
          <w:rFonts w:asciiTheme="majorHAnsi" w:hAnsiTheme="majorHAnsi"/>
          <w:b/>
        </w:rPr>
        <w:t xml:space="preserve"> des organisations </w:t>
      </w:r>
    </w:p>
    <w:p w:rsidR="007F6050" w:rsidRDefault="007F6050" w:rsidP="00316116">
      <w:pPr>
        <w:spacing w:after="0" w:line="240" w:lineRule="auto"/>
        <w:rPr>
          <w:rFonts w:asciiTheme="majorHAnsi" w:hAnsiTheme="majorHAnsi"/>
          <w:b/>
        </w:rPr>
      </w:pPr>
    </w:p>
    <w:p w:rsidR="007F6050" w:rsidRDefault="007F6050" w:rsidP="00663D8D">
      <w:pPr>
        <w:spacing w:after="0" w:line="240" w:lineRule="auto"/>
        <w:jc w:val="both"/>
        <w:rPr>
          <w:rFonts w:asciiTheme="majorHAnsi" w:hAnsiTheme="majorHAnsi"/>
        </w:rPr>
      </w:pPr>
      <w:r>
        <w:rPr>
          <w:rFonts w:asciiTheme="majorHAnsi" w:hAnsiTheme="majorHAnsi"/>
        </w:rPr>
        <w:t xml:space="preserve">Les objectifs stratégiques d’une organisation sont des objectifs fixés à long terme par </w:t>
      </w:r>
      <w:r w:rsidR="00CD3AEE">
        <w:rPr>
          <w:rFonts w:asciiTheme="majorHAnsi" w:hAnsiTheme="majorHAnsi"/>
        </w:rPr>
        <w:t>s</w:t>
      </w:r>
      <w:r>
        <w:rPr>
          <w:rFonts w:asciiTheme="majorHAnsi" w:hAnsiTheme="majorHAnsi"/>
        </w:rPr>
        <w:t xml:space="preserve">es dirigeants. Ils concernent les grandes orientations dans lesquelles l’organisation veut </w:t>
      </w:r>
      <w:r w:rsidR="00663D8D">
        <w:rPr>
          <w:rFonts w:asciiTheme="majorHAnsi" w:hAnsiTheme="majorHAnsi"/>
        </w:rPr>
        <w:t>s</w:t>
      </w:r>
      <w:r>
        <w:rPr>
          <w:rFonts w:asciiTheme="majorHAnsi" w:hAnsiTheme="majorHAnsi"/>
        </w:rPr>
        <w:t>’engager</w:t>
      </w:r>
      <w:r w:rsidR="00663D8D">
        <w:rPr>
          <w:rFonts w:asciiTheme="majorHAnsi" w:hAnsiTheme="majorHAnsi"/>
        </w:rPr>
        <w:t xml:space="preserve"> en cohérence avec sa finalité</w:t>
      </w:r>
      <w:r>
        <w:rPr>
          <w:rFonts w:asciiTheme="majorHAnsi" w:hAnsiTheme="majorHAnsi"/>
        </w:rPr>
        <w:t xml:space="preserve">. </w:t>
      </w:r>
    </w:p>
    <w:p w:rsidR="00C9697D" w:rsidRDefault="00C9697D" w:rsidP="00663D8D">
      <w:pPr>
        <w:spacing w:after="0" w:line="240" w:lineRule="auto"/>
        <w:jc w:val="both"/>
        <w:rPr>
          <w:rFonts w:asciiTheme="majorHAnsi" w:hAnsiTheme="majorHAnsi"/>
        </w:rPr>
      </w:pPr>
    </w:p>
    <w:p w:rsidR="007F6050" w:rsidRDefault="00663D8D" w:rsidP="00663D8D">
      <w:pPr>
        <w:spacing w:after="0" w:line="240" w:lineRule="auto"/>
        <w:jc w:val="both"/>
        <w:rPr>
          <w:rFonts w:asciiTheme="majorHAnsi" w:hAnsiTheme="majorHAnsi"/>
        </w:rPr>
      </w:pPr>
      <w:r>
        <w:rPr>
          <w:rFonts w:asciiTheme="majorHAnsi" w:hAnsiTheme="majorHAnsi"/>
        </w:rPr>
        <w:t xml:space="preserve">Le </w:t>
      </w:r>
      <w:r w:rsidR="00CD3AEE">
        <w:rPr>
          <w:rFonts w:asciiTheme="majorHAnsi" w:hAnsiTheme="majorHAnsi"/>
        </w:rPr>
        <w:t xml:space="preserve">choix des objectifs stratégiques </w:t>
      </w:r>
      <w:r>
        <w:rPr>
          <w:rFonts w:asciiTheme="majorHAnsi" w:hAnsiTheme="majorHAnsi"/>
        </w:rPr>
        <w:t xml:space="preserve">résulte d’une réflexion sur </w:t>
      </w:r>
      <w:r w:rsidR="00CD3AEE">
        <w:rPr>
          <w:rFonts w:asciiTheme="majorHAnsi" w:hAnsiTheme="majorHAnsi"/>
        </w:rPr>
        <w:t xml:space="preserve">sa finalité et sur </w:t>
      </w:r>
      <w:r>
        <w:rPr>
          <w:rFonts w:asciiTheme="majorHAnsi" w:hAnsiTheme="majorHAnsi"/>
        </w:rPr>
        <w:t xml:space="preserve">le sens que l’organisation veut donner </w:t>
      </w:r>
      <w:r w:rsidR="00CD3AEE">
        <w:rPr>
          <w:rFonts w:asciiTheme="majorHAnsi" w:hAnsiTheme="majorHAnsi"/>
        </w:rPr>
        <w:t xml:space="preserve">à </w:t>
      </w:r>
      <w:r>
        <w:rPr>
          <w:rFonts w:asciiTheme="majorHAnsi" w:hAnsiTheme="majorHAnsi"/>
        </w:rPr>
        <w:t>sa mission</w:t>
      </w:r>
      <w:r w:rsidR="00CD3AEE">
        <w:rPr>
          <w:rFonts w:asciiTheme="majorHAnsi" w:hAnsiTheme="majorHAnsi"/>
        </w:rPr>
        <w:t xml:space="preserve"> compte tenu d</w:t>
      </w:r>
      <w:r>
        <w:rPr>
          <w:rFonts w:asciiTheme="majorHAnsi" w:hAnsiTheme="majorHAnsi"/>
        </w:rPr>
        <w:t>es ressources dont elle dispose et</w:t>
      </w:r>
      <w:r w:rsidR="00CD3AEE">
        <w:rPr>
          <w:rFonts w:asciiTheme="majorHAnsi" w:hAnsiTheme="majorHAnsi"/>
        </w:rPr>
        <w:t xml:space="preserve"> de</w:t>
      </w:r>
      <w:r>
        <w:rPr>
          <w:rFonts w:asciiTheme="majorHAnsi" w:hAnsiTheme="majorHAnsi"/>
        </w:rPr>
        <w:t xml:space="preserve"> l’environnement dans lequel elle </w:t>
      </w:r>
      <w:r w:rsidR="00CD3AEE">
        <w:rPr>
          <w:rFonts w:asciiTheme="majorHAnsi" w:hAnsiTheme="majorHAnsi"/>
        </w:rPr>
        <w:t>évolue</w:t>
      </w:r>
      <w:r>
        <w:rPr>
          <w:rFonts w:asciiTheme="majorHAnsi" w:hAnsiTheme="majorHAnsi"/>
        </w:rPr>
        <w:t>.</w:t>
      </w:r>
    </w:p>
    <w:p w:rsidR="00663D8D" w:rsidRDefault="00663D8D" w:rsidP="00663D8D">
      <w:pPr>
        <w:spacing w:after="0" w:line="240" w:lineRule="auto"/>
        <w:jc w:val="both"/>
        <w:rPr>
          <w:rFonts w:asciiTheme="majorHAnsi" w:hAnsiTheme="majorHAnsi"/>
        </w:rPr>
      </w:pPr>
    </w:p>
    <w:p w:rsidR="00663D8D" w:rsidRDefault="00C9697D" w:rsidP="00663D8D">
      <w:pPr>
        <w:spacing w:after="0" w:line="240" w:lineRule="auto"/>
        <w:jc w:val="right"/>
        <w:rPr>
          <w:rFonts w:asciiTheme="majorHAnsi" w:hAnsiTheme="majorHAnsi"/>
        </w:rPr>
      </w:pPr>
      <w:r>
        <w:rPr>
          <w:rFonts w:asciiTheme="majorHAnsi" w:hAnsiTheme="majorHAnsi"/>
        </w:rPr>
        <w:t>Source : L’auteur du dossier</w:t>
      </w:r>
    </w:p>
    <w:p w:rsidR="00216B00" w:rsidRDefault="00216B00" w:rsidP="00663D8D">
      <w:pPr>
        <w:spacing w:after="0" w:line="240" w:lineRule="auto"/>
        <w:jc w:val="right"/>
        <w:rPr>
          <w:rFonts w:asciiTheme="majorHAnsi" w:hAnsiTheme="majorHAnsi"/>
        </w:rPr>
      </w:pPr>
    </w:p>
    <w:p w:rsidR="00C9697D" w:rsidRDefault="00C9697D">
      <w:pPr>
        <w:rPr>
          <w:rFonts w:asciiTheme="majorHAnsi" w:hAnsiTheme="majorHAnsi"/>
          <w:b/>
        </w:rPr>
      </w:pPr>
      <w:r>
        <w:rPr>
          <w:rFonts w:asciiTheme="majorHAnsi" w:hAnsiTheme="majorHAnsi"/>
          <w:b/>
        </w:rPr>
        <w:br w:type="page"/>
      </w:r>
    </w:p>
    <w:p w:rsidR="00216B00" w:rsidRPr="008854FD" w:rsidRDefault="008854FD" w:rsidP="00216B00">
      <w:pPr>
        <w:spacing w:after="0" w:line="240" w:lineRule="auto"/>
        <w:rPr>
          <w:rFonts w:asciiTheme="majorHAnsi" w:hAnsiTheme="majorHAnsi"/>
          <w:b/>
        </w:rPr>
      </w:pPr>
      <w:r w:rsidRPr="008854FD">
        <w:rPr>
          <w:rFonts w:asciiTheme="majorHAnsi" w:hAnsiTheme="majorHAnsi"/>
          <w:b/>
        </w:rPr>
        <w:lastRenderedPageBreak/>
        <w:t>Ressource 3 : Les compétences des communes</w:t>
      </w:r>
    </w:p>
    <w:p w:rsidR="008854FD" w:rsidRDefault="008854FD" w:rsidP="00216B00">
      <w:pPr>
        <w:spacing w:after="0" w:line="240" w:lineRule="auto"/>
        <w:rPr>
          <w:rFonts w:asciiTheme="majorHAnsi" w:hAnsiTheme="majorHAnsi"/>
        </w:rPr>
      </w:pPr>
    </w:p>
    <w:p w:rsidR="008854FD"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Une commune est un espace délimité du territoire français. Elle constitue une collectivité locale indépendante gérée de manière autonome par un Maire, d</w:t>
      </w:r>
      <w:r w:rsidR="00BD56B0">
        <w:rPr>
          <w:rFonts w:asciiTheme="majorHAnsi" w:eastAsia="Times New Roman" w:hAnsiTheme="majorHAnsi" w:cs="Times New Roman"/>
        </w:rPr>
        <w:t xml:space="preserve">es </w:t>
      </w:r>
      <w:r w:rsidRPr="00D545AB">
        <w:rPr>
          <w:rFonts w:asciiTheme="majorHAnsi" w:eastAsia="Times New Roman" w:hAnsiTheme="majorHAnsi" w:cs="Times New Roman"/>
        </w:rPr>
        <w:t>adjoints et de</w:t>
      </w:r>
      <w:r w:rsidR="00BD56B0">
        <w:rPr>
          <w:rFonts w:asciiTheme="majorHAnsi" w:eastAsia="Times New Roman" w:hAnsiTheme="majorHAnsi" w:cs="Times New Roman"/>
        </w:rPr>
        <w:t>s</w:t>
      </w:r>
      <w:r w:rsidRPr="00D545AB">
        <w:rPr>
          <w:rFonts w:asciiTheme="majorHAnsi" w:eastAsia="Times New Roman" w:hAnsiTheme="majorHAnsi" w:cs="Times New Roman"/>
        </w:rPr>
        <w:t xml:space="preserve"> conseillers municipaux.</w:t>
      </w:r>
    </w:p>
    <w:p w:rsidR="008854FD"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br/>
        <w:t>Le domaine d'intervention de la commune est très vaste. Outre la gestion de son domaine communal, elle sert d'intermédiaire entre l'Etat et les citoyens.</w:t>
      </w:r>
    </w:p>
    <w:p w:rsidR="00216B00"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br/>
        <w:t>L'intervention municipale est constituée d'actions obligatoires </w:t>
      </w:r>
      <w:r w:rsidR="008854FD" w:rsidRPr="00D545AB">
        <w:rPr>
          <w:rFonts w:asciiTheme="majorHAnsi" w:eastAsia="Times New Roman" w:hAnsiTheme="majorHAnsi" w:cs="Times New Roman"/>
        </w:rPr>
        <w:t xml:space="preserve">... </w:t>
      </w:r>
      <w:r w:rsidRPr="00D545AB">
        <w:rPr>
          <w:rFonts w:asciiTheme="majorHAnsi" w:eastAsia="Times New Roman" w:hAnsiTheme="majorHAnsi" w:cs="Times New Roman"/>
        </w:rPr>
        <w:t>:</w:t>
      </w:r>
    </w:p>
    <w:p w:rsidR="00216B00"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entretien de la voirie communale</w:t>
      </w:r>
    </w:p>
    <w:p w:rsidR="00216B00"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protection de l’ordre public local (pouvoir de police du maire)</w:t>
      </w:r>
    </w:p>
    <w:p w:rsidR="00216B00"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état civil</w:t>
      </w:r>
    </w:p>
    <w:p w:rsidR="00216B00"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organisation des élections</w:t>
      </w:r>
    </w:p>
    <w:p w:rsidR="00216B00" w:rsidRPr="00D545AB" w:rsidRDefault="00216B00"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domaine de l’enseignement </w:t>
      </w:r>
      <w:r w:rsidR="008854FD" w:rsidRPr="00D545AB">
        <w:rPr>
          <w:rFonts w:asciiTheme="majorHAnsi" w:eastAsia="Times New Roman" w:hAnsiTheme="majorHAnsi" w:cs="Times New Roman"/>
        </w:rPr>
        <w:t>: création</w:t>
      </w:r>
      <w:r w:rsidRPr="00D545AB">
        <w:rPr>
          <w:rFonts w:asciiTheme="majorHAnsi" w:eastAsia="Times New Roman" w:hAnsiTheme="majorHAnsi" w:cs="Times New Roman"/>
        </w:rPr>
        <w:t>, gestion et financement des écoles</w:t>
      </w:r>
    </w:p>
    <w:p w:rsidR="00216B00" w:rsidRPr="00D545AB" w:rsidRDefault="008854FD"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domaine culturel : création, entretien de bibliothèques, de musées, de salles de spectacle</w:t>
      </w:r>
    </w:p>
    <w:p w:rsidR="008854FD" w:rsidRPr="00D545AB" w:rsidRDefault="008854FD"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domaine sportif et des loisirs : création et gestion des équipements sportifs, aménagements touristiques.</w:t>
      </w:r>
    </w:p>
    <w:p w:rsidR="008854FD" w:rsidRPr="00D545AB" w:rsidRDefault="008854FD" w:rsidP="008854FD">
      <w:pPr>
        <w:spacing w:after="0" w:line="240" w:lineRule="auto"/>
        <w:jc w:val="both"/>
        <w:rPr>
          <w:rFonts w:asciiTheme="majorHAnsi" w:eastAsia="Times New Roman" w:hAnsiTheme="majorHAnsi" w:cs="Times New Roman"/>
        </w:rPr>
      </w:pPr>
    </w:p>
    <w:p w:rsidR="008854FD" w:rsidRPr="00D545AB" w:rsidRDefault="008854FD"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xml:space="preserve">... et d’actions facultatives issues d’un choix politique propre à chaque commune : </w:t>
      </w:r>
    </w:p>
    <w:p w:rsidR="008854FD" w:rsidRPr="00D545AB" w:rsidRDefault="008854FD"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xml:space="preserve">- </w:t>
      </w:r>
      <w:r w:rsidR="00216B00" w:rsidRPr="00D545AB">
        <w:rPr>
          <w:rFonts w:asciiTheme="majorHAnsi" w:eastAsia="Times New Roman" w:hAnsiTheme="majorHAnsi" w:cs="Times New Roman"/>
        </w:rPr>
        <w:t xml:space="preserve">mise en valeur du patrimoine, </w:t>
      </w:r>
    </w:p>
    <w:p w:rsidR="008854FD" w:rsidRPr="00D545AB" w:rsidRDefault="008854FD"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xml:space="preserve">- </w:t>
      </w:r>
      <w:r w:rsidR="00216B00" w:rsidRPr="00D545AB">
        <w:rPr>
          <w:rFonts w:asciiTheme="majorHAnsi" w:eastAsia="Times New Roman" w:hAnsiTheme="majorHAnsi" w:cs="Times New Roman"/>
        </w:rPr>
        <w:t xml:space="preserve">animations, </w:t>
      </w:r>
    </w:p>
    <w:p w:rsidR="008854FD" w:rsidRPr="00D545AB" w:rsidRDefault="008854FD" w:rsidP="008854FD">
      <w:pPr>
        <w:spacing w:after="0" w:line="240" w:lineRule="auto"/>
        <w:jc w:val="both"/>
        <w:rPr>
          <w:rFonts w:asciiTheme="majorHAnsi" w:eastAsia="Times New Roman" w:hAnsiTheme="majorHAnsi" w:cs="Times New Roman"/>
        </w:rPr>
      </w:pPr>
      <w:r w:rsidRPr="00D545AB">
        <w:rPr>
          <w:rFonts w:asciiTheme="majorHAnsi" w:eastAsia="Times New Roman" w:hAnsiTheme="majorHAnsi" w:cs="Times New Roman"/>
        </w:rPr>
        <w:t xml:space="preserve">- </w:t>
      </w:r>
      <w:r w:rsidR="00216B00" w:rsidRPr="00D545AB">
        <w:rPr>
          <w:rFonts w:asciiTheme="majorHAnsi" w:eastAsia="Times New Roman" w:hAnsiTheme="majorHAnsi" w:cs="Times New Roman"/>
        </w:rPr>
        <w:t>soutien au tissu associatif</w:t>
      </w:r>
      <w:r w:rsidR="00CF3494">
        <w:rPr>
          <w:rFonts w:asciiTheme="majorHAnsi" w:eastAsia="Times New Roman" w:hAnsiTheme="majorHAnsi" w:cs="Times New Roman"/>
        </w:rPr>
        <w:t>.</w:t>
      </w:r>
    </w:p>
    <w:p w:rsidR="008854FD" w:rsidRDefault="008854FD" w:rsidP="00216B00">
      <w:pPr>
        <w:spacing w:after="0" w:line="240" w:lineRule="auto"/>
        <w:rPr>
          <w:rFonts w:asciiTheme="majorHAnsi" w:eastAsia="Times New Roman" w:hAnsiTheme="majorHAnsi" w:cs="Times New Roman"/>
          <w:color w:val="282828"/>
        </w:rPr>
      </w:pPr>
    </w:p>
    <w:p w:rsidR="008854FD" w:rsidRPr="008854FD" w:rsidRDefault="00C935F4" w:rsidP="00D545AB">
      <w:pPr>
        <w:spacing w:after="0" w:line="240" w:lineRule="auto"/>
        <w:jc w:val="right"/>
        <w:rPr>
          <w:rFonts w:asciiTheme="majorHAnsi" w:eastAsia="Times New Roman" w:hAnsiTheme="majorHAnsi" w:cs="Times New Roman"/>
          <w:color w:val="282828"/>
        </w:rPr>
      </w:pPr>
      <w:r>
        <w:rPr>
          <w:rFonts w:asciiTheme="majorHAnsi" w:eastAsia="Times New Roman" w:hAnsiTheme="majorHAnsi" w:cs="Times New Roman"/>
          <w:color w:val="282828"/>
        </w:rPr>
        <w:t xml:space="preserve">Source : </w:t>
      </w:r>
      <w:hyperlink r:id="rId8" w:history="1">
        <w:r w:rsidR="008854FD" w:rsidRPr="008D00B1">
          <w:rPr>
            <w:rStyle w:val="Lienhypertexte"/>
            <w:rFonts w:asciiTheme="majorHAnsi" w:eastAsia="Times New Roman" w:hAnsiTheme="majorHAnsi" w:cs="Times New Roman"/>
          </w:rPr>
          <w:t>www.vie-publique.fr</w:t>
        </w:r>
      </w:hyperlink>
    </w:p>
    <w:p w:rsidR="00216B00" w:rsidRPr="007F6050" w:rsidRDefault="00216B00" w:rsidP="00216B00">
      <w:pPr>
        <w:spacing w:after="0" w:line="240" w:lineRule="auto"/>
        <w:rPr>
          <w:rFonts w:asciiTheme="majorHAnsi" w:hAnsiTheme="majorHAnsi"/>
        </w:rPr>
      </w:pPr>
    </w:p>
    <w:p w:rsidR="009E1610" w:rsidRPr="00316116" w:rsidRDefault="005952B4" w:rsidP="00316116">
      <w:pPr>
        <w:spacing w:after="0" w:line="240" w:lineRule="auto"/>
        <w:rPr>
          <w:rFonts w:asciiTheme="majorHAnsi" w:hAnsiTheme="majorHAnsi"/>
          <w:b/>
        </w:rPr>
      </w:pPr>
      <w:r w:rsidRPr="00316116">
        <w:rPr>
          <w:rFonts w:asciiTheme="majorHAnsi" w:hAnsiTheme="majorHAnsi"/>
          <w:b/>
        </w:rPr>
        <w:t xml:space="preserve">Ressource </w:t>
      </w:r>
      <w:r w:rsidR="008854FD">
        <w:rPr>
          <w:rFonts w:asciiTheme="majorHAnsi" w:hAnsiTheme="majorHAnsi"/>
          <w:b/>
        </w:rPr>
        <w:t>4</w:t>
      </w:r>
      <w:r w:rsidRPr="00316116">
        <w:rPr>
          <w:rFonts w:asciiTheme="majorHAnsi" w:hAnsiTheme="majorHAnsi"/>
          <w:b/>
        </w:rPr>
        <w:t> :</w:t>
      </w:r>
      <w:r w:rsidR="00C935F4">
        <w:rPr>
          <w:rFonts w:asciiTheme="majorHAnsi" w:hAnsiTheme="majorHAnsi"/>
          <w:b/>
        </w:rPr>
        <w:t xml:space="preserve"> Le v</w:t>
      </w:r>
      <w:r w:rsidR="006929C1" w:rsidRPr="00316116">
        <w:rPr>
          <w:rFonts w:asciiTheme="majorHAnsi" w:hAnsiTheme="majorHAnsi"/>
          <w:b/>
        </w:rPr>
        <w:t>ote du budget communal, un processus</w:t>
      </w:r>
      <w:r w:rsidR="00C935F4">
        <w:rPr>
          <w:rFonts w:asciiTheme="majorHAnsi" w:hAnsiTheme="majorHAnsi"/>
          <w:b/>
        </w:rPr>
        <w:t xml:space="preserve"> décisionnel</w:t>
      </w:r>
    </w:p>
    <w:p w:rsidR="006929C1" w:rsidRPr="00316116" w:rsidRDefault="006929C1" w:rsidP="00316116">
      <w:pPr>
        <w:spacing w:after="0" w:line="240" w:lineRule="auto"/>
        <w:rPr>
          <w:rFonts w:asciiTheme="majorHAnsi" w:hAnsiTheme="majorHAnsi"/>
          <w:b/>
        </w:rPr>
      </w:pPr>
    </w:p>
    <w:p w:rsidR="00316116" w:rsidRPr="00316116" w:rsidRDefault="00316116" w:rsidP="00316116">
      <w:pPr>
        <w:shd w:val="clear" w:color="auto" w:fill="FFFFFF"/>
        <w:spacing w:after="0" w:line="240" w:lineRule="auto"/>
        <w:rPr>
          <w:rFonts w:asciiTheme="majorHAnsi" w:eastAsia="Times New Roman" w:hAnsiTheme="majorHAnsi" w:cs="Arial"/>
        </w:rPr>
      </w:pPr>
      <w:r w:rsidRPr="00316116">
        <w:rPr>
          <w:rFonts w:asciiTheme="majorHAnsi" w:eastAsia="Times New Roman" w:hAnsiTheme="majorHAnsi" w:cs="Arial"/>
        </w:rPr>
        <w:t>Un budget est un acte juridique qui prévoit et autorise les recettes et les dépenses.</w:t>
      </w:r>
    </w:p>
    <w:p w:rsidR="00316116" w:rsidRPr="00316116" w:rsidRDefault="00316116" w:rsidP="00316116">
      <w:pPr>
        <w:shd w:val="clear" w:color="auto" w:fill="FFFFFF"/>
        <w:spacing w:after="0" w:line="240" w:lineRule="auto"/>
        <w:rPr>
          <w:rFonts w:asciiTheme="majorHAnsi" w:eastAsia="Times New Roman" w:hAnsiTheme="majorHAnsi" w:cs="Arial"/>
          <w:color w:val="4D4D4D"/>
        </w:rPr>
      </w:pPr>
    </w:p>
    <w:p w:rsidR="00316116" w:rsidRDefault="00316116" w:rsidP="00316116">
      <w:pPr>
        <w:shd w:val="clear" w:color="auto" w:fill="FFFFFF"/>
        <w:spacing w:after="0" w:line="240" w:lineRule="auto"/>
        <w:rPr>
          <w:rFonts w:asciiTheme="majorHAnsi" w:hAnsiTheme="majorHAnsi" w:cs="Arial"/>
          <w:color w:val="4D4D4D"/>
        </w:rPr>
      </w:pPr>
      <w:r w:rsidRPr="00316116">
        <w:rPr>
          <w:rFonts w:asciiTheme="majorHAnsi" w:eastAsia="Times New Roman" w:hAnsiTheme="majorHAnsi" w:cs="Arial"/>
        </w:rPr>
        <w:t>Au sens matériel, il n’existe qu’un seul budget, mais il peut formellement se présenter,</w:t>
      </w:r>
      <w:r w:rsidRPr="00316116">
        <w:rPr>
          <w:rFonts w:asciiTheme="majorHAnsi" w:eastAsia="Times New Roman" w:hAnsiTheme="majorHAnsi" w:cs="Arial"/>
          <w:i/>
          <w:iCs/>
        </w:rPr>
        <w:t xml:space="preserve"> in fine</w:t>
      </w:r>
      <w:r w:rsidRPr="00316116">
        <w:rPr>
          <w:rFonts w:asciiTheme="majorHAnsi" w:eastAsia="Times New Roman" w:hAnsiTheme="majorHAnsi" w:cs="Arial"/>
        </w:rPr>
        <w:t xml:space="preserve">, en plusieurs documents. </w:t>
      </w:r>
    </w:p>
    <w:p w:rsidR="00316116" w:rsidRPr="00316116" w:rsidRDefault="00316116" w:rsidP="00316116">
      <w:pPr>
        <w:spacing w:after="0" w:line="240" w:lineRule="auto"/>
        <w:rPr>
          <w:rFonts w:asciiTheme="majorHAnsi" w:hAnsiTheme="majorHAnsi"/>
          <w:b/>
        </w:rPr>
      </w:pPr>
    </w:p>
    <w:p w:rsidR="00316116" w:rsidRPr="00316116" w:rsidRDefault="00316116" w:rsidP="00316116">
      <w:pPr>
        <w:spacing w:after="0" w:line="240" w:lineRule="auto"/>
        <w:rPr>
          <w:rFonts w:asciiTheme="majorHAnsi" w:hAnsiTheme="majorHAnsi"/>
        </w:rPr>
      </w:pPr>
      <w:r w:rsidRPr="00316116">
        <w:rPr>
          <w:rFonts w:asciiTheme="majorHAnsi" w:hAnsiTheme="majorHAnsi"/>
        </w:rPr>
        <w:t xml:space="preserve">En effet, </w:t>
      </w:r>
    </w:p>
    <w:p w:rsidR="006929C1" w:rsidRDefault="006929C1" w:rsidP="00316116">
      <w:pPr>
        <w:spacing w:after="0" w:line="240" w:lineRule="auto"/>
        <w:jc w:val="both"/>
        <w:rPr>
          <w:rFonts w:asciiTheme="majorHAnsi" w:hAnsiTheme="majorHAnsi"/>
        </w:rPr>
      </w:pPr>
      <w:r w:rsidRPr="00316116">
        <w:rPr>
          <w:rFonts w:asciiTheme="majorHAnsi" w:hAnsiTheme="majorHAnsi"/>
        </w:rPr>
        <w:t xml:space="preserve">* Le  budget primitif – ou prévisionnel – constitue le premier acte obligatoire du cycle budgétaire annuel de la collectivité. </w:t>
      </w:r>
      <w:r w:rsidR="00316116">
        <w:rPr>
          <w:rFonts w:asciiTheme="majorHAnsi" w:hAnsiTheme="majorHAnsi"/>
        </w:rPr>
        <w:t xml:space="preserve">Il énonce aussi précisément que possible l’ensemble des recettes et des dépenses que la commune prévoit de faire une année, en deux parties, la section de fonctionnement et la section d’investissement. </w:t>
      </w:r>
      <w:r w:rsidRPr="00316116">
        <w:rPr>
          <w:rFonts w:asciiTheme="majorHAnsi" w:hAnsiTheme="majorHAnsi"/>
        </w:rPr>
        <w:t>Il doit être voté par l’assemblée délibérante avant le 15 avril de l’année à laquelle il se rapporte et transmis au représentant de l’Etat dans les 15 jours qui suivent son approbation.</w:t>
      </w:r>
    </w:p>
    <w:p w:rsidR="00C935F4" w:rsidRPr="00316116" w:rsidRDefault="00C935F4" w:rsidP="00316116">
      <w:pPr>
        <w:spacing w:after="0" w:line="240" w:lineRule="auto"/>
        <w:jc w:val="both"/>
        <w:rPr>
          <w:rFonts w:asciiTheme="majorHAnsi" w:hAnsiTheme="majorHAnsi"/>
        </w:rPr>
      </w:pPr>
    </w:p>
    <w:p w:rsidR="006929C1" w:rsidRPr="00316116" w:rsidRDefault="006929C1" w:rsidP="00316116">
      <w:pPr>
        <w:spacing w:after="0" w:line="240" w:lineRule="auto"/>
        <w:jc w:val="both"/>
        <w:rPr>
          <w:rFonts w:asciiTheme="majorHAnsi" w:hAnsiTheme="majorHAnsi"/>
        </w:rPr>
      </w:pPr>
      <w:r w:rsidRPr="00316116">
        <w:rPr>
          <w:rFonts w:asciiTheme="majorHAnsi" w:hAnsiTheme="majorHAnsi"/>
        </w:rPr>
        <w:t xml:space="preserve">Le budget primitif doit respecter la règle de l’équilibre réel : </w:t>
      </w:r>
      <w:r w:rsidR="00316116">
        <w:rPr>
          <w:rFonts w:asciiTheme="majorHAnsi" w:hAnsiTheme="majorHAnsi"/>
        </w:rPr>
        <w:t xml:space="preserve">dans chaque partie du </w:t>
      </w:r>
      <w:r w:rsidR="003342F1">
        <w:rPr>
          <w:rFonts w:asciiTheme="majorHAnsi" w:hAnsiTheme="majorHAnsi"/>
        </w:rPr>
        <w:t>budget</w:t>
      </w:r>
      <w:r w:rsidR="000F0DD6">
        <w:rPr>
          <w:rFonts w:asciiTheme="majorHAnsi" w:hAnsiTheme="majorHAnsi"/>
        </w:rPr>
        <w:t xml:space="preserve"> (fonctionnement</w:t>
      </w:r>
      <w:r w:rsidR="00316116">
        <w:rPr>
          <w:rFonts w:asciiTheme="majorHAnsi" w:hAnsiTheme="majorHAnsi"/>
        </w:rPr>
        <w:t>,</w:t>
      </w:r>
      <w:r w:rsidR="000F0DD6">
        <w:rPr>
          <w:rFonts w:asciiTheme="majorHAnsi" w:hAnsiTheme="majorHAnsi"/>
        </w:rPr>
        <w:t xml:space="preserve"> investissement),</w:t>
      </w:r>
      <w:r w:rsidR="00316116">
        <w:rPr>
          <w:rFonts w:asciiTheme="majorHAnsi" w:hAnsiTheme="majorHAnsi"/>
        </w:rPr>
        <w:t xml:space="preserve"> </w:t>
      </w:r>
      <w:r w:rsidR="00316116" w:rsidRPr="00316116">
        <w:rPr>
          <w:rFonts w:asciiTheme="majorHAnsi" w:hAnsiTheme="majorHAnsi"/>
        </w:rPr>
        <w:t>l’ensemble des</w:t>
      </w:r>
      <w:r w:rsidRPr="00316116">
        <w:rPr>
          <w:rFonts w:asciiTheme="majorHAnsi" w:hAnsiTheme="majorHAnsi"/>
        </w:rPr>
        <w:t xml:space="preserve"> dépenses inscrites doivent être financées par des recettes. </w:t>
      </w:r>
    </w:p>
    <w:p w:rsidR="00BD56B0" w:rsidRDefault="00BD56B0" w:rsidP="00316116">
      <w:pPr>
        <w:spacing w:after="0" w:line="240" w:lineRule="auto"/>
        <w:jc w:val="both"/>
        <w:rPr>
          <w:rFonts w:asciiTheme="majorHAnsi" w:hAnsiTheme="majorHAnsi"/>
        </w:rPr>
      </w:pPr>
    </w:p>
    <w:p w:rsidR="00BD56B0" w:rsidRPr="00316116" w:rsidRDefault="00BD56B0" w:rsidP="00316116">
      <w:pPr>
        <w:spacing w:after="0" w:line="240" w:lineRule="auto"/>
        <w:jc w:val="both"/>
        <w:rPr>
          <w:rFonts w:asciiTheme="majorHAnsi" w:hAnsiTheme="majorHAnsi"/>
        </w:rPr>
      </w:pPr>
    </w:p>
    <w:p w:rsidR="006929C1" w:rsidRPr="00316116" w:rsidRDefault="006929C1" w:rsidP="00316116">
      <w:pPr>
        <w:spacing w:after="0" w:line="240" w:lineRule="auto"/>
        <w:jc w:val="both"/>
        <w:rPr>
          <w:rFonts w:asciiTheme="majorHAnsi" w:hAnsiTheme="majorHAnsi"/>
        </w:rPr>
      </w:pPr>
      <w:r w:rsidRPr="00316116">
        <w:rPr>
          <w:rFonts w:asciiTheme="majorHAnsi" w:hAnsiTheme="majorHAnsi"/>
        </w:rPr>
        <w:t xml:space="preserve">* </w:t>
      </w:r>
      <w:r w:rsidR="00316116">
        <w:rPr>
          <w:rFonts w:asciiTheme="majorHAnsi" w:hAnsiTheme="majorHAnsi"/>
        </w:rPr>
        <w:t>En cours d’année, l</w:t>
      </w:r>
      <w:r w:rsidRPr="00316116">
        <w:rPr>
          <w:rFonts w:asciiTheme="majorHAnsi" w:hAnsiTheme="majorHAnsi"/>
        </w:rPr>
        <w:t>es prévisions inscrites au budget primitif peuvent être modifiées par l’assemblée délibérante, qui vote alors une décision modificative. On parle de budget supplémentaire.</w:t>
      </w:r>
    </w:p>
    <w:p w:rsidR="006929C1" w:rsidRPr="00316116" w:rsidRDefault="006929C1" w:rsidP="00316116">
      <w:pPr>
        <w:spacing w:after="0" w:line="240" w:lineRule="auto"/>
        <w:rPr>
          <w:rFonts w:asciiTheme="majorHAnsi" w:hAnsiTheme="majorHAnsi"/>
        </w:rPr>
      </w:pPr>
    </w:p>
    <w:p w:rsidR="003342F1" w:rsidRDefault="00C935F4" w:rsidP="003342F1">
      <w:pPr>
        <w:spacing w:after="0" w:line="240" w:lineRule="auto"/>
        <w:jc w:val="right"/>
        <w:rPr>
          <w:rFonts w:asciiTheme="majorHAnsi" w:hAnsiTheme="majorHAnsi"/>
        </w:rPr>
      </w:pPr>
      <w:r>
        <w:rPr>
          <w:rFonts w:asciiTheme="majorHAnsi" w:hAnsiTheme="majorHAnsi"/>
        </w:rPr>
        <w:t xml:space="preserve">Source </w:t>
      </w:r>
      <w:r w:rsidR="00316116">
        <w:rPr>
          <w:rFonts w:asciiTheme="majorHAnsi" w:hAnsiTheme="majorHAnsi"/>
        </w:rPr>
        <w:t xml:space="preserve">: </w:t>
      </w:r>
      <w:hyperlink r:id="rId9" w:history="1">
        <w:r w:rsidR="008854FD" w:rsidRPr="008D00B1">
          <w:rPr>
            <w:rStyle w:val="Lienhypertexte"/>
            <w:rFonts w:asciiTheme="majorHAnsi" w:hAnsiTheme="majorHAnsi"/>
          </w:rPr>
          <w:t>www.vie-publique.fr</w:t>
        </w:r>
      </w:hyperlink>
    </w:p>
    <w:p w:rsidR="003342F1" w:rsidRDefault="003342F1" w:rsidP="00316116">
      <w:pPr>
        <w:spacing w:after="0" w:line="240" w:lineRule="auto"/>
        <w:rPr>
          <w:rFonts w:asciiTheme="majorHAnsi" w:hAnsiTheme="majorHAnsi"/>
        </w:rPr>
      </w:pPr>
    </w:p>
    <w:sectPr w:rsidR="003342F1" w:rsidSect="0011185B">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61" w:rsidRDefault="00006661" w:rsidP="00D545AB">
      <w:pPr>
        <w:spacing w:after="0" w:line="240" w:lineRule="auto"/>
      </w:pPr>
      <w:r>
        <w:separator/>
      </w:r>
    </w:p>
  </w:endnote>
  <w:endnote w:type="continuationSeparator" w:id="0">
    <w:p w:rsidR="00006661" w:rsidRDefault="00006661" w:rsidP="00D5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AB" w:rsidRDefault="00D545AB">
    <w:pPr>
      <w:pStyle w:val="Pieddepage"/>
    </w:pPr>
    <w:r>
      <w:rPr>
        <w:rFonts w:asciiTheme="majorHAnsi" w:hAnsiTheme="majorHAnsi" w:cstheme="majorHAnsi"/>
      </w:rPr>
      <w:t>Un verger participatif pour la commune de M. : RESSOURCES NOTIONNELLES</w:t>
    </w:r>
    <w:r>
      <w:rPr>
        <w:rFonts w:asciiTheme="majorHAnsi" w:hAnsiTheme="majorHAnsi" w:cstheme="majorHAnsi"/>
      </w:rPr>
      <w:ptab w:relativeTo="margin" w:alignment="right" w:leader="none"/>
    </w:r>
    <w:r>
      <w:rPr>
        <w:rFonts w:asciiTheme="majorHAnsi" w:hAnsiTheme="majorHAnsi" w:cstheme="majorHAnsi"/>
      </w:rPr>
      <w:t xml:space="preserve">Page </w:t>
    </w:r>
    <w:r w:rsidR="00352DAD">
      <w:fldChar w:fldCharType="begin"/>
    </w:r>
    <w:r w:rsidR="004D065A">
      <w:instrText xml:space="preserve"> PAGE   \* MERGEFORMAT </w:instrText>
    </w:r>
    <w:r w:rsidR="00352DAD">
      <w:fldChar w:fldCharType="separate"/>
    </w:r>
    <w:r w:rsidR="0002007D" w:rsidRPr="0002007D">
      <w:rPr>
        <w:rFonts w:asciiTheme="majorHAnsi" w:hAnsiTheme="majorHAnsi" w:cstheme="majorHAnsi"/>
        <w:noProof/>
      </w:rPr>
      <w:t>1</w:t>
    </w:r>
    <w:r w:rsidR="00352DAD">
      <w:rPr>
        <w:rFonts w:asciiTheme="majorHAnsi" w:hAnsiTheme="majorHAnsi" w:cstheme="majorHAnsi"/>
        <w:noProof/>
      </w:rPr>
      <w:fldChar w:fldCharType="end"/>
    </w:r>
    <w:r w:rsidR="0002007D">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7450" cy="486410"/>
              <wp:effectExtent l="0" t="0" r="21590" b="889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48641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593.5pt;height:38.3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sidR="0002007D">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469900"/>
              <wp:effectExtent l="0" t="0" r="2349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99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7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" fillcolor="#4bacc6 [3208]" strokecolor="#205867 [1608]">
              <w10:wrap anchorx="margin" anchory="page"/>
            </v:rect>
          </w:pict>
        </mc:Fallback>
      </mc:AlternateContent>
    </w:r>
    <w:r w:rsidR="0002007D">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469900"/>
              <wp:effectExtent l="0" t="0" r="2349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99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7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" fillcolor="#4bacc6 [3208]" strokecolor="#205867 [1608]">
              <w10:wrap anchorx="margin" anchory="page"/>
            </v:rect>
          </w:pict>
        </mc:Fallback>
      </mc:AlternateContent>
    </w:r>
    <w:r w:rsidR="00C9697D">
      <w:rPr>
        <w:rFonts w:asciiTheme="majorHAnsi" w:hAnsiTheme="majorHAnsi" w:cstheme="majorHAnsi"/>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61" w:rsidRDefault="00006661" w:rsidP="00D545AB">
      <w:pPr>
        <w:spacing w:after="0" w:line="240" w:lineRule="auto"/>
      </w:pPr>
      <w:r>
        <w:separator/>
      </w:r>
    </w:p>
  </w:footnote>
  <w:footnote w:type="continuationSeparator" w:id="0">
    <w:p w:rsidR="00006661" w:rsidRDefault="00006661" w:rsidP="00D5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84"/>
    <w:rsid w:val="00006661"/>
    <w:rsid w:val="00011A40"/>
    <w:rsid w:val="0002007D"/>
    <w:rsid w:val="0002626A"/>
    <w:rsid w:val="00084A62"/>
    <w:rsid w:val="000C204B"/>
    <w:rsid w:val="000E15E6"/>
    <w:rsid w:val="000F0DD6"/>
    <w:rsid w:val="0011185B"/>
    <w:rsid w:val="00156FED"/>
    <w:rsid w:val="00167999"/>
    <w:rsid w:val="00193C35"/>
    <w:rsid w:val="00216B00"/>
    <w:rsid w:val="00266449"/>
    <w:rsid w:val="002729A1"/>
    <w:rsid w:val="00282A16"/>
    <w:rsid w:val="002C3484"/>
    <w:rsid w:val="00316116"/>
    <w:rsid w:val="003342F1"/>
    <w:rsid w:val="00352DAD"/>
    <w:rsid w:val="00354BF5"/>
    <w:rsid w:val="003807F1"/>
    <w:rsid w:val="003A7A91"/>
    <w:rsid w:val="0044748D"/>
    <w:rsid w:val="004D065A"/>
    <w:rsid w:val="0053072A"/>
    <w:rsid w:val="00582E6C"/>
    <w:rsid w:val="005952B4"/>
    <w:rsid w:val="00663D8D"/>
    <w:rsid w:val="006929C1"/>
    <w:rsid w:val="006A0B60"/>
    <w:rsid w:val="006C5786"/>
    <w:rsid w:val="0075742F"/>
    <w:rsid w:val="007F17EC"/>
    <w:rsid w:val="007F6050"/>
    <w:rsid w:val="008270CF"/>
    <w:rsid w:val="00842BCE"/>
    <w:rsid w:val="008617DB"/>
    <w:rsid w:val="008854FD"/>
    <w:rsid w:val="00906090"/>
    <w:rsid w:val="009C2B1F"/>
    <w:rsid w:val="009E1610"/>
    <w:rsid w:val="00A15DBC"/>
    <w:rsid w:val="00A84DAB"/>
    <w:rsid w:val="00B33F8E"/>
    <w:rsid w:val="00BD14CF"/>
    <w:rsid w:val="00BD56B0"/>
    <w:rsid w:val="00BF35C4"/>
    <w:rsid w:val="00C10053"/>
    <w:rsid w:val="00C269BE"/>
    <w:rsid w:val="00C935F4"/>
    <w:rsid w:val="00C9697D"/>
    <w:rsid w:val="00CD3AEE"/>
    <w:rsid w:val="00CF3494"/>
    <w:rsid w:val="00D545AB"/>
    <w:rsid w:val="00D61D4A"/>
    <w:rsid w:val="00E37955"/>
    <w:rsid w:val="00EA4C40"/>
    <w:rsid w:val="00F15A61"/>
    <w:rsid w:val="00F5351C"/>
    <w:rsid w:val="00FA305F"/>
    <w:rsid w:val="00FE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54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E1610"/>
    <w:pPr>
      <w:spacing w:before="120" w:after="120" w:line="240" w:lineRule="auto"/>
      <w:outlineLvl w:val="2"/>
    </w:pPr>
    <w:rPr>
      <w:rFonts w:ascii="Times New Roman" w:eastAsia="Times New Roman" w:hAnsi="Times New Roman" w:cs="Times New Roman"/>
      <w:b/>
      <w:bCs/>
      <w:color w:val="3E6DA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34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484"/>
    <w:rPr>
      <w:rFonts w:ascii="Tahoma" w:hAnsi="Tahoma" w:cs="Tahoma"/>
      <w:sz w:val="16"/>
      <w:szCs w:val="16"/>
    </w:rPr>
  </w:style>
  <w:style w:type="character" w:styleId="Lienhypertexte">
    <w:name w:val="Hyperlink"/>
    <w:basedOn w:val="Policepardfaut"/>
    <w:uiPriority w:val="99"/>
    <w:unhideWhenUsed/>
    <w:rsid w:val="00193C35"/>
    <w:rPr>
      <w:color w:val="0000FF"/>
      <w:u w:val="single"/>
    </w:rPr>
  </w:style>
  <w:style w:type="paragraph" w:styleId="NormalWeb">
    <w:name w:val="Normal (Web)"/>
    <w:basedOn w:val="Normal"/>
    <w:uiPriority w:val="99"/>
    <w:semiHidden/>
    <w:unhideWhenUsed/>
    <w:rsid w:val="0019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9E1610"/>
    <w:rPr>
      <w:rFonts w:ascii="Times New Roman" w:eastAsia="Times New Roman" w:hAnsi="Times New Roman" w:cs="Times New Roman"/>
      <w:b/>
      <w:bCs/>
      <w:color w:val="3E6DA9"/>
      <w:sz w:val="28"/>
      <w:szCs w:val="28"/>
      <w:lang w:eastAsia="fr-FR"/>
    </w:rPr>
  </w:style>
  <w:style w:type="character" w:styleId="lev">
    <w:name w:val="Strong"/>
    <w:basedOn w:val="Policepardfaut"/>
    <w:uiPriority w:val="22"/>
    <w:qFormat/>
    <w:rsid w:val="009E1610"/>
    <w:rPr>
      <w:b/>
      <w:bCs/>
    </w:rPr>
  </w:style>
  <w:style w:type="character" w:styleId="Accentuation">
    <w:name w:val="Emphasis"/>
    <w:basedOn w:val="Policepardfaut"/>
    <w:uiPriority w:val="20"/>
    <w:qFormat/>
    <w:rsid w:val="009E1610"/>
    <w:rPr>
      <w:i/>
      <w:iCs/>
    </w:rPr>
  </w:style>
  <w:style w:type="character" w:customStyle="1" w:styleId="Titre1Car">
    <w:name w:val="Titre 1 Car"/>
    <w:basedOn w:val="Policepardfaut"/>
    <w:link w:val="Titre1"/>
    <w:uiPriority w:val="9"/>
    <w:rsid w:val="00D545AB"/>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545AB"/>
    <w:pPr>
      <w:tabs>
        <w:tab w:val="center" w:pos="4536"/>
        <w:tab w:val="right" w:pos="9072"/>
      </w:tabs>
      <w:spacing w:after="0" w:line="240" w:lineRule="auto"/>
    </w:pPr>
  </w:style>
  <w:style w:type="character" w:customStyle="1" w:styleId="En-tteCar">
    <w:name w:val="En-tête Car"/>
    <w:basedOn w:val="Policepardfaut"/>
    <w:link w:val="En-tte"/>
    <w:uiPriority w:val="99"/>
    <w:rsid w:val="00D545AB"/>
  </w:style>
  <w:style w:type="paragraph" w:styleId="Pieddepage">
    <w:name w:val="footer"/>
    <w:basedOn w:val="Normal"/>
    <w:link w:val="PieddepageCar"/>
    <w:uiPriority w:val="99"/>
    <w:unhideWhenUsed/>
    <w:rsid w:val="00D5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54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E1610"/>
    <w:pPr>
      <w:spacing w:before="120" w:after="120" w:line="240" w:lineRule="auto"/>
      <w:outlineLvl w:val="2"/>
    </w:pPr>
    <w:rPr>
      <w:rFonts w:ascii="Times New Roman" w:eastAsia="Times New Roman" w:hAnsi="Times New Roman" w:cs="Times New Roman"/>
      <w:b/>
      <w:bCs/>
      <w:color w:val="3E6DA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34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484"/>
    <w:rPr>
      <w:rFonts w:ascii="Tahoma" w:hAnsi="Tahoma" w:cs="Tahoma"/>
      <w:sz w:val="16"/>
      <w:szCs w:val="16"/>
    </w:rPr>
  </w:style>
  <w:style w:type="character" w:styleId="Lienhypertexte">
    <w:name w:val="Hyperlink"/>
    <w:basedOn w:val="Policepardfaut"/>
    <w:uiPriority w:val="99"/>
    <w:unhideWhenUsed/>
    <w:rsid w:val="00193C35"/>
    <w:rPr>
      <w:color w:val="0000FF"/>
      <w:u w:val="single"/>
    </w:rPr>
  </w:style>
  <w:style w:type="paragraph" w:styleId="NormalWeb">
    <w:name w:val="Normal (Web)"/>
    <w:basedOn w:val="Normal"/>
    <w:uiPriority w:val="99"/>
    <w:semiHidden/>
    <w:unhideWhenUsed/>
    <w:rsid w:val="0019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9E1610"/>
    <w:rPr>
      <w:rFonts w:ascii="Times New Roman" w:eastAsia="Times New Roman" w:hAnsi="Times New Roman" w:cs="Times New Roman"/>
      <w:b/>
      <w:bCs/>
      <w:color w:val="3E6DA9"/>
      <w:sz w:val="28"/>
      <w:szCs w:val="28"/>
      <w:lang w:eastAsia="fr-FR"/>
    </w:rPr>
  </w:style>
  <w:style w:type="character" w:styleId="lev">
    <w:name w:val="Strong"/>
    <w:basedOn w:val="Policepardfaut"/>
    <w:uiPriority w:val="22"/>
    <w:qFormat/>
    <w:rsid w:val="009E1610"/>
    <w:rPr>
      <w:b/>
      <w:bCs/>
    </w:rPr>
  </w:style>
  <w:style w:type="character" w:styleId="Accentuation">
    <w:name w:val="Emphasis"/>
    <w:basedOn w:val="Policepardfaut"/>
    <w:uiPriority w:val="20"/>
    <w:qFormat/>
    <w:rsid w:val="009E1610"/>
    <w:rPr>
      <w:i/>
      <w:iCs/>
    </w:rPr>
  </w:style>
  <w:style w:type="character" w:customStyle="1" w:styleId="Titre1Car">
    <w:name w:val="Titre 1 Car"/>
    <w:basedOn w:val="Policepardfaut"/>
    <w:link w:val="Titre1"/>
    <w:uiPriority w:val="9"/>
    <w:rsid w:val="00D545AB"/>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545AB"/>
    <w:pPr>
      <w:tabs>
        <w:tab w:val="center" w:pos="4536"/>
        <w:tab w:val="right" w:pos="9072"/>
      </w:tabs>
      <w:spacing w:after="0" w:line="240" w:lineRule="auto"/>
    </w:pPr>
  </w:style>
  <w:style w:type="character" w:customStyle="1" w:styleId="En-tteCar">
    <w:name w:val="En-tête Car"/>
    <w:basedOn w:val="Policepardfaut"/>
    <w:link w:val="En-tte"/>
    <w:uiPriority w:val="99"/>
    <w:rsid w:val="00D545AB"/>
  </w:style>
  <w:style w:type="paragraph" w:styleId="Pieddepage">
    <w:name w:val="footer"/>
    <w:basedOn w:val="Normal"/>
    <w:link w:val="PieddepageCar"/>
    <w:uiPriority w:val="99"/>
    <w:unhideWhenUsed/>
    <w:rsid w:val="00D5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7907">
      <w:bodyDiv w:val="1"/>
      <w:marLeft w:val="0"/>
      <w:marRight w:val="0"/>
      <w:marTop w:val="0"/>
      <w:marBottom w:val="0"/>
      <w:divBdr>
        <w:top w:val="none" w:sz="0" w:space="0" w:color="auto"/>
        <w:left w:val="none" w:sz="0" w:space="0" w:color="auto"/>
        <w:bottom w:val="none" w:sz="0" w:space="0" w:color="auto"/>
        <w:right w:val="none" w:sz="0" w:space="0" w:color="auto"/>
      </w:divBdr>
      <w:divsChild>
        <w:div w:id="1388072212">
          <w:marLeft w:val="0"/>
          <w:marRight w:val="0"/>
          <w:marTop w:val="0"/>
          <w:marBottom w:val="0"/>
          <w:divBdr>
            <w:top w:val="none" w:sz="0" w:space="0" w:color="auto"/>
            <w:left w:val="none" w:sz="0" w:space="0" w:color="auto"/>
            <w:bottom w:val="none" w:sz="0" w:space="0" w:color="auto"/>
            <w:right w:val="none" w:sz="0" w:space="0" w:color="auto"/>
          </w:divBdr>
          <w:divsChild>
            <w:div w:id="1625425586">
              <w:marLeft w:val="0"/>
              <w:marRight w:val="0"/>
              <w:marTop w:val="0"/>
              <w:marBottom w:val="0"/>
              <w:divBdr>
                <w:top w:val="none" w:sz="0" w:space="0" w:color="auto"/>
                <w:left w:val="none" w:sz="0" w:space="0" w:color="auto"/>
                <w:bottom w:val="none" w:sz="0" w:space="0" w:color="auto"/>
                <w:right w:val="none" w:sz="0" w:space="0" w:color="auto"/>
              </w:divBdr>
              <w:divsChild>
                <w:div w:id="1366246247">
                  <w:marLeft w:val="0"/>
                  <w:marRight w:val="0"/>
                  <w:marTop w:val="0"/>
                  <w:marBottom w:val="0"/>
                  <w:divBdr>
                    <w:top w:val="none" w:sz="0" w:space="0" w:color="auto"/>
                    <w:left w:val="none" w:sz="0" w:space="0" w:color="auto"/>
                    <w:bottom w:val="none" w:sz="0" w:space="0" w:color="auto"/>
                    <w:right w:val="none" w:sz="0" w:space="0" w:color="auto"/>
                  </w:divBdr>
                  <w:divsChild>
                    <w:div w:id="1184855607">
                      <w:marLeft w:val="0"/>
                      <w:marRight w:val="0"/>
                      <w:marTop w:val="0"/>
                      <w:marBottom w:val="360"/>
                      <w:divBdr>
                        <w:top w:val="none" w:sz="0" w:space="0" w:color="auto"/>
                        <w:left w:val="none" w:sz="0" w:space="0" w:color="auto"/>
                        <w:bottom w:val="none" w:sz="0" w:space="0" w:color="auto"/>
                        <w:right w:val="none" w:sz="0" w:space="0" w:color="auto"/>
                      </w:divBdr>
                      <w:divsChild>
                        <w:div w:id="513153311">
                          <w:marLeft w:val="0"/>
                          <w:marRight w:val="0"/>
                          <w:marTop w:val="0"/>
                          <w:marBottom w:val="0"/>
                          <w:divBdr>
                            <w:top w:val="single" w:sz="6" w:space="12" w:color="DCD8DA"/>
                            <w:left w:val="single" w:sz="6" w:space="18" w:color="DCD8DA"/>
                            <w:bottom w:val="single" w:sz="6" w:space="12" w:color="DCD8DA"/>
                            <w:right w:val="single" w:sz="6" w:space="18" w:color="DCD8DA"/>
                          </w:divBdr>
                          <w:divsChild>
                            <w:div w:id="2065521468">
                              <w:marLeft w:val="0"/>
                              <w:marRight w:val="0"/>
                              <w:marTop w:val="0"/>
                              <w:marBottom w:val="0"/>
                              <w:divBdr>
                                <w:top w:val="none" w:sz="0" w:space="0" w:color="auto"/>
                                <w:left w:val="none" w:sz="0" w:space="0" w:color="auto"/>
                                <w:bottom w:val="none" w:sz="0" w:space="0" w:color="auto"/>
                                <w:right w:val="none" w:sz="0" w:space="0" w:color="auto"/>
                              </w:divBdr>
                              <w:divsChild>
                                <w:div w:id="1849056726">
                                  <w:marLeft w:val="0"/>
                                  <w:marRight w:val="0"/>
                                  <w:marTop w:val="0"/>
                                  <w:marBottom w:val="0"/>
                                  <w:divBdr>
                                    <w:top w:val="none" w:sz="0" w:space="0" w:color="auto"/>
                                    <w:left w:val="none" w:sz="0" w:space="0" w:color="auto"/>
                                    <w:bottom w:val="none" w:sz="0" w:space="0" w:color="auto"/>
                                    <w:right w:val="none" w:sz="0" w:space="0" w:color="auto"/>
                                  </w:divBdr>
                                  <w:divsChild>
                                    <w:div w:id="666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549484">
      <w:bodyDiv w:val="1"/>
      <w:marLeft w:val="0"/>
      <w:marRight w:val="0"/>
      <w:marTop w:val="0"/>
      <w:marBottom w:val="0"/>
      <w:divBdr>
        <w:top w:val="none" w:sz="0" w:space="0" w:color="auto"/>
        <w:left w:val="none" w:sz="0" w:space="0" w:color="auto"/>
        <w:bottom w:val="none" w:sz="0" w:space="0" w:color="auto"/>
        <w:right w:val="none" w:sz="0" w:space="0" w:color="auto"/>
      </w:divBdr>
      <w:divsChild>
        <w:div w:id="2146197279">
          <w:marLeft w:val="0"/>
          <w:marRight w:val="0"/>
          <w:marTop w:val="0"/>
          <w:marBottom w:val="0"/>
          <w:divBdr>
            <w:top w:val="none" w:sz="0" w:space="0" w:color="auto"/>
            <w:left w:val="none" w:sz="0" w:space="0" w:color="auto"/>
            <w:bottom w:val="none" w:sz="0" w:space="0" w:color="auto"/>
            <w:right w:val="none" w:sz="0" w:space="0" w:color="auto"/>
          </w:divBdr>
          <w:divsChild>
            <w:div w:id="949239602">
              <w:marLeft w:val="0"/>
              <w:marRight w:val="0"/>
              <w:marTop w:val="0"/>
              <w:marBottom w:val="0"/>
              <w:divBdr>
                <w:top w:val="none" w:sz="0" w:space="0" w:color="auto"/>
                <w:left w:val="none" w:sz="0" w:space="0" w:color="auto"/>
                <w:bottom w:val="none" w:sz="0" w:space="0" w:color="auto"/>
                <w:right w:val="none" w:sz="0" w:space="0" w:color="auto"/>
              </w:divBdr>
              <w:divsChild>
                <w:div w:id="18709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00471">
      <w:bodyDiv w:val="1"/>
      <w:marLeft w:val="0"/>
      <w:marRight w:val="0"/>
      <w:marTop w:val="0"/>
      <w:marBottom w:val="0"/>
      <w:divBdr>
        <w:top w:val="none" w:sz="0" w:space="0" w:color="auto"/>
        <w:left w:val="none" w:sz="0" w:space="0" w:color="auto"/>
        <w:bottom w:val="none" w:sz="0" w:space="0" w:color="auto"/>
        <w:right w:val="none" w:sz="0" w:space="0" w:color="auto"/>
      </w:divBdr>
      <w:divsChild>
        <w:div w:id="1705593797">
          <w:marLeft w:val="0"/>
          <w:marRight w:val="0"/>
          <w:marTop w:val="0"/>
          <w:marBottom w:val="0"/>
          <w:divBdr>
            <w:top w:val="none" w:sz="0" w:space="0" w:color="auto"/>
            <w:left w:val="none" w:sz="0" w:space="0" w:color="auto"/>
            <w:bottom w:val="none" w:sz="0" w:space="0" w:color="auto"/>
            <w:right w:val="none" w:sz="0" w:space="0" w:color="auto"/>
          </w:divBdr>
          <w:divsChild>
            <w:div w:id="1490169732">
              <w:marLeft w:val="0"/>
              <w:marRight w:val="0"/>
              <w:marTop w:val="0"/>
              <w:marBottom w:val="0"/>
              <w:divBdr>
                <w:top w:val="none" w:sz="0" w:space="0" w:color="auto"/>
                <w:left w:val="none" w:sz="0" w:space="0" w:color="auto"/>
                <w:bottom w:val="none" w:sz="0" w:space="0" w:color="auto"/>
                <w:right w:val="none" w:sz="0" w:space="0" w:color="auto"/>
              </w:divBdr>
              <w:divsChild>
                <w:div w:id="1286547000">
                  <w:marLeft w:val="0"/>
                  <w:marRight w:val="0"/>
                  <w:marTop w:val="0"/>
                  <w:marBottom w:val="0"/>
                  <w:divBdr>
                    <w:top w:val="none" w:sz="0" w:space="0" w:color="auto"/>
                    <w:left w:val="none" w:sz="0" w:space="0" w:color="auto"/>
                    <w:bottom w:val="none" w:sz="0" w:space="0" w:color="auto"/>
                    <w:right w:val="none" w:sz="0" w:space="0" w:color="auto"/>
                  </w:divBdr>
                  <w:divsChild>
                    <w:div w:id="1273630850">
                      <w:marLeft w:val="0"/>
                      <w:marRight w:val="0"/>
                      <w:marTop w:val="0"/>
                      <w:marBottom w:val="0"/>
                      <w:divBdr>
                        <w:top w:val="none" w:sz="0" w:space="0" w:color="auto"/>
                        <w:left w:val="none" w:sz="0" w:space="0" w:color="auto"/>
                        <w:bottom w:val="none" w:sz="0" w:space="0" w:color="auto"/>
                        <w:right w:val="none" w:sz="0" w:space="0" w:color="auto"/>
                      </w:divBdr>
                      <w:divsChild>
                        <w:div w:id="174423231">
                          <w:marLeft w:val="330"/>
                          <w:marRight w:val="0"/>
                          <w:marTop w:val="0"/>
                          <w:marBottom w:val="0"/>
                          <w:divBdr>
                            <w:top w:val="none" w:sz="0" w:space="0" w:color="auto"/>
                            <w:left w:val="none" w:sz="0" w:space="0" w:color="auto"/>
                            <w:bottom w:val="none" w:sz="0" w:space="0" w:color="auto"/>
                            <w:right w:val="none" w:sz="0" w:space="0" w:color="auto"/>
                          </w:divBdr>
                          <w:divsChild>
                            <w:div w:id="922378827">
                              <w:marLeft w:val="0"/>
                              <w:marRight w:val="0"/>
                              <w:marTop w:val="0"/>
                              <w:marBottom w:val="0"/>
                              <w:divBdr>
                                <w:top w:val="none" w:sz="0" w:space="0" w:color="auto"/>
                                <w:left w:val="none" w:sz="0" w:space="0" w:color="auto"/>
                                <w:bottom w:val="none" w:sz="0" w:space="0" w:color="auto"/>
                                <w:right w:val="none" w:sz="0" w:space="0" w:color="auto"/>
                              </w:divBdr>
                              <w:divsChild>
                                <w:div w:id="9047285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e-publiqu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e-pub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Utilisateur</cp:lastModifiedBy>
  <cp:revision>2</cp:revision>
  <dcterms:created xsi:type="dcterms:W3CDTF">2016-03-28T12:05:00Z</dcterms:created>
  <dcterms:modified xsi:type="dcterms:W3CDTF">2016-03-28T12:05:00Z</dcterms:modified>
</cp:coreProperties>
</file>