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0A753" w14:textId="48D143FF" w:rsidR="009B2738" w:rsidRPr="00314C19" w:rsidRDefault="00314C19" w:rsidP="00314C19">
      <w:pPr>
        <w:jc w:val="center"/>
        <w:rPr>
          <w:rFonts w:asciiTheme="minorHAnsi" w:hAnsiTheme="minorHAnsi" w:cstheme="minorHAnsi"/>
          <w:b/>
          <w:bCs/>
          <w:sz w:val="36"/>
          <w:szCs w:val="36"/>
        </w:rPr>
      </w:pPr>
      <w:r w:rsidRPr="00314C19">
        <w:rPr>
          <w:rFonts w:asciiTheme="minorHAnsi" w:hAnsiTheme="minorHAnsi" w:cstheme="minorHAnsi"/>
          <w:b/>
          <w:bCs/>
          <w:sz w:val="36"/>
          <w:szCs w:val="36"/>
        </w:rPr>
        <w:t>Dossier étudiant</w:t>
      </w:r>
    </w:p>
    <w:p w14:paraId="72F2F729" w14:textId="3FBE3BE4" w:rsidR="00314C19" w:rsidRPr="009B2738" w:rsidRDefault="00314C19">
      <w:pPr>
        <w:rPr>
          <w:rFonts w:asciiTheme="minorHAnsi" w:hAnsiTheme="minorHAnsi" w:cstheme="minorHAnsi"/>
        </w:rPr>
      </w:pPr>
    </w:p>
    <w:p w14:paraId="3B706540" w14:textId="1F2A56FE" w:rsidR="00B54954" w:rsidRDefault="00314C19" w:rsidP="00FE40EA">
      <w:pPr>
        <w:pStyle w:val="Sansinterligne"/>
        <w:jc w:val="center"/>
        <w:rPr>
          <w:i/>
          <w:color w:val="009900"/>
          <w:sz w:val="20"/>
          <w:szCs w:val="24"/>
        </w:rPr>
      </w:pPr>
      <w:r>
        <w:rPr>
          <w:rFonts w:ascii="Candara" w:hAnsi="Candara"/>
          <w:noProof/>
          <w:lang w:eastAsia="fr-FR"/>
        </w:rPr>
        <w:drawing>
          <wp:anchor distT="0" distB="0" distL="114300" distR="114300" simplePos="0" relativeHeight="251681792" behindDoc="1" locked="0" layoutInCell="1" allowOverlap="1" wp14:anchorId="0A52970F" wp14:editId="2F000E0E">
            <wp:simplePos x="0" y="0"/>
            <wp:positionH relativeFrom="column">
              <wp:posOffset>22860</wp:posOffset>
            </wp:positionH>
            <wp:positionV relativeFrom="paragraph">
              <wp:posOffset>8255</wp:posOffset>
            </wp:positionV>
            <wp:extent cx="1301115" cy="805815"/>
            <wp:effectExtent l="0" t="0" r="0" b="0"/>
            <wp:wrapTight wrapText="bothSides">
              <wp:wrapPolygon edited="0">
                <wp:start x="6641" y="0"/>
                <wp:lineTo x="2846" y="4085"/>
                <wp:lineTo x="949" y="6638"/>
                <wp:lineTo x="633" y="12766"/>
                <wp:lineTo x="1898" y="16340"/>
                <wp:lineTo x="3163" y="16340"/>
                <wp:lineTo x="6325" y="20936"/>
                <wp:lineTo x="6641" y="20936"/>
                <wp:lineTo x="17078" y="20936"/>
                <wp:lineTo x="17710" y="20936"/>
                <wp:lineTo x="19924" y="17362"/>
                <wp:lineTo x="19608" y="6638"/>
                <wp:lineTo x="18343" y="3574"/>
                <wp:lineTo x="15496" y="0"/>
                <wp:lineTo x="6641" y="0"/>
              </wp:wrapPolygon>
            </wp:wrapTight>
            <wp:docPr id="54" name="Image 54" descr="Fabricant de chapiteaux location et vente"/>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l="14241"/>
                    <a:stretch/>
                  </pic:blipFill>
                  <pic:spPr bwMode="auto">
                    <a:xfrm>
                      <a:off x="0" y="0"/>
                      <a:ext cx="1301115" cy="8058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972BFF" w14:textId="3839558E" w:rsidR="00B54954" w:rsidRDefault="00B54954" w:rsidP="00B54954">
      <w:pPr>
        <w:pStyle w:val="Sansinterligne"/>
        <w:rPr>
          <w:i/>
          <w:color w:val="009900"/>
          <w:sz w:val="20"/>
          <w:szCs w:val="24"/>
        </w:rPr>
      </w:pPr>
      <w:bookmarkStart w:id="0" w:name="_Hlk523141920"/>
      <w:r>
        <w:rPr>
          <w:i/>
          <w:color w:val="009900"/>
          <w:sz w:val="20"/>
          <w:szCs w:val="24"/>
        </w:rPr>
        <w:t>HEXA le Matériel</w:t>
      </w:r>
    </w:p>
    <w:p w14:paraId="38444390" w14:textId="61E919FF" w:rsidR="00FE40EA" w:rsidRPr="0059488C" w:rsidRDefault="00FE40EA" w:rsidP="00B54954">
      <w:pPr>
        <w:pStyle w:val="Sansinterligne"/>
        <w:rPr>
          <w:i/>
          <w:color w:val="009900"/>
          <w:sz w:val="20"/>
          <w:szCs w:val="24"/>
        </w:rPr>
      </w:pPr>
      <w:r w:rsidRPr="0059488C">
        <w:rPr>
          <w:i/>
          <w:color w:val="009900"/>
          <w:sz w:val="20"/>
          <w:szCs w:val="24"/>
        </w:rPr>
        <w:t>14 Rue de la Chassière-78490 MERE</w:t>
      </w:r>
    </w:p>
    <w:bookmarkEnd w:id="0"/>
    <w:p w14:paraId="2DE0B558" w14:textId="1BBCFD73" w:rsidR="00FE40EA" w:rsidRPr="0059488C" w:rsidRDefault="00FE40EA" w:rsidP="00B54954">
      <w:pPr>
        <w:pStyle w:val="Sansinterligne"/>
        <w:rPr>
          <w:i/>
          <w:color w:val="009900"/>
          <w:sz w:val="20"/>
          <w:szCs w:val="24"/>
        </w:rPr>
      </w:pPr>
      <w:r w:rsidRPr="0059488C">
        <w:rPr>
          <w:i/>
          <w:color w:val="009900"/>
          <w:sz w:val="20"/>
          <w:szCs w:val="24"/>
        </w:rPr>
        <w:t xml:space="preserve">01.30.41.96.03 </w:t>
      </w:r>
    </w:p>
    <w:p w14:paraId="2099B621" w14:textId="77777777" w:rsidR="00FE40EA" w:rsidRPr="0059488C" w:rsidRDefault="00FE40EA" w:rsidP="00B54954">
      <w:pPr>
        <w:pStyle w:val="Sansinterligne"/>
        <w:rPr>
          <w:i/>
          <w:color w:val="009900"/>
          <w:sz w:val="20"/>
          <w:szCs w:val="24"/>
        </w:rPr>
      </w:pPr>
      <w:r w:rsidRPr="0059488C">
        <w:rPr>
          <w:i/>
          <w:color w:val="009900"/>
          <w:sz w:val="20"/>
          <w:szCs w:val="24"/>
        </w:rPr>
        <w:t>SARL au capital de 150 000€</w:t>
      </w:r>
    </w:p>
    <w:p w14:paraId="43ECDC91" w14:textId="047870B7" w:rsidR="00FE40EA" w:rsidRPr="0059488C" w:rsidRDefault="00B54954" w:rsidP="00B54954">
      <w:pPr>
        <w:pStyle w:val="Sansinterligne"/>
        <w:tabs>
          <w:tab w:val="left" w:pos="1985"/>
        </w:tabs>
        <w:rPr>
          <w:i/>
          <w:color w:val="009900"/>
          <w:sz w:val="20"/>
          <w:szCs w:val="24"/>
        </w:rPr>
      </w:pPr>
      <w:r>
        <w:rPr>
          <w:i/>
          <w:color w:val="009900"/>
          <w:sz w:val="20"/>
          <w:szCs w:val="24"/>
        </w:rPr>
        <w:tab/>
        <w:t xml:space="preserve">   </w:t>
      </w:r>
      <w:r w:rsidR="00FE40EA" w:rsidRPr="0059488C">
        <w:rPr>
          <w:i/>
          <w:color w:val="009900"/>
          <w:sz w:val="20"/>
          <w:szCs w:val="24"/>
        </w:rPr>
        <w:t>RC</w:t>
      </w:r>
      <w:r>
        <w:rPr>
          <w:i/>
          <w:color w:val="009900"/>
          <w:sz w:val="20"/>
          <w:szCs w:val="24"/>
        </w:rPr>
        <w:t>S </w:t>
      </w:r>
      <w:r w:rsidR="00FE40EA" w:rsidRPr="0059488C">
        <w:rPr>
          <w:i/>
          <w:color w:val="009900"/>
          <w:sz w:val="20"/>
          <w:szCs w:val="24"/>
        </w:rPr>
        <w:t xml:space="preserve">VERSAILLES </w:t>
      </w:r>
      <w:bookmarkStart w:id="1" w:name="_Hlk523136548"/>
      <w:r w:rsidR="00FE40EA" w:rsidRPr="0059488C">
        <w:rPr>
          <w:i/>
          <w:color w:val="009900"/>
          <w:sz w:val="20"/>
          <w:szCs w:val="24"/>
        </w:rPr>
        <w:t>B542 071</w:t>
      </w:r>
      <w:r>
        <w:rPr>
          <w:i/>
          <w:color w:val="009900"/>
          <w:sz w:val="20"/>
          <w:szCs w:val="24"/>
        </w:rPr>
        <w:t> </w:t>
      </w:r>
      <w:r w:rsidR="00FE40EA" w:rsidRPr="0059488C">
        <w:rPr>
          <w:i/>
          <w:color w:val="009900"/>
          <w:sz w:val="20"/>
          <w:szCs w:val="24"/>
        </w:rPr>
        <w:t>493</w:t>
      </w:r>
      <w:bookmarkEnd w:id="1"/>
    </w:p>
    <w:p w14:paraId="70D67293" w14:textId="1B88DA60" w:rsidR="00FE40EA" w:rsidRPr="00D10AA6" w:rsidRDefault="00B54954" w:rsidP="00B54954">
      <w:pPr>
        <w:pStyle w:val="Sansinterligne"/>
        <w:tabs>
          <w:tab w:val="left" w:pos="1985"/>
        </w:tabs>
        <w:rPr>
          <w:i/>
          <w:color w:val="009900"/>
          <w:sz w:val="20"/>
          <w:szCs w:val="24"/>
          <w:lang w:val="en-US"/>
        </w:rPr>
      </w:pPr>
      <w:r>
        <w:rPr>
          <w:i/>
          <w:color w:val="009900"/>
          <w:sz w:val="20"/>
          <w:szCs w:val="24"/>
        </w:rPr>
        <w:tab/>
        <w:t xml:space="preserve">  </w:t>
      </w:r>
      <w:r w:rsidR="00FE40EA" w:rsidRPr="00D10AA6">
        <w:rPr>
          <w:i/>
          <w:color w:val="009900"/>
          <w:sz w:val="20"/>
          <w:szCs w:val="24"/>
          <w:lang w:val="en-US"/>
        </w:rPr>
        <w:t>SIRET 54207149300051</w:t>
      </w:r>
    </w:p>
    <w:p w14:paraId="6DF671AD" w14:textId="46CE340A" w:rsidR="00FE40EA" w:rsidRPr="00D10AA6" w:rsidRDefault="00B54954" w:rsidP="00B54954">
      <w:pPr>
        <w:pStyle w:val="Sansinterligne"/>
        <w:tabs>
          <w:tab w:val="left" w:pos="1985"/>
        </w:tabs>
        <w:rPr>
          <w:i/>
          <w:color w:val="009900"/>
          <w:sz w:val="20"/>
          <w:szCs w:val="24"/>
          <w:lang w:val="en-US"/>
        </w:rPr>
      </w:pPr>
      <w:r w:rsidRPr="00D10AA6">
        <w:rPr>
          <w:i/>
          <w:color w:val="009900"/>
          <w:sz w:val="20"/>
          <w:szCs w:val="24"/>
          <w:lang w:val="en-US"/>
        </w:rPr>
        <w:tab/>
        <w:t xml:space="preserve">  </w:t>
      </w:r>
      <w:r w:rsidR="00FE40EA" w:rsidRPr="00D10AA6">
        <w:rPr>
          <w:i/>
          <w:color w:val="009900"/>
          <w:sz w:val="20"/>
          <w:szCs w:val="24"/>
          <w:lang w:val="en-US"/>
        </w:rPr>
        <w:t>http://www.hexa.fr/</w:t>
      </w:r>
    </w:p>
    <w:p w14:paraId="2273F8DA" w14:textId="211FD422" w:rsidR="00FE40EA" w:rsidRPr="00D10AA6" w:rsidRDefault="00FE40EA">
      <w:pPr>
        <w:rPr>
          <w:lang w:val="en-US"/>
        </w:rPr>
      </w:pPr>
    </w:p>
    <w:p w14:paraId="5D19E51B" w14:textId="41E6CD88" w:rsidR="009626A7" w:rsidRDefault="000B43D5">
      <w:r>
        <w:t>Activité 1 : Recherche de clientèle et contact</w:t>
      </w:r>
    </w:p>
    <w:tbl>
      <w:tblPr>
        <w:tblW w:w="9639" w:type="dxa"/>
        <w:tblBorders>
          <w:top w:val="single" w:sz="4" w:space="0" w:color="auto"/>
          <w:left w:val="single" w:sz="4" w:space="0" w:color="auto"/>
          <w:bottom w:val="single" w:sz="4" w:space="0" w:color="auto"/>
          <w:right w:val="single" w:sz="4" w:space="0" w:color="auto"/>
          <w:insideV w:val="single" w:sz="8" w:space="0" w:color="auto"/>
        </w:tblBorders>
        <w:tblLayout w:type="fixed"/>
        <w:tblCellMar>
          <w:left w:w="0" w:type="dxa"/>
          <w:right w:w="0" w:type="dxa"/>
        </w:tblCellMar>
        <w:tblLook w:val="0000" w:firstRow="0" w:lastRow="0" w:firstColumn="0" w:lastColumn="0" w:noHBand="0" w:noVBand="0"/>
      </w:tblPr>
      <w:tblGrid>
        <w:gridCol w:w="1114"/>
        <w:gridCol w:w="8525"/>
      </w:tblGrid>
      <w:tr w:rsidR="009B2738" w:rsidRPr="009B2738" w14:paraId="0C03AC81" w14:textId="77777777" w:rsidTr="009B2738">
        <w:trPr>
          <w:trHeight w:val="239"/>
        </w:trPr>
        <w:tc>
          <w:tcPr>
            <w:tcW w:w="1114" w:type="dxa"/>
            <w:vMerge w:val="restart"/>
            <w:shd w:val="clear" w:color="auto" w:fill="auto"/>
            <w:vAlign w:val="bottom"/>
          </w:tcPr>
          <w:p w14:paraId="561E988A" w14:textId="77777777" w:rsidR="009B2738" w:rsidRPr="009B2738" w:rsidRDefault="009B2738" w:rsidP="00AA336F">
            <w:pPr>
              <w:spacing w:line="0" w:lineRule="atLeast"/>
              <w:ind w:left="120"/>
              <w:rPr>
                <w:rFonts w:asciiTheme="minorHAnsi" w:eastAsia="Times New Roman" w:hAnsiTheme="minorHAnsi" w:cstheme="minorHAnsi"/>
                <w:b/>
                <w:sz w:val="22"/>
              </w:rPr>
            </w:pPr>
            <w:r w:rsidRPr="009B2738">
              <w:rPr>
                <w:rFonts w:asciiTheme="minorHAnsi" w:eastAsia="Times New Roman" w:hAnsiTheme="minorHAnsi" w:cstheme="minorHAnsi"/>
                <w:b/>
                <w:sz w:val="22"/>
              </w:rPr>
              <w:t>Tâches</w:t>
            </w:r>
          </w:p>
        </w:tc>
        <w:tc>
          <w:tcPr>
            <w:tcW w:w="8525" w:type="dxa"/>
            <w:shd w:val="clear" w:color="auto" w:fill="auto"/>
            <w:vAlign w:val="bottom"/>
          </w:tcPr>
          <w:p w14:paraId="6ECEBBB3" w14:textId="77777777" w:rsidR="009B2738" w:rsidRPr="009B2738" w:rsidRDefault="009B2738" w:rsidP="00AA336F">
            <w:pPr>
              <w:spacing w:line="239" w:lineRule="exact"/>
              <w:ind w:left="1120"/>
              <w:rPr>
                <w:rFonts w:asciiTheme="minorHAnsi" w:eastAsia="Arial" w:hAnsiTheme="minorHAnsi" w:cstheme="minorHAnsi"/>
                <w:sz w:val="22"/>
              </w:rPr>
            </w:pPr>
            <w:r w:rsidRPr="009B2738">
              <w:rPr>
                <w:rFonts w:asciiTheme="minorHAnsi" w:eastAsia="Arial" w:hAnsiTheme="minorHAnsi" w:cstheme="minorHAnsi"/>
                <w:sz w:val="22"/>
              </w:rPr>
              <w:t>T.1.1.1. Organisation de la prospection et prospection clientèle</w:t>
            </w:r>
          </w:p>
        </w:tc>
      </w:tr>
      <w:tr w:rsidR="009B2738" w:rsidRPr="009B2738" w14:paraId="0E72ADD8" w14:textId="77777777" w:rsidTr="009B2738">
        <w:trPr>
          <w:trHeight w:val="125"/>
        </w:trPr>
        <w:tc>
          <w:tcPr>
            <w:tcW w:w="1114" w:type="dxa"/>
            <w:vMerge/>
            <w:shd w:val="clear" w:color="auto" w:fill="auto"/>
            <w:vAlign w:val="bottom"/>
          </w:tcPr>
          <w:p w14:paraId="03FD88B0" w14:textId="77777777" w:rsidR="009B2738" w:rsidRPr="009B2738" w:rsidRDefault="009B2738" w:rsidP="00AA336F">
            <w:pPr>
              <w:spacing w:line="0" w:lineRule="atLeast"/>
              <w:rPr>
                <w:rFonts w:asciiTheme="minorHAnsi" w:eastAsia="Times New Roman" w:hAnsiTheme="minorHAnsi" w:cstheme="minorHAnsi"/>
                <w:sz w:val="10"/>
              </w:rPr>
            </w:pPr>
          </w:p>
        </w:tc>
        <w:tc>
          <w:tcPr>
            <w:tcW w:w="8525" w:type="dxa"/>
            <w:vMerge w:val="restart"/>
            <w:shd w:val="clear" w:color="auto" w:fill="auto"/>
            <w:vAlign w:val="bottom"/>
          </w:tcPr>
          <w:p w14:paraId="307187C7" w14:textId="77777777" w:rsidR="009B2738" w:rsidRPr="009B2738" w:rsidRDefault="009B2738" w:rsidP="00AA336F">
            <w:pPr>
              <w:spacing w:line="0" w:lineRule="atLeast"/>
              <w:ind w:left="1120"/>
              <w:rPr>
                <w:rFonts w:asciiTheme="minorHAnsi" w:eastAsia="Arial" w:hAnsiTheme="minorHAnsi" w:cstheme="minorHAnsi"/>
                <w:sz w:val="22"/>
              </w:rPr>
            </w:pPr>
            <w:r w:rsidRPr="009B2738">
              <w:rPr>
                <w:rFonts w:asciiTheme="minorHAnsi" w:eastAsia="Arial" w:hAnsiTheme="minorHAnsi" w:cstheme="minorHAnsi"/>
                <w:sz w:val="22"/>
              </w:rPr>
              <w:t>T.1.1.2. Détection, analyse et suivi des appels d’offres</w:t>
            </w:r>
          </w:p>
        </w:tc>
      </w:tr>
      <w:tr w:rsidR="009B2738" w:rsidRPr="009B2738" w14:paraId="2D8C861F" w14:textId="77777777" w:rsidTr="009B2738">
        <w:trPr>
          <w:trHeight w:val="127"/>
        </w:trPr>
        <w:tc>
          <w:tcPr>
            <w:tcW w:w="1114" w:type="dxa"/>
            <w:tcBorders>
              <w:bottom w:val="nil"/>
            </w:tcBorders>
            <w:shd w:val="clear" w:color="auto" w:fill="auto"/>
            <w:vAlign w:val="bottom"/>
          </w:tcPr>
          <w:p w14:paraId="6083F50F" w14:textId="77777777" w:rsidR="009B2738" w:rsidRPr="009B2738" w:rsidRDefault="009B2738" w:rsidP="00AA336F">
            <w:pPr>
              <w:spacing w:line="0" w:lineRule="atLeast"/>
              <w:rPr>
                <w:rFonts w:asciiTheme="minorHAnsi" w:eastAsia="Times New Roman" w:hAnsiTheme="minorHAnsi" w:cstheme="minorHAnsi"/>
                <w:sz w:val="11"/>
              </w:rPr>
            </w:pPr>
          </w:p>
        </w:tc>
        <w:tc>
          <w:tcPr>
            <w:tcW w:w="8525" w:type="dxa"/>
            <w:vMerge/>
            <w:tcBorders>
              <w:bottom w:val="nil"/>
            </w:tcBorders>
            <w:shd w:val="clear" w:color="auto" w:fill="auto"/>
            <w:vAlign w:val="bottom"/>
          </w:tcPr>
          <w:p w14:paraId="415D2621" w14:textId="77777777" w:rsidR="009B2738" w:rsidRPr="009B2738" w:rsidRDefault="009B2738" w:rsidP="00AA336F">
            <w:pPr>
              <w:spacing w:line="0" w:lineRule="atLeast"/>
              <w:rPr>
                <w:rFonts w:asciiTheme="minorHAnsi" w:eastAsia="Times New Roman" w:hAnsiTheme="minorHAnsi" w:cstheme="minorHAnsi"/>
                <w:sz w:val="11"/>
              </w:rPr>
            </w:pPr>
          </w:p>
        </w:tc>
      </w:tr>
      <w:tr w:rsidR="009B2738" w:rsidRPr="009B2738" w14:paraId="686F776A" w14:textId="77777777" w:rsidTr="009B2738">
        <w:trPr>
          <w:trHeight w:val="257"/>
        </w:trPr>
        <w:tc>
          <w:tcPr>
            <w:tcW w:w="1114" w:type="dxa"/>
            <w:tcBorders>
              <w:top w:val="nil"/>
              <w:bottom w:val="single" w:sz="4" w:space="0" w:color="auto"/>
            </w:tcBorders>
            <w:shd w:val="clear" w:color="auto" w:fill="auto"/>
            <w:vAlign w:val="bottom"/>
          </w:tcPr>
          <w:p w14:paraId="03022DB4" w14:textId="77777777" w:rsidR="009B2738" w:rsidRPr="009B2738" w:rsidRDefault="009B2738" w:rsidP="00AA336F">
            <w:pPr>
              <w:spacing w:line="0" w:lineRule="atLeast"/>
              <w:rPr>
                <w:rFonts w:asciiTheme="minorHAnsi" w:eastAsia="Times New Roman" w:hAnsiTheme="minorHAnsi" w:cstheme="minorHAnsi"/>
                <w:sz w:val="22"/>
              </w:rPr>
            </w:pPr>
          </w:p>
        </w:tc>
        <w:tc>
          <w:tcPr>
            <w:tcW w:w="8525" w:type="dxa"/>
            <w:tcBorders>
              <w:top w:val="nil"/>
              <w:bottom w:val="single" w:sz="4" w:space="0" w:color="auto"/>
            </w:tcBorders>
            <w:shd w:val="clear" w:color="auto" w:fill="auto"/>
            <w:vAlign w:val="bottom"/>
          </w:tcPr>
          <w:p w14:paraId="05A00F16" w14:textId="77777777" w:rsidR="009B2738" w:rsidRPr="009B2738" w:rsidRDefault="009B2738" w:rsidP="00AA336F">
            <w:pPr>
              <w:spacing w:line="0" w:lineRule="atLeast"/>
              <w:ind w:left="1120"/>
              <w:rPr>
                <w:rFonts w:asciiTheme="minorHAnsi" w:eastAsia="Arial" w:hAnsiTheme="minorHAnsi" w:cstheme="minorHAnsi"/>
                <w:sz w:val="22"/>
              </w:rPr>
            </w:pPr>
            <w:r w:rsidRPr="009B2738">
              <w:rPr>
                <w:rFonts w:asciiTheme="minorHAnsi" w:eastAsia="Arial" w:hAnsiTheme="minorHAnsi" w:cstheme="minorHAnsi"/>
                <w:sz w:val="22"/>
              </w:rPr>
              <w:t>T.1.1.3. Communication avec des acteurs internes, avec les prospects, les clients et les pouvoirs adjudicateurs</w:t>
            </w:r>
          </w:p>
        </w:tc>
      </w:tr>
      <w:tr w:rsidR="009B2738" w:rsidRPr="009B2738" w14:paraId="4DF96E29" w14:textId="77777777" w:rsidTr="005A582A">
        <w:trPr>
          <w:trHeight w:val="257"/>
        </w:trPr>
        <w:tc>
          <w:tcPr>
            <w:tcW w:w="9639" w:type="dxa"/>
            <w:gridSpan w:val="2"/>
            <w:tcBorders>
              <w:top w:val="single" w:sz="4" w:space="0" w:color="auto"/>
              <w:bottom w:val="single" w:sz="4" w:space="0" w:color="auto"/>
            </w:tcBorders>
            <w:shd w:val="clear" w:color="auto" w:fill="auto"/>
            <w:vAlign w:val="bottom"/>
          </w:tcPr>
          <w:p w14:paraId="174505BA" w14:textId="77777777" w:rsidR="009B2738" w:rsidRPr="009B2738" w:rsidRDefault="009B2738" w:rsidP="009B2738">
            <w:pPr>
              <w:spacing w:line="0" w:lineRule="atLeast"/>
              <w:ind w:left="120"/>
              <w:rPr>
                <w:rFonts w:asciiTheme="minorHAnsi" w:eastAsia="Arial" w:hAnsiTheme="minorHAnsi" w:cstheme="minorHAnsi"/>
                <w:sz w:val="22"/>
              </w:rPr>
            </w:pPr>
            <w:r w:rsidRPr="009B2738">
              <w:rPr>
                <w:rFonts w:asciiTheme="minorHAnsi" w:eastAsia="Times New Roman" w:hAnsiTheme="minorHAnsi" w:cstheme="minorHAnsi"/>
                <w:b/>
                <w:sz w:val="22"/>
              </w:rPr>
              <w:t>Compétence : Rechercher des clients par prospection ou pour répondre à un appel d’offres</w:t>
            </w:r>
          </w:p>
        </w:tc>
      </w:tr>
      <w:tr w:rsidR="005A582A" w:rsidRPr="009B2738" w14:paraId="42EAA489" w14:textId="77777777" w:rsidTr="009B2738">
        <w:trPr>
          <w:trHeight w:val="257"/>
        </w:trPr>
        <w:tc>
          <w:tcPr>
            <w:tcW w:w="9639" w:type="dxa"/>
            <w:gridSpan w:val="2"/>
            <w:tcBorders>
              <w:top w:val="single" w:sz="4" w:space="0" w:color="auto"/>
            </w:tcBorders>
            <w:shd w:val="clear" w:color="auto" w:fill="auto"/>
            <w:vAlign w:val="bottom"/>
          </w:tcPr>
          <w:p w14:paraId="75040092" w14:textId="77777777" w:rsidR="000C2714" w:rsidRDefault="000C2714" w:rsidP="009B2738">
            <w:pPr>
              <w:spacing w:line="0" w:lineRule="atLeast"/>
              <w:ind w:left="120"/>
              <w:rPr>
                <w:rFonts w:asciiTheme="minorHAnsi" w:eastAsia="Times New Roman" w:hAnsiTheme="minorHAnsi" w:cstheme="minorHAnsi"/>
                <w:b/>
                <w:sz w:val="22"/>
              </w:rPr>
            </w:pPr>
            <w:r>
              <w:rPr>
                <w:rFonts w:asciiTheme="minorHAnsi" w:eastAsia="Times New Roman" w:hAnsiTheme="minorHAnsi" w:cstheme="minorHAnsi"/>
                <w:b/>
                <w:sz w:val="22"/>
              </w:rPr>
              <w:t>Critères de performance</w:t>
            </w:r>
          </w:p>
          <w:p w14:paraId="3596CD89" w14:textId="77777777" w:rsidR="000C2714" w:rsidRDefault="000C2714" w:rsidP="000C2714">
            <w:pPr>
              <w:numPr>
                <w:ilvl w:val="0"/>
                <w:numId w:val="3"/>
              </w:numPr>
              <w:tabs>
                <w:tab w:val="left" w:pos="170"/>
              </w:tabs>
              <w:suppressAutoHyphens w:val="0"/>
              <w:autoSpaceDN/>
              <w:spacing w:line="234" w:lineRule="auto"/>
              <w:ind w:left="170" w:hanging="170"/>
              <w:textAlignment w:val="auto"/>
              <w:rPr>
                <w:rFonts w:ascii="Times New Roman" w:eastAsia="Times New Roman" w:hAnsi="Times New Roman"/>
              </w:rPr>
            </w:pPr>
            <w:r>
              <w:rPr>
                <w:rFonts w:ascii="Times New Roman" w:eastAsia="Times New Roman" w:hAnsi="Times New Roman"/>
                <w:i/>
              </w:rPr>
              <w:t>L'identification pertinente de la cible de clientèle, le choix d’une méthode de prospection et des documents nécessaires à la prospection</w:t>
            </w:r>
          </w:p>
          <w:p w14:paraId="7557DB34" w14:textId="77777777" w:rsidR="000C2714" w:rsidRDefault="000C2714" w:rsidP="000C2714">
            <w:pPr>
              <w:spacing w:line="1" w:lineRule="exact"/>
              <w:rPr>
                <w:rFonts w:ascii="Times New Roman" w:eastAsia="Times New Roman" w:hAnsi="Times New Roman"/>
              </w:rPr>
            </w:pPr>
          </w:p>
          <w:p w14:paraId="4681634F" w14:textId="77777777" w:rsidR="000C2714" w:rsidRDefault="000C2714" w:rsidP="000C2714">
            <w:pPr>
              <w:numPr>
                <w:ilvl w:val="0"/>
                <w:numId w:val="3"/>
              </w:numPr>
              <w:tabs>
                <w:tab w:val="left" w:pos="170"/>
              </w:tabs>
              <w:suppressAutoHyphens w:val="0"/>
              <w:autoSpaceDN/>
              <w:spacing w:line="237" w:lineRule="auto"/>
              <w:ind w:left="170" w:hanging="170"/>
              <w:textAlignment w:val="auto"/>
              <w:rPr>
                <w:rFonts w:ascii="Times New Roman" w:eastAsia="Times New Roman" w:hAnsi="Times New Roman"/>
              </w:rPr>
            </w:pPr>
            <w:r>
              <w:rPr>
                <w:rFonts w:ascii="Times New Roman" w:eastAsia="Times New Roman" w:hAnsi="Times New Roman"/>
                <w:i/>
              </w:rPr>
              <w:t>Une prospection efficace, ciblée et les outils de suivi adaptés</w:t>
            </w:r>
          </w:p>
          <w:p w14:paraId="6CCBACA2" w14:textId="77777777" w:rsidR="000C2714" w:rsidRDefault="000C2714" w:rsidP="000C2714">
            <w:pPr>
              <w:spacing w:line="12" w:lineRule="exact"/>
              <w:rPr>
                <w:rFonts w:ascii="Times New Roman" w:eastAsia="Times New Roman" w:hAnsi="Times New Roman"/>
              </w:rPr>
            </w:pPr>
          </w:p>
          <w:p w14:paraId="5CAAA202" w14:textId="77777777" w:rsidR="000C2714" w:rsidRDefault="000C2714" w:rsidP="000C2714">
            <w:pPr>
              <w:numPr>
                <w:ilvl w:val="0"/>
                <w:numId w:val="3"/>
              </w:numPr>
              <w:tabs>
                <w:tab w:val="left" w:pos="170"/>
              </w:tabs>
              <w:suppressAutoHyphens w:val="0"/>
              <w:autoSpaceDN/>
              <w:spacing w:line="234" w:lineRule="auto"/>
              <w:ind w:left="170" w:hanging="170"/>
              <w:textAlignment w:val="auto"/>
              <w:rPr>
                <w:rFonts w:ascii="Times New Roman" w:eastAsia="Times New Roman" w:hAnsi="Times New Roman"/>
              </w:rPr>
            </w:pPr>
            <w:r>
              <w:rPr>
                <w:rFonts w:ascii="Times New Roman" w:eastAsia="Times New Roman" w:hAnsi="Times New Roman"/>
                <w:i/>
              </w:rPr>
              <w:t>Une réponse pertinente aux appels d’offre dans le champ de compétences de la PME et des outils de suivi adaptés</w:t>
            </w:r>
          </w:p>
          <w:p w14:paraId="19161AF1" w14:textId="77777777" w:rsidR="000C2714" w:rsidRDefault="000C2714" w:rsidP="000C2714">
            <w:pPr>
              <w:numPr>
                <w:ilvl w:val="0"/>
                <w:numId w:val="3"/>
              </w:numPr>
              <w:tabs>
                <w:tab w:val="left" w:pos="170"/>
              </w:tabs>
              <w:suppressAutoHyphens w:val="0"/>
              <w:autoSpaceDN/>
              <w:spacing w:line="234" w:lineRule="auto"/>
              <w:ind w:left="170" w:hanging="170"/>
              <w:textAlignment w:val="auto"/>
              <w:rPr>
                <w:rFonts w:ascii="Times New Roman" w:eastAsia="Times New Roman" w:hAnsi="Times New Roman"/>
              </w:rPr>
            </w:pPr>
            <w:r>
              <w:rPr>
                <w:rFonts w:ascii="Times New Roman" w:eastAsia="Times New Roman" w:hAnsi="Times New Roman"/>
                <w:i/>
              </w:rPr>
              <w:t>Une communication écrite et orale adaptée à l’objectif et à la cible de prospection ou pour préparer la réponse à l’appel d’offres</w:t>
            </w:r>
          </w:p>
          <w:p w14:paraId="00145ED4" w14:textId="77777777" w:rsidR="005A582A" w:rsidRDefault="005A582A" w:rsidP="009B2738">
            <w:pPr>
              <w:spacing w:line="0" w:lineRule="atLeast"/>
              <w:ind w:left="120"/>
              <w:rPr>
                <w:rFonts w:asciiTheme="minorHAnsi" w:eastAsia="Times New Roman" w:hAnsiTheme="minorHAnsi" w:cstheme="minorHAnsi"/>
                <w:b/>
                <w:sz w:val="22"/>
              </w:rPr>
            </w:pPr>
            <w:r>
              <w:rPr>
                <w:rFonts w:asciiTheme="minorHAnsi" w:eastAsia="Times New Roman" w:hAnsiTheme="minorHAnsi" w:cstheme="minorHAnsi"/>
                <w:b/>
                <w:sz w:val="22"/>
              </w:rPr>
              <w:t xml:space="preserve">Savoirs associés </w:t>
            </w:r>
          </w:p>
          <w:p w14:paraId="2886A53D" w14:textId="77777777" w:rsidR="008D1E56" w:rsidRPr="008D1E56" w:rsidRDefault="008D1E56" w:rsidP="008D1E56">
            <w:pPr>
              <w:spacing w:line="234" w:lineRule="auto"/>
              <w:ind w:left="120" w:right="20"/>
              <w:jc w:val="both"/>
              <w:rPr>
                <w:rFonts w:asciiTheme="minorHAnsi" w:eastAsia="Arial" w:hAnsiTheme="minorHAnsi" w:cstheme="minorHAnsi"/>
                <w:sz w:val="22"/>
              </w:rPr>
            </w:pPr>
            <w:r w:rsidRPr="008D1E56">
              <w:rPr>
                <w:rFonts w:asciiTheme="minorHAnsi" w:eastAsia="Arial" w:hAnsiTheme="minorHAnsi" w:cstheme="minorHAnsi"/>
                <w:sz w:val="22"/>
              </w:rPr>
              <w:t>S 1.1.1 L’identification de la clientèle</w:t>
            </w:r>
          </w:p>
          <w:p w14:paraId="507DCDCF" w14:textId="77777777" w:rsidR="008D1E56" w:rsidRPr="008D1E56" w:rsidRDefault="008D1E56" w:rsidP="008D1E56">
            <w:pPr>
              <w:spacing w:line="12" w:lineRule="exact"/>
              <w:rPr>
                <w:rFonts w:asciiTheme="minorHAnsi" w:eastAsia="Arial" w:hAnsiTheme="minorHAnsi" w:cstheme="minorHAnsi"/>
                <w:sz w:val="22"/>
              </w:rPr>
            </w:pPr>
          </w:p>
          <w:p w14:paraId="054D4B9B" w14:textId="77777777" w:rsidR="008D1E56" w:rsidRPr="008D1E56" w:rsidRDefault="008D1E56" w:rsidP="008D1E56">
            <w:pPr>
              <w:spacing w:line="236" w:lineRule="auto"/>
              <w:ind w:left="120"/>
              <w:jc w:val="both"/>
              <w:rPr>
                <w:rFonts w:asciiTheme="minorHAnsi" w:eastAsia="Arial" w:hAnsiTheme="minorHAnsi" w:cstheme="minorHAnsi"/>
                <w:sz w:val="22"/>
              </w:rPr>
            </w:pPr>
            <w:r w:rsidRPr="008D1E56">
              <w:rPr>
                <w:rFonts w:asciiTheme="minorHAnsi" w:eastAsia="Arial" w:hAnsiTheme="minorHAnsi" w:cstheme="minorHAnsi"/>
                <w:sz w:val="22"/>
              </w:rPr>
              <w:t>S 1.1.2 La prospection et la qualification des prospects</w:t>
            </w:r>
          </w:p>
          <w:p w14:paraId="015A1EC7" w14:textId="77777777" w:rsidR="008D1E56" w:rsidRPr="008D1E56" w:rsidRDefault="008D1E56" w:rsidP="008D1E56">
            <w:pPr>
              <w:spacing w:line="13" w:lineRule="exact"/>
              <w:rPr>
                <w:rFonts w:asciiTheme="minorHAnsi" w:eastAsia="Arial" w:hAnsiTheme="minorHAnsi" w:cstheme="minorHAnsi"/>
                <w:sz w:val="22"/>
              </w:rPr>
            </w:pPr>
          </w:p>
          <w:p w14:paraId="795B64DF" w14:textId="77777777" w:rsidR="008D1E56" w:rsidRPr="008D1E56" w:rsidRDefault="008D1E56" w:rsidP="008D1E56">
            <w:pPr>
              <w:spacing w:line="233" w:lineRule="auto"/>
              <w:ind w:left="120" w:right="20"/>
              <w:jc w:val="both"/>
              <w:rPr>
                <w:rFonts w:asciiTheme="minorHAnsi" w:eastAsia="Arial" w:hAnsiTheme="minorHAnsi" w:cstheme="minorHAnsi"/>
                <w:sz w:val="22"/>
              </w:rPr>
            </w:pPr>
            <w:r w:rsidRPr="008D1E56">
              <w:rPr>
                <w:rFonts w:asciiTheme="minorHAnsi" w:eastAsia="Arial" w:hAnsiTheme="minorHAnsi" w:cstheme="minorHAnsi"/>
                <w:sz w:val="22"/>
              </w:rPr>
              <w:t>S 1.1.3 Les appels d’offres</w:t>
            </w:r>
          </w:p>
          <w:p w14:paraId="4239C223" w14:textId="77777777" w:rsidR="008D1E56" w:rsidRPr="008D1E56" w:rsidRDefault="008D1E56" w:rsidP="008D1E56">
            <w:pPr>
              <w:spacing w:line="12" w:lineRule="exact"/>
              <w:rPr>
                <w:rFonts w:asciiTheme="minorHAnsi" w:eastAsia="Arial" w:hAnsiTheme="minorHAnsi" w:cstheme="minorHAnsi"/>
                <w:sz w:val="22"/>
              </w:rPr>
            </w:pPr>
          </w:p>
          <w:p w14:paraId="3CD99926" w14:textId="77777777" w:rsidR="008D1E56" w:rsidRPr="008D1E56" w:rsidRDefault="008D1E56" w:rsidP="008D1E56">
            <w:pPr>
              <w:spacing w:line="234" w:lineRule="auto"/>
              <w:ind w:left="120" w:right="20"/>
              <w:jc w:val="both"/>
              <w:rPr>
                <w:rFonts w:asciiTheme="minorHAnsi" w:eastAsia="Arial" w:hAnsiTheme="minorHAnsi" w:cstheme="minorHAnsi"/>
                <w:sz w:val="22"/>
              </w:rPr>
            </w:pPr>
            <w:r w:rsidRPr="008D1E56">
              <w:rPr>
                <w:rFonts w:asciiTheme="minorHAnsi" w:eastAsia="Arial" w:hAnsiTheme="minorHAnsi" w:cstheme="minorHAnsi"/>
                <w:sz w:val="22"/>
              </w:rPr>
              <w:t xml:space="preserve">S 1.7 Les fonctionnalités du PGI et d’outils bureautiques et numériques </w:t>
            </w:r>
          </w:p>
          <w:p w14:paraId="02D517E2" w14:textId="77777777" w:rsidR="008D1E56" w:rsidRPr="008D1E56" w:rsidRDefault="008D1E56" w:rsidP="008D1E56">
            <w:pPr>
              <w:spacing w:line="15" w:lineRule="exact"/>
              <w:rPr>
                <w:rFonts w:asciiTheme="minorHAnsi" w:eastAsia="Arial" w:hAnsiTheme="minorHAnsi" w:cstheme="minorHAnsi"/>
                <w:sz w:val="22"/>
              </w:rPr>
            </w:pPr>
          </w:p>
          <w:p w14:paraId="4401DABF" w14:textId="77777777" w:rsidR="008D1E56" w:rsidRPr="008D1E56" w:rsidRDefault="008D1E56" w:rsidP="008D1E56">
            <w:pPr>
              <w:spacing w:line="236" w:lineRule="auto"/>
              <w:ind w:left="120"/>
              <w:jc w:val="both"/>
              <w:rPr>
                <w:rFonts w:asciiTheme="minorHAnsi" w:eastAsia="Arial" w:hAnsiTheme="minorHAnsi" w:cstheme="minorHAnsi"/>
                <w:sz w:val="22"/>
              </w:rPr>
            </w:pPr>
            <w:r w:rsidRPr="008D1E56">
              <w:rPr>
                <w:rFonts w:asciiTheme="minorHAnsi" w:eastAsia="Arial" w:hAnsiTheme="minorHAnsi" w:cstheme="minorHAnsi"/>
                <w:sz w:val="22"/>
              </w:rPr>
              <w:t>S 5.1. Enjeux et concepts de base de communication</w:t>
            </w:r>
          </w:p>
          <w:p w14:paraId="16319A39" w14:textId="77777777" w:rsidR="008D1E56" w:rsidRPr="008D1E56" w:rsidRDefault="008D1E56" w:rsidP="008D1E56">
            <w:pPr>
              <w:spacing w:line="13" w:lineRule="exact"/>
              <w:rPr>
                <w:rFonts w:asciiTheme="minorHAnsi" w:eastAsia="Arial" w:hAnsiTheme="minorHAnsi" w:cstheme="minorHAnsi"/>
                <w:sz w:val="22"/>
              </w:rPr>
            </w:pPr>
          </w:p>
          <w:p w14:paraId="07F6361B" w14:textId="77777777" w:rsidR="008D1E56" w:rsidRPr="008D1E56" w:rsidRDefault="008D1E56" w:rsidP="008D1E56">
            <w:pPr>
              <w:spacing w:line="234" w:lineRule="auto"/>
              <w:ind w:left="120"/>
              <w:jc w:val="both"/>
              <w:rPr>
                <w:rFonts w:asciiTheme="minorHAnsi" w:eastAsia="Arial" w:hAnsiTheme="minorHAnsi" w:cstheme="minorHAnsi"/>
                <w:sz w:val="22"/>
              </w:rPr>
            </w:pPr>
            <w:r w:rsidRPr="008D1E56">
              <w:rPr>
                <w:rFonts w:asciiTheme="minorHAnsi" w:eastAsia="Arial" w:hAnsiTheme="minorHAnsi" w:cstheme="minorHAnsi"/>
                <w:sz w:val="22"/>
              </w:rPr>
              <w:t>S 5.2. Communication écrite opérationnelle</w:t>
            </w:r>
          </w:p>
          <w:p w14:paraId="0B866288" w14:textId="77777777" w:rsidR="008D1E56" w:rsidRPr="008D1E56" w:rsidRDefault="008D1E56" w:rsidP="008D1E56">
            <w:pPr>
              <w:spacing w:line="13" w:lineRule="exact"/>
              <w:rPr>
                <w:rFonts w:asciiTheme="minorHAnsi" w:eastAsia="Arial" w:hAnsiTheme="minorHAnsi" w:cstheme="minorHAnsi"/>
                <w:sz w:val="22"/>
              </w:rPr>
            </w:pPr>
          </w:p>
          <w:p w14:paraId="3D7EC224" w14:textId="77777777" w:rsidR="008D1E56" w:rsidRPr="009B2738" w:rsidRDefault="008D1E56" w:rsidP="0069438C">
            <w:pPr>
              <w:spacing w:line="253" w:lineRule="auto"/>
              <w:ind w:left="120" w:right="100"/>
              <w:jc w:val="both"/>
              <w:rPr>
                <w:rFonts w:asciiTheme="minorHAnsi" w:eastAsia="Times New Roman" w:hAnsiTheme="minorHAnsi" w:cstheme="minorHAnsi"/>
                <w:b/>
                <w:sz w:val="22"/>
              </w:rPr>
            </w:pPr>
            <w:r w:rsidRPr="008D1E56">
              <w:rPr>
                <w:rFonts w:asciiTheme="minorHAnsi" w:eastAsia="Arial" w:hAnsiTheme="minorHAnsi" w:cstheme="minorHAnsi"/>
                <w:sz w:val="22"/>
              </w:rPr>
              <w:t>S 5.3. Modélisation des documents et l’interface homme machine</w:t>
            </w:r>
          </w:p>
        </w:tc>
      </w:tr>
    </w:tbl>
    <w:p w14:paraId="3EB70438" w14:textId="77777777" w:rsidR="00AA336F" w:rsidRPr="009B2738" w:rsidRDefault="00AA336F">
      <w:pPr>
        <w:rPr>
          <w:rFonts w:asciiTheme="minorHAnsi" w:hAnsiTheme="minorHAnsi" w:cstheme="minorHAnsi"/>
        </w:rPr>
      </w:pPr>
    </w:p>
    <w:p w14:paraId="0E29BA21" w14:textId="6C783704" w:rsidR="0080373E" w:rsidRDefault="003A5D3F" w:rsidP="0080373E">
      <w:pPr>
        <w:rPr>
          <w:rFonts w:asciiTheme="minorHAnsi" w:hAnsiTheme="minorHAnsi" w:cstheme="minorHAnsi"/>
        </w:rPr>
      </w:pPr>
      <w:r>
        <w:rPr>
          <w:rFonts w:asciiTheme="minorHAnsi" w:hAnsiTheme="minorHAnsi" w:cstheme="minorHAnsi"/>
        </w:rPr>
        <w:t xml:space="preserve">Ressources </w:t>
      </w:r>
      <w:r w:rsidR="002F1E8E">
        <w:rPr>
          <w:rFonts w:asciiTheme="minorHAnsi" w:hAnsiTheme="minorHAnsi" w:cstheme="minorHAnsi"/>
        </w:rPr>
        <w:t>numéri</w:t>
      </w:r>
      <w:r w:rsidR="00C644DD">
        <w:rPr>
          <w:rFonts w:asciiTheme="minorHAnsi" w:hAnsiTheme="minorHAnsi" w:cstheme="minorHAnsi"/>
        </w:rPr>
        <w:t>sées</w:t>
      </w:r>
      <w:r>
        <w:rPr>
          <w:rFonts w:asciiTheme="minorHAnsi" w:hAnsiTheme="minorHAnsi" w:cstheme="minorHAnsi"/>
        </w:rPr>
        <w:t> :</w:t>
      </w:r>
    </w:p>
    <w:p w14:paraId="2D57DAF4" w14:textId="42D25423" w:rsidR="00A07C10" w:rsidRDefault="00A07C10" w:rsidP="0080373E">
      <w:pPr>
        <w:rPr>
          <w:rFonts w:asciiTheme="minorHAnsi" w:hAnsiTheme="minorHAnsi" w:cstheme="minorHAnsi"/>
        </w:rPr>
      </w:pPr>
      <w:r>
        <w:rPr>
          <w:rFonts w:asciiTheme="minorHAnsi" w:hAnsiTheme="minorHAnsi" w:cstheme="minorHAnsi"/>
        </w:rPr>
        <w:t>Communes aux trois situation</w:t>
      </w:r>
      <w:r w:rsidR="002152E5">
        <w:rPr>
          <w:rFonts w:asciiTheme="minorHAnsi" w:hAnsiTheme="minorHAnsi" w:cstheme="minorHAnsi"/>
        </w:rPr>
        <w:t>s</w:t>
      </w:r>
      <w:r>
        <w:rPr>
          <w:rFonts w:asciiTheme="minorHAnsi" w:hAnsiTheme="minorHAnsi" w:cstheme="minorHAnsi"/>
        </w:rPr>
        <w:t> :</w:t>
      </w:r>
    </w:p>
    <w:p w14:paraId="7F042B55" w14:textId="110EAF4D" w:rsidR="00A07C10" w:rsidRPr="00E179A8" w:rsidRDefault="00A07C10" w:rsidP="00A07C10">
      <w:pPr>
        <w:pStyle w:val="Paragraphedeliste"/>
        <w:numPr>
          <w:ilvl w:val="0"/>
          <w:numId w:val="3"/>
        </w:numPr>
        <w:rPr>
          <w:rFonts w:asciiTheme="minorHAnsi" w:hAnsiTheme="minorHAnsi" w:cstheme="minorHAnsi"/>
        </w:rPr>
      </w:pPr>
      <w:r w:rsidRPr="00E179A8">
        <w:rPr>
          <w:rFonts w:asciiTheme="minorHAnsi" w:hAnsiTheme="minorHAnsi" w:cstheme="minorHAnsi"/>
        </w:rPr>
        <w:t>Charte graphique HEXA</w:t>
      </w:r>
      <w:r w:rsidR="001F544F">
        <w:rPr>
          <w:rFonts w:asciiTheme="minorHAnsi" w:hAnsiTheme="minorHAnsi" w:cstheme="minorHAnsi"/>
        </w:rPr>
        <w:t xml:space="preserve"> (.doc)</w:t>
      </w:r>
    </w:p>
    <w:p w14:paraId="5DFF5EC7" w14:textId="34567A17" w:rsidR="00A07C10" w:rsidRPr="00E179A8" w:rsidRDefault="00A07C10" w:rsidP="00A07C10">
      <w:pPr>
        <w:pStyle w:val="Paragraphedeliste"/>
        <w:numPr>
          <w:ilvl w:val="0"/>
          <w:numId w:val="3"/>
        </w:numPr>
        <w:rPr>
          <w:rFonts w:asciiTheme="minorHAnsi" w:hAnsiTheme="minorHAnsi" w:cstheme="minorHAnsi"/>
        </w:rPr>
      </w:pPr>
      <w:r w:rsidRPr="00E179A8">
        <w:rPr>
          <w:rFonts w:asciiTheme="minorHAnsi" w:hAnsiTheme="minorHAnsi" w:cstheme="minorHAnsi"/>
        </w:rPr>
        <w:t>Papier à en-tête HEXA</w:t>
      </w:r>
      <w:r w:rsidR="001F544F">
        <w:rPr>
          <w:rFonts w:asciiTheme="minorHAnsi" w:hAnsiTheme="minorHAnsi" w:cstheme="minorHAnsi"/>
        </w:rPr>
        <w:t xml:space="preserve"> (.doc)</w:t>
      </w:r>
    </w:p>
    <w:p w14:paraId="6EE4D2B9" w14:textId="77777777" w:rsidR="00A07C10" w:rsidRDefault="00A07C10" w:rsidP="00A07C10">
      <w:pPr>
        <w:pStyle w:val="Paragraphedeliste"/>
        <w:numPr>
          <w:ilvl w:val="0"/>
          <w:numId w:val="3"/>
        </w:numPr>
        <w:rPr>
          <w:rFonts w:asciiTheme="minorHAnsi" w:hAnsiTheme="minorHAnsi" w:cstheme="minorHAnsi"/>
        </w:rPr>
      </w:pPr>
      <w:r>
        <w:rPr>
          <w:rFonts w:asciiTheme="minorHAnsi" w:hAnsiTheme="minorHAnsi" w:cstheme="minorHAnsi"/>
        </w:rPr>
        <w:t>Catalogue Hexa (.pdf)</w:t>
      </w:r>
    </w:p>
    <w:p w14:paraId="5B75049B" w14:textId="15B021D0" w:rsidR="00A07C10" w:rsidRDefault="00A07C10" w:rsidP="00A07C10">
      <w:pPr>
        <w:pStyle w:val="Paragraphedeliste"/>
        <w:numPr>
          <w:ilvl w:val="0"/>
          <w:numId w:val="3"/>
        </w:numPr>
        <w:rPr>
          <w:rFonts w:asciiTheme="minorHAnsi" w:hAnsiTheme="minorHAnsi" w:cstheme="minorHAnsi"/>
        </w:rPr>
      </w:pPr>
      <w:r>
        <w:rPr>
          <w:rFonts w:asciiTheme="minorHAnsi" w:hAnsiTheme="minorHAnsi" w:cstheme="minorHAnsi"/>
        </w:rPr>
        <w:t>Fiches produits (.zip)</w:t>
      </w:r>
    </w:p>
    <w:p w14:paraId="2FEF6D11" w14:textId="77777777" w:rsidR="00A07C10" w:rsidRDefault="00A07C10" w:rsidP="00A07C10">
      <w:pPr>
        <w:pStyle w:val="Paragraphedeliste"/>
        <w:numPr>
          <w:ilvl w:val="0"/>
          <w:numId w:val="3"/>
        </w:numPr>
        <w:rPr>
          <w:rFonts w:asciiTheme="minorHAnsi" w:hAnsiTheme="minorHAnsi" w:cstheme="minorHAnsi"/>
        </w:rPr>
      </w:pPr>
      <w:r>
        <w:rPr>
          <w:rFonts w:asciiTheme="minorHAnsi" w:hAnsiTheme="minorHAnsi" w:cstheme="minorHAnsi"/>
        </w:rPr>
        <w:t>Image tente</w:t>
      </w:r>
    </w:p>
    <w:p w14:paraId="2A5112D7" w14:textId="04F93D71" w:rsidR="00026206" w:rsidRDefault="00026206" w:rsidP="0080373E">
      <w:pPr>
        <w:rPr>
          <w:rFonts w:asciiTheme="minorHAnsi" w:hAnsiTheme="minorHAnsi" w:cstheme="minorHAnsi"/>
        </w:rPr>
      </w:pPr>
      <w:r>
        <w:rPr>
          <w:rFonts w:asciiTheme="minorHAnsi" w:hAnsiTheme="minorHAnsi" w:cstheme="minorHAnsi"/>
        </w:rPr>
        <w:t>Situation 1 </w:t>
      </w:r>
    </w:p>
    <w:p w14:paraId="4A68B355" w14:textId="2DB4910E" w:rsidR="00A07C10" w:rsidRDefault="00A07C10" w:rsidP="00A07C10">
      <w:pPr>
        <w:pStyle w:val="Paragraphedeliste"/>
        <w:numPr>
          <w:ilvl w:val="0"/>
          <w:numId w:val="3"/>
        </w:numPr>
        <w:rPr>
          <w:rFonts w:asciiTheme="minorHAnsi" w:hAnsiTheme="minorHAnsi" w:cstheme="minorHAnsi"/>
        </w:rPr>
      </w:pPr>
      <w:r>
        <w:rPr>
          <w:rFonts w:asciiTheme="minorHAnsi" w:hAnsiTheme="minorHAnsi" w:cstheme="minorHAnsi"/>
        </w:rPr>
        <w:t>Données CA Hexa (.xls)</w:t>
      </w:r>
    </w:p>
    <w:p w14:paraId="032DA360" w14:textId="6A46CA54" w:rsidR="00A07C10" w:rsidRPr="00A07C10" w:rsidRDefault="00A07C10" w:rsidP="00A07C10">
      <w:pPr>
        <w:rPr>
          <w:rFonts w:asciiTheme="minorHAnsi" w:hAnsiTheme="minorHAnsi" w:cstheme="minorHAnsi"/>
        </w:rPr>
      </w:pPr>
      <w:r>
        <w:rPr>
          <w:rFonts w:asciiTheme="minorHAnsi" w:hAnsiTheme="minorHAnsi" w:cstheme="minorHAnsi"/>
        </w:rPr>
        <w:t xml:space="preserve">Situation 2 </w:t>
      </w:r>
    </w:p>
    <w:p w14:paraId="2336C0DF" w14:textId="39B6A6EA" w:rsidR="00A07C10" w:rsidRDefault="00A07C10" w:rsidP="00A07C10">
      <w:pPr>
        <w:pStyle w:val="Paragraphedeliste"/>
        <w:numPr>
          <w:ilvl w:val="0"/>
          <w:numId w:val="3"/>
        </w:numPr>
        <w:rPr>
          <w:rFonts w:asciiTheme="minorHAnsi" w:hAnsiTheme="minorHAnsi" w:cstheme="minorHAnsi"/>
        </w:rPr>
      </w:pPr>
      <w:r>
        <w:rPr>
          <w:rFonts w:asciiTheme="minorHAnsi" w:hAnsiTheme="minorHAnsi" w:cstheme="minorHAnsi"/>
        </w:rPr>
        <w:t>Liste agence wedding planners</w:t>
      </w:r>
      <w:r w:rsidR="001F544F">
        <w:rPr>
          <w:rFonts w:asciiTheme="minorHAnsi" w:hAnsiTheme="minorHAnsi" w:cstheme="minorHAnsi"/>
        </w:rPr>
        <w:t xml:space="preserve"> (.xls)</w:t>
      </w:r>
    </w:p>
    <w:p w14:paraId="25F728BD" w14:textId="4B83CF7C" w:rsidR="00A07C10" w:rsidRPr="00A07C10" w:rsidRDefault="00A07C10" w:rsidP="00A07C10">
      <w:pPr>
        <w:rPr>
          <w:rFonts w:asciiTheme="minorHAnsi" w:hAnsiTheme="minorHAnsi" w:cstheme="minorHAnsi"/>
        </w:rPr>
      </w:pPr>
      <w:r>
        <w:rPr>
          <w:rFonts w:asciiTheme="minorHAnsi" w:hAnsiTheme="minorHAnsi" w:cstheme="minorHAnsi"/>
        </w:rPr>
        <w:t>Situation 3</w:t>
      </w:r>
    </w:p>
    <w:p w14:paraId="4AC879EB" w14:textId="285EBA99" w:rsidR="00D95DD1" w:rsidRDefault="00D95DD1" w:rsidP="00D95DD1">
      <w:pPr>
        <w:pStyle w:val="Paragraphedeliste"/>
        <w:numPr>
          <w:ilvl w:val="0"/>
          <w:numId w:val="3"/>
        </w:numPr>
        <w:rPr>
          <w:rFonts w:asciiTheme="minorHAnsi" w:hAnsiTheme="minorHAnsi" w:cstheme="minorHAnsi"/>
        </w:rPr>
      </w:pPr>
      <w:r>
        <w:rPr>
          <w:rFonts w:asciiTheme="minorHAnsi" w:hAnsiTheme="minorHAnsi" w:cstheme="minorHAnsi"/>
        </w:rPr>
        <w:t>Mémoire « Capacités de l’entreprise HEXA »</w:t>
      </w:r>
      <w:r w:rsidR="001F544F">
        <w:rPr>
          <w:rFonts w:asciiTheme="minorHAnsi" w:hAnsiTheme="minorHAnsi" w:cstheme="minorHAnsi"/>
        </w:rPr>
        <w:t xml:space="preserve"> (.doc)</w:t>
      </w:r>
    </w:p>
    <w:p w14:paraId="7581152F" w14:textId="41FD626D" w:rsidR="000D4B50" w:rsidRDefault="000D4B50" w:rsidP="00D95DD1">
      <w:pPr>
        <w:pStyle w:val="Paragraphedeliste"/>
        <w:numPr>
          <w:ilvl w:val="0"/>
          <w:numId w:val="3"/>
        </w:numPr>
        <w:rPr>
          <w:rFonts w:asciiTheme="minorHAnsi" w:hAnsiTheme="minorHAnsi" w:cstheme="minorHAnsi"/>
        </w:rPr>
      </w:pPr>
      <w:r>
        <w:rPr>
          <w:rFonts w:asciiTheme="minorHAnsi" w:hAnsiTheme="minorHAnsi" w:cstheme="minorHAnsi"/>
        </w:rPr>
        <w:t>Engagements RSE Hexa</w:t>
      </w:r>
      <w:r w:rsidR="001F544F">
        <w:rPr>
          <w:rFonts w:asciiTheme="minorHAnsi" w:hAnsiTheme="minorHAnsi" w:cstheme="minorHAnsi"/>
        </w:rPr>
        <w:t xml:space="preserve"> (.doc)</w:t>
      </w:r>
    </w:p>
    <w:p w14:paraId="7B0BBD0D" w14:textId="2ABC9222" w:rsidR="004A38A3" w:rsidRDefault="004A38A3" w:rsidP="003A5D3F">
      <w:pPr>
        <w:pStyle w:val="Paragraphedeliste"/>
        <w:numPr>
          <w:ilvl w:val="0"/>
          <w:numId w:val="3"/>
        </w:numPr>
        <w:rPr>
          <w:rFonts w:asciiTheme="minorHAnsi" w:hAnsiTheme="minorHAnsi" w:cstheme="minorHAnsi"/>
        </w:rPr>
      </w:pPr>
      <w:r>
        <w:rPr>
          <w:rFonts w:asciiTheme="minorHAnsi" w:hAnsiTheme="minorHAnsi" w:cstheme="minorHAnsi"/>
        </w:rPr>
        <w:t>Mémoire environnemental HEXA</w:t>
      </w:r>
      <w:r w:rsidR="001F544F">
        <w:rPr>
          <w:rFonts w:asciiTheme="minorHAnsi" w:hAnsiTheme="minorHAnsi" w:cstheme="minorHAnsi"/>
        </w:rPr>
        <w:t xml:space="preserve"> (.doc)</w:t>
      </w:r>
    </w:p>
    <w:p w14:paraId="0C608C7E" w14:textId="00C1C89C" w:rsidR="004A38A3" w:rsidRDefault="00D656EC" w:rsidP="003A5D3F">
      <w:pPr>
        <w:pStyle w:val="Paragraphedeliste"/>
        <w:numPr>
          <w:ilvl w:val="0"/>
          <w:numId w:val="3"/>
        </w:numPr>
        <w:rPr>
          <w:rFonts w:asciiTheme="minorHAnsi" w:hAnsiTheme="minorHAnsi" w:cstheme="minorHAnsi"/>
        </w:rPr>
      </w:pPr>
      <w:r>
        <w:rPr>
          <w:rFonts w:asciiTheme="minorHAnsi" w:hAnsiTheme="minorHAnsi" w:cstheme="minorHAnsi"/>
        </w:rPr>
        <w:t xml:space="preserve">Dossier de consultation de la mairie de </w:t>
      </w:r>
      <w:r w:rsidR="0074625A">
        <w:rPr>
          <w:rFonts w:asciiTheme="minorHAnsi" w:hAnsiTheme="minorHAnsi" w:cstheme="minorHAnsi"/>
        </w:rPr>
        <w:t>Houdan</w:t>
      </w:r>
      <w:r>
        <w:rPr>
          <w:rFonts w:asciiTheme="minorHAnsi" w:hAnsiTheme="minorHAnsi" w:cstheme="minorHAnsi"/>
        </w:rPr>
        <w:t xml:space="preserve"> (règlement de consultation, CC</w:t>
      </w:r>
      <w:r w:rsidR="00165E83">
        <w:rPr>
          <w:rFonts w:asciiTheme="minorHAnsi" w:hAnsiTheme="minorHAnsi" w:cstheme="minorHAnsi"/>
        </w:rPr>
        <w:t>TP, CCAP)</w:t>
      </w:r>
      <w:r w:rsidR="001F544F">
        <w:rPr>
          <w:rFonts w:asciiTheme="minorHAnsi" w:hAnsiTheme="minorHAnsi" w:cstheme="minorHAnsi"/>
        </w:rPr>
        <w:t xml:space="preserve"> (.pdf)</w:t>
      </w:r>
    </w:p>
    <w:p w14:paraId="6EFA7F7C" w14:textId="0A5B95B8" w:rsidR="0005732E" w:rsidRDefault="0005732E" w:rsidP="003A5D3F">
      <w:pPr>
        <w:pStyle w:val="Paragraphedeliste"/>
        <w:numPr>
          <w:ilvl w:val="0"/>
          <w:numId w:val="3"/>
        </w:numPr>
        <w:rPr>
          <w:rFonts w:asciiTheme="minorHAnsi" w:hAnsiTheme="minorHAnsi" w:cstheme="minorHAnsi"/>
        </w:rPr>
      </w:pPr>
      <w:r>
        <w:rPr>
          <w:rFonts w:asciiTheme="minorHAnsi" w:hAnsiTheme="minorHAnsi" w:cstheme="minorHAnsi"/>
        </w:rPr>
        <w:t>Formulaires « </w:t>
      </w:r>
      <w:r w:rsidR="008017BF">
        <w:rPr>
          <w:rFonts w:asciiTheme="minorHAnsi" w:hAnsiTheme="minorHAnsi" w:cstheme="minorHAnsi"/>
        </w:rPr>
        <w:t>CANDIDATS</w:t>
      </w:r>
      <w:r>
        <w:rPr>
          <w:rFonts w:asciiTheme="minorHAnsi" w:hAnsiTheme="minorHAnsi" w:cstheme="minorHAnsi"/>
        </w:rPr>
        <w:t> »</w:t>
      </w:r>
      <w:r w:rsidR="001F544F">
        <w:rPr>
          <w:rFonts w:asciiTheme="minorHAnsi" w:hAnsiTheme="minorHAnsi" w:cstheme="minorHAnsi"/>
        </w:rPr>
        <w:t xml:space="preserve"> (.txt)</w:t>
      </w:r>
    </w:p>
    <w:p w14:paraId="79582E31" w14:textId="7AA9C6E4" w:rsidR="0011194C" w:rsidRDefault="0011194C" w:rsidP="003A5D3F">
      <w:pPr>
        <w:pStyle w:val="Paragraphedeliste"/>
        <w:numPr>
          <w:ilvl w:val="0"/>
          <w:numId w:val="3"/>
        </w:numPr>
        <w:rPr>
          <w:rFonts w:asciiTheme="minorHAnsi" w:hAnsiTheme="minorHAnsi" w:cstheme="minorHAnsi"/>
        </w:rPr>
      </w:pPr>
      <w:r>
        <w:rPr>
          <w:rFonts w:asciiTheme="minorHAnsi" w:hAnsiTheme="minorHAnsi" w:cstheme="minorHAnsi"/>
        </w:rPr>
        <w:t>Attestations d’assurance</w:t>
      </w:r>
    </w:p>
    <w:p w14:paraId="342EDFE3" w14:textId="0113D39D" w:rsidR="0011194C" w:rsidRDefault="0011194C" w:rsidP="003A5D3F">
      <w:pPr>
        <w:pStyle w:val="Paragraphedeliste"/>
        <w:numPr>
          <w:ilvl w:val="0"/>
          <w:numId w:val="3"/>
        </w:numPr>
        <w:rPr>
          <w:rFonts w:asciiTheme="minorHAnsi" w:hAnsiTheme="minorHAnsi" w:cstheme="minorHAnsi"/>
        </w:rPr>
      </w:pPr>
      <w:r>
        <w:rPr>
          <w:rFonts w:asciiTheme="minorHAnsi" w:hAnsiTheme="minorHAnsi" w:cstheme="minorHAnsi"/>
        </w:rPr>
        <w:t>Attestations URSSAF</w:t>
      </w:r>
      <w:r w:rsidR="00383E75">
        <w:rPr>
          <w:rFonts w:asciiTheme="minorHAnsi" w:hAnsiTheme="minorHAnsi" w:cstheme="minorHAnsi"/>
        </w:rPr>
        <w:t xml:space="preserve"> et fiscales</w:t>
      </w:r>
    </w:p>
    <w:p w14:paraId="75164F59" w14:textId="77777777" w:rsidR="0005732E" w:rsidRDefault="0005732E" w:rsidP="0005732E">
      <w:pPr>
        <w:pStyle w:val="Paragraphedeliste"/>
        <w:rPr>
          <w:rFonts w:asciiTheme="minorHAnsi" w:hAnsiTheme="minorHAnsi" w:cstheme="minorHAnsi"/>
        </w:rPr>
      </w:pPr>
    </w:p>
    <w:p w14:paraId="73EEF85F" w14:textId="0CB3117E" w:rsidR="00FE40EA" w:rsidRDefault="00B031F8" w:rsidP="00B031F8">
      <w:pPr>
        <w:rPr>
          <w:rFonts w:asciiTheme="minorHAnsi" w:hAnsiTheme="minorHAnsi" w:cstheme="minorHAnsi"/>
        </w:rPr>
      </w:pPr>
      <w:r>
        <w:rPr>
          <w:rFonts w:asciiTheme="minorHAnsi" w:hAnsiTheme="minorHAnsi" w:cstheme="minorHAnsi"/>
        </w:rPr>
        <w:t>Pour aller plus loin :</w:t>
      </w:r>
    </w:p>
    <w:p w14:paraId="089F0353" w14:textId="26F37E15" w:rsidR="00165C79" w:rsidRPr="00165C79" w:rsidRDefault="00165C79" w:rsidP="00165C79">
      <w:pPr>
        <w:pStyle w:val="Titre1"/>
        <w:numPr>
          <w:ilvl w:val="0"/>
          <w:numId w:val="3"/>
        </w:numPr>
        <w:spacing w:before="0"/>
        <w:rPr>
          <w:rFonts w:asciiTheme="minorHAnsi" w:hAnsiTheme="minorHAnsi"/>
          <w:sz w:val="22"/>
          <w:szCs w:val="22"/>
        </w:rPr>
      </w:pPr>
      <w:r w:rsidRPr="00165C79">
        <w:rPr>
          <w:rFonts w:asciiTheme="minorHAnsi" w:hAnsiTheme="minorHAnsi"/>
          <w:sz w:val="22"/>
          <w:szCs w:val="22"/>
        </w:rPr>
        <w:t>Social selling</w:t>
      </w:r>
      <w:r w:rsidR="003360A3">
        <w:rPr>
          <w:rFonts w:asciiTheme="minorHAnsi" w:hAnsiTheme="minorHAnsi"/>
          <w:sz w:val="22"/>
          <w:szCs w:val="22"/>
        </w:rPr>
        <w:t xml:space="preserve"> </w:t>
      </w:r>
      <w:r w:rsidRPr="00165C79">
        <w:rPr>
          <w:rFonts w:asciiTheme="minorHAnsi" w:hAnsiTheme="minorHAnsi"/>
          <w:sz w:val="22"/>
          <w:szCs w:val="22"/>
        </w:rPr>
        <w:t>: 4 étapes pour bien prospecter sur les réseaux sociaux</w:t>
      </w:r>
    </w:p>
    <w:p w14:paraId="4CB2D7E7" w14:textId="417D1B98" w:rsidR="00165C79" w:rsidRPr="00165C79" w:rsidRDefault="001F544F" w:rsidP="00165C79">
      <w:pPr>
        <w:pStyle w:val="Paragraphedeliste"/>
        <w:rPr>
          <w:rFonts w:asciiTheme="minorHAnsi" w:hAnsiTheme="minorHAnsi" w:cstheme="minorHAnsi"/>
          <w:sz w:val="22"/>
          <w:szCs w:val="22"/>
        </w:rPr>
      </w:pPr>
      <w:hyperlink r:id="rId9" w:anchor="P5Okd6w6xFd3Jwdv.97" w:history="1">
        <w:r w:rsidR="00165C79" w:rsidRPr="00C93AAB">
          <w:rPr>
            <w:rStyle w:val="Lienhypertexte"/>
            <w:sz w:val="22"/>
            <w:szCs w:val="22"/>
          </w:rPr>
          <w:t>http://www.e-marketing.fr/Thematique/social-media-1096/breves/social-selling-etapes-bien-prospecter-reseaux-sociaux-329486.htm#P5Okd6w6xFd3Jwdv.97</w:t>
        </w:r>
      </w:hyperlink>
    </w:p>
    <w:p w14:paraId="4506E5D1" w14:textId="4AFD79A2" w:rsidR="00B031F8" w:rsidRDefault="00B031F8" w:rsidP="00B031F8">
      <w:pPr>
        <w:rPr>
          <w:rFonts w:asciiTheme="minorHAnsi" w:hAnsiTheme="minorHAnsi" w:cstheme="minorHAnsi"/>
        </w:rPr>
      </w:pPr>
    </w:p>
    <w:p w14:paraId="30819438" w14:textId="77777777" w:rsidR="0080373E" w:rsidRPr="008D1E56" w:rsidRDefault="0080373E" w:rsidP="009626A7">
      <w:pPr>
        <w:pBdr>
          <w:bottom w:val="single" w:sz="4" w:space="1" w:color="auto"/>
        </w:pBdr>
        <w:jc w:val="center"/>
        <w:rPr>
          <w:rFonts w:asciiTheme="minorHAnsi" w:hAnsiTheme="minorHAnsi" w:cstheme="minorHAnsi"/>
          <w:b/>
          <w:sz w:val="28"/>
        </w:rPr>
      </w:pPr>
      <w:r w:rsidRPr="008D1E56">
        <w:rPr>
          <w:rFonts w:asciiTheme="minorHAnsi" w:hAnsiTheme="minorHAnsi" w:cstheme="minorHAnsi"/>
          <w:b/>
          <w:sz w:val="28"/>
        </w:rPr>
        <w:lastRenderedPageBreak/>
        <w:t>Mise en situation</w:t>
      </w:r>
    </w:p>
    <w:p w14:paraId="761FF0DF" w14:textId="77777777" w:rsidR="009B2738" w:rsidRDefault="009B2738">
      <w:pPr>
        <w:rPr>
          <w:rFonts w:asciiTheme="minorHAnsi" w:hAnsiTheme="minorHAnsi" w:cstheme="minorHAnsi"/>
        </w:rPr>
      </w:pPr>
    </w:p>
    <w:p w14:paraId="4268949F" w14:textId="71FDADF4" w:rsidR="00D50844" w:rsidRPr="009117C5" w:rsidRDefault="00D50844" w:rsidP="008D1E56">
      <w:pPr>
        <w:jc w:val="both"/>
        <w:outlineLvl w:val="0"/>
        <w:rPr>
          <w:rFonts w:cstheme="minorHAnsi"/>
          <w:sz w:val="22"/>
          <w:szCs w:val="24"/>
        </w:rPr>
      </w:pPr>
      <w:r w:rsidRPr="009117C5">
        <w:rPr>
          <w:rFonts w:cstheme="minorHAnsi"/>
          <w:sz w:val="22"/>
          <w:szCs w:val="24"/>
        </w:rPr>
        <w:t xml:space="preserve">La société HEXA existe depuis 1932. D’abord spécialisée dans la confection de toiles de tentes, la société s’oriente ensuite sur le secteur du camping. </w:t>
      </w:r>
      <w:r w:rsidR="002152E5">
        <w:rPr>
          <w:rFonts w:cstheme="minorHAnsi"/>
          <w:sz w:val="22"/>
          <w:szCs w:val="24"/>
        </w:rPr>
        <w:t xml:space="preserve"> Cette SARL, </w:t>
      </w:r>
      <w:r w:rsidR="002152E5" w:rsidRPr="004B0020">
        <w:rPr>
          <w:rFonts w:cstheme="minorHAnsi"/>
          <w:sz w:val="22"/>
          <w:szCs w:val="24"/>
        </w:rPr>
        <w:t xml:space="preserve">d’un effectif de </w:t>
      </w:r>
      <w:r w:rsidR="009428F2">
        <w:rPr>
          <w:rFonts w:cstheme="minorHAnsi"/>
          <w:sz w:val="22"/>
          <w:szCs w:val="24"/>
        </w:rPr>
        <w:t>48</w:t>
      </w:r>
      <w:r w:rsidR="002152E5" w:rsidRPr="004B0020">
        <w:rPr>
          <w:rFonts w:cstheme="minorHAnsi"/>
          <w:sz w:val="22"/>
          <w:szCs w:val="24"/>
        </w:rPr>
        <w:t xml:space="preserve"> salariés</w:t>
      </w:r>
      <w:r w:rsidR="002152E5">
        <w:rPr>
          <w:rFonts w:cstheme="minorHAnsi"/>
          <w:sz w:val="22"/>
          <w:szCs w:val="24"/>
        </w:rPr>
        <w:t xml:space="preserve">, </w:t>
      </w:r>
      <w:r w:rsidR="00CC4011">
        <w:rPr>
          <w:rFonts w:cstheme="minorHAnsi"/>
          <w:sz w:val="22"/>
          <w:szCs w:val="24"/>
        </w:rPr>
        <w:t>est dirigée par Olivier Pradelles.</w:t>
      </w:r>
    </w:p>
    <w:p w14:paraId="411A6A1C" w14:textId="77777777" w:rsidR="00D50844" w:rsidRPr="009117C5" w:rsidRDefault="00D50844" w:rsidP="00D50844">
      <w:pPr>
        <w:outlineLvl w:val="0"/>
        <w:rPr>
          <w:rFonts w:cstheme="minorHAnsi"/>
          <w:sz w:val="22"/>
          <w:szCs w:val="24"/>
        </w:rPr>
      </w:pPr>
      <w:r w:rsidRPr="009117C5">
        <w:rPr>
          <w:rFonts w:cstheme="minorHAnsi"/>
          <w:sz w:val="22"/>
          <w:szCs w:val="24"/>
        </w:rPr>
        <w:t>Dans les années 60, la société HEXA crée la tente de réception à armature métallique, et se concentre sur le secteur de la location : elle a donc été la première à lancer ce produit maintenant généralisé sur le marché.</w:t>
      </w:r>
    </w:p>
    <w:p w14:paraId="2D657F8D" w14:textId="77777777" w:rsidR="00CC4011" w:rsidRDefault="00D50844" w:rsidP="007C2260">
      <w:pPr>
        <w:jc w:val="both"/>
        <w:outlineLvl w:val="0"/>
        <w:rPr>
          <w:rFonts w:cstheme="minorHAnsi"/>
          <w:sz w:val="22"/>
          <w:szCs w:val="24"/>
        </w:rPr>
      </w:pPr>
      <w:r w:rsidRPr="009117C5">
        <w:rPr>
          <w:rFonts w:cstheme="minorHAnsi"/>
          <w:sz w:val="22"/>
          <w:szCs w:val="24"/>
        </w:rPr>
        <w:t xml:space="preserve">A la fin des années 80, </w:t>
      </w:r>
      <w:r w:rsidR="00CC4011">
        <w:rPr>
          <w:rFonts w:cstheme="minorHAnsi"/>
          <w:sz w:val="22"/>
          <w:szCs w:val="24"/>
        </w:rPr>
        <w:t>le gérant</w:t>
      </w:r>
      <w:r w:rsidRPr="009117C5">
        <w:rPr>
          <w:rFonts w:cstheme="minorHAnsi"/>
          <w:sz w:val="22"/>
          <w:szCs w:val="24"/>
        </w:rPr>
        <w:t xml:space="preserve"> crée </w:t>
      </w:r>
      <w:r w:rsidR="00CC4011">
        <w:rPr>
          <w:rFonts w:cstheme="minorHAnsi"/>
          <w:sz w:val="22"/>
          <w:szCs w:val="24"/>
        </w:rPr>
        <w:t>une</w:t>
      </w:r>
      <w:r w:rsidRPr="009117C5">
        <w:rPr>
          <w:rFonts w:cstheme="minorHAnsi"/>
          <w:sz w:val="22"/>
          <w:szCs w:val="24"/>
        </w:rPr>
        <w:t xml:space="preserve"> filiale BRAULENE qui est la première société à installer des bungalows en toile sur les terrains campings. Depuis 1999, </w:t>
      </w:r>
      <w:r w:rsidR="00CC4011">
        <w:rPr>
          <w:rFonts w:cstheme="minorHAnsi"/>
          <w:sz w:val="22"/>
          <w:szCs w:val="24"/>
        </w:rPr>
        <w:t xml:space="preserve">l’activité de </w:t>
      </w:r>
      <w:r w:rsidRPr="009117C5">
        <w:rPr>
          <w:rFonts w:cstheme="minorHAnsi"/>
          <w:sz w:val="22"/>
          <w:szCs w:val="24"/>
        </w:rPr>
        <w:t xml:space="preserve">BRAULENE </w:t>
      </w:r>
      <w:r w:rsidR="00CC4011">
        <w:rPr>
          <w:rFonts w:cstheme="minorHAnsi"/>
          <w:sz w:val="22"/>
          <w:szCs w:val="24"/>
        </w:rPr>
        <w:t>a été étendue à la</w:t>
      </w:r>
      <w:r w:rsidRPr="009117C5">
        <w:rPr>
          <w:rFonts w:cstheme="minorHAnsi"/>
          <w:sz w:val="22"/>
          <w:szCs w:val="24"/>
        </w:rPr>
        <w:t xml:space="preserve"> location de chalets de Noël totalement modulables. </w:t>
      </w:r>
    </w:p>
    <w:p w14:paraId="29DB13B9" w14:textId="77777777" w:rsidR="00E17AFF" w:rsidRDefault="00E17AFF" w:rsidP="007C2260">
      <w:pPr>
        <w:jc w:val="both"/>
        <w:outlineLvl w:val="0"/>
        <w:rPr>
          <w:rFonts w:cstheme="minorHAnsi"/>
          <w:sz w:val="22"/>
          <w:szCs w:val="24"/>
        </w:rPr>
      </w:pPr>
      <w:r w:rsidRPr="00E17AFF">
        <w:rPr>
          <w:rFonts w:cstheme="minorHAnsi"/>
          <w:sz w:val="22"/>
          <w:szCs w:val="24"/>
        </w:rPr>
        <w:t xml:space="preserve">Inspirateur de la tente de réception à armature tubulaire, des tentes de camping </w:t>
      </w:r>
      <w:r w:rsidR="00544C14">
        <w:rPr>
          <w:rFonts w:cstheme="minorHAnsi"/>
          <w:sz w:val="22"/>
          <w:szCs w:val="24"/>
        </w:rPr>
        <w:t xml:space="preserve">collectivité </w:t>
      </w:r>
      <w:r w:rsidRPr="00E17AFF">
        <w:rPr>
          <w:rFonts w:cstheme="minorHAnsi"/>
          <w:sz w:val="22"/>
          <w:szCs w:val="24"/>
        </w:rPr>
        <w:t>et également des pistes de luge en synthétique, le dirigeant souhaite être en mesure de proposer des innovations à sa clientèle</w:t>
      </w:r>
    </w:p>
    <w:p w14:paraId="54906F55" w14:textId="77777777" w:rsidR="00D50844" w:rsidRDefault="00544C14" w:rsidP="008D1E56">
      <w:pPr>
        <w:jc w:val="both"/>
        <w:outlineLvl w:val="0"/>
        <w:rPr>
          <w:rStyle w:val="lev"/>
          <w:rFonts w:eastAsiaTheme="majorEastAsia" w:cstheme="minorHAnsi"/>
          <w:sz w:val="22"/>
        </w:rPr>
      </w:pPr>
      <w:r>
        <w:rPr>
          <w:rFonts w:cstheme="minorHAnsi"/>
          <w:sz w:val="22"/>
        </w:rPr>
        <w:t xml:space="preserve">Grâce aux savoir-faire de ses équipes, </w:t>
      </w:r>
      <w:r w:rsidR="00CC4011">
        <w:rPr>
          <w:rFonts w:cstheme="minorHAnsi"/>
          <w:sz w:val="22"/>
        </w:rPr>
        <w:t>HEXA</w:t>
      </w:r>
      <w:r w:rsidR="00D50844">
        <w:rPr>
          <w:rFonts w:cstheme="minorHAnsi"/>
          <w:sz w:val="22"/>
        </w:rPr>
        <w:t xml:space="preserve"> </w:t>
      </w:r>
      <w:r w:rsidR="00D50844" w:rsidRPr="009117C5">
        <w:rPr>
          <w:rFonts w:cstheme="minorHAnsi"/>
          <w:sz w:val="22"/>
        </w:rPr>
        <w:t xml:space="preserve">est en mesure de s’adapter à des évènements totalement divers </w:t>
      </w:r>
      <w:r w:rsidR="008D1E56">
        <w:rPr>
          <w:rFonts w:cstheme="minorHAnsi"/>
          <w:sz w:val="22"/>
        </w:rPr>
        <w:t xml:space="preserve">tels que </w:t>
      </w:r>
      <w:r w:rsidR="00D50844" w:rsidRPr="009117C5">
        <w:rPr>
          <w:rStyle w:val="lev"/>
          <w:rFonts w:eastAsiaTheme="majorEastAsia" w:cstheme="minorHAnsi"/>
          <w:sz w:val="22"/>
        </w:rPr>
        <w:t>brocantes, foires, campings, marchés de Noël, réceptions, galas, inaugurations, mariages, meetings, manifestations sportives, et bien d’autres…</w:t>
      </w:r>
    </w:p>
    <w:p w14:paraId="440BE286" w14:textId="77777777" w:rsidR="00EC7D10" w:rsidRDefault="0069438C" w:rsidP="00534F94">
      <w:pPr>
        <w:pStyle w:val="NormalWeb"/>
        <w:spacing w:before="0" w:beforeAutospacing="0" w:after="0" w:afterAutospacing="0"/>
        <w:jc w:val="both"/>
        <w:rPr>
          <w:rFonts w:asciiTheme="minorHAnsi" w:hAnsiTheme="minorHAnsi" w:cstheme="minorHAnsi"/>
          <w:sz w:val="22"/>
        </w:rPr>
      </w:pPr>
      <w:r>
        <w:rPr>
          <w:rFonts w:asciiTheme="minorHAnsi" w:hAnsiTheme="minorHAnsi" w:cstheme="minorHAnsi"/>
          <w:sz w:val="22"/>
        </w:rPr>
        <w:t>Pour répondre à ces différents événements, l</w:t>
      </w:r>
      <w:r w:rsidR="00EC7D10">
        <w:rPr>
          <w:rFonts w:asciiTheme="minorHAnsi" w:hAnsiTheme="minorHAnsi" w:cstheme="minorHAnsi"/>
          <w:sz w:val="22"/>
        </w:rPr>
        <w:t xml:space="preserve">e dirigeant a développé une gamme de tentes </w:t>
      </w:r>
      <w:r w:rsidR="008D1E56">
        <w:rPr>
          <w:rFonts w:asciiTheme="minorHAnsi" w:hAnsiTheme="minorHAnsi" w:cstheme="minorHAnsi"/>
          <w:sz w:val="22"/>
        </w:rPr>
        <w:t>fabriquées dans les locaux de Méré</w:t>
      </w:r>
      <w:r w:rsidR="00EC7D10">
        <w:rPr>
          <w:rFonts w:asciiTheme="minorHAnsi" w:hAnsiTheme="minorHAnsi" w:cstheme="minorHAnsi"/>
          <w:sz w:val="22"/>
        </w:rPr>
        <w:t xml:space="preserve">. </w:t>
      </w:r>
      <w:r>
        <w:rPr>
          <w:rFonts w:asciiTheme="minorHAnsi" w:hAnsiTheme="minorHAnsi" w:cstheme="minorHAnsi"/>
          <w:sz w:val="22"/>
        </w:rPr>
        <w:t>Les tentes fabriquées sont proposées à la vente ou à la location.</w:t>
      </w:r>
    </w:p>
    <w:p w14:paraId="16FE15EF" w14:textId="77777777" w:rsidR="00724762" w:rsidRDefault="00724762" w:rsidP="00534F94">
      <w:pPr>
        <w:pStyle w:val="NormalWeb"/>
        <w:spacing w:before="0" w:beforeAutospacing="0" w:after="0" w:afterAutospacing="0"/>
        <w:jc w:val="both"/>
        <w:rPr>
          <w:rFonts w:asciiTheme="minorHAnsi" w:hAnsiTheme="minorHAnsi" w:cstheme="minorHAnsi"/>
          <w:sz w:val="22"/>
        </w:rPr>
      </w:pPr>
    </w:p>
    <w:p w14:paraId="2C9C30D7" w14:textId="77777777" w:rsidR="00EC7D10" w:rsidRPr="00EC7D10" w:rsidRDefault="00EC7D10" w:rsidP="00534F94">
      <w:pPr>
        <w:pStyle w:val="NormalWeb"/>
        <w:spacing w:before="0" w:beforeAutospacing="0" w:after="0" w:afterAutospacing="0"/>
        <w:jc w:val="both"/>
        <w:rPr>
          <w:rFonts w:asciiTheme="minorHAnsi" w:hAnsiTheme="minorHAnsi" w:cstheme="minorHAnsi"/>
          <w:sz w:val="22"/>
        </w:rPr>
      </w:pPr>
      <w:r>
        <w:rPr>
          <w:rFonts w:asciiTheme="minorHAnsi" w:hAnsiTheme="minorHAnsi" w:cstheme="minorHAnsi"/>
          <w:sz w:val="22"/>
        </w:rPr>
        <w:t>Parallèlement, le dirigeant a également opté pour une offre complémentaire en proposant de</w:t>
      </w:r>
      <w:r w:rsidRPr="00EC7D10">
        <w:rPr>
          <w:rFonts w:asciiTheme="minorHAnsi" w:hAnsiTheme="minorHAnsi" w:cstheme="minorHAnsi"/>
          <w:sz w:val="22"/>
        </w:rPr>
        <w:t xml:space="preserve"> la </w:t>
      </w:r>
      <w:hyperlink r:id="rId10" w:history="1">
        <w:r w:rsidRPr="00EC7D10">
          <w:rPr>
            <w:rFonts w:asciiTheme="minorHAnsi" w:hAnsiTheme="minorHAnsi" w:cstheme="minorHAnsi"/>
            <w:sz w:val="22"/>
          </w:rPr>
          <w:t>décoration éphémère</w:t>
        </w:r>
      </w:hyperlink>
      <w:r w:rsidRPr="00EC7D10">
        <w:rPr>
          <w:rFonts w:asciiTheme="minorHAnsi" w:hAnsiTheme="minorHAnsi" w:cstheme="minorHAnsi"/>
          <w:sz w:val="22"/>
        </w:rPr>
        <w:t xml:space="preserve">, </w:t>
      </w:r>
      <w:r>
        <w:rPr>
          <w:rFonts w:asciiTheme="minorHAnsi" w:hAnsiTheme="minorHAnsi" w:cstheme="minorHAnsi"/>
          <w:sz w:val="22"/>
        </w:rPr>
        <w:t>avec</w:t>
      </w:r>
      <w:r w:rsidRPr="00EC7D10">
        <w:rPr>
          <w:rFonts w:asciiTheme="minorHAnsi" w:hAnsiTheme="minorHAnsi" w:cstheme="minorHAnsi"/>
          <w:sz w:val="22"/>
        </w:rPr>
        <w:t xml:space="preserve"> toute une panoplie de services à </w:t>
      </w:r>
      <w:r w:rsidR="008D1E56">
        <w:rPr>
          <w:rFonts w:asciiTheme="minorHAnsi" w:hAnsiTheme="minorHAnsi" w:cstheme="minorHAnsi"/>
          <w:sz w:val="22"/>
        </w:rPr>
        <w:t>l</w:t>
      </w:r>
      <w:r w:rsidRPr="00EC7D10">
        <w:rPr>
          <w:rFonts w:asciiTheme="minorHAnsi" w:hAnsiTheme="minorHAnsi" w:cstheme="minorHAnsi"/>
          <w:sz w:val="22"/>
        </w:rPr>
        <w:t>a clientèle : mise en ambiance de tentes et salles, housses de chaise, nappes, bougeoirs, lustres…</w:t>
      </w:r>
      <w:r>
        <w:rPr>
          <w:rFonts w:asciiTheme="minorHAnsi" w:hAnsiTheme="minorHAnsi" w:cstheme="minorHAnsi"/>
          <w:sz w:val="22"/>
        </w:rPr>
        <w:t xml:space="preserve"> mais également du </w:t>
      </w:r>
      <w:r w:rsidRPr="00EC7D10">
        <w:rPr>
          <w:rFonts w:asciiTheme="minorHAnsi" w:hAnsiTheme="minorHAnsi" w:cstheme="minorHAnsi"/>
          <w:bCs/>
          <w:sz w:val="22"/>
        </w:rPr>
        <w:t>mobilier, plancher, piste de danse, chauffage, éclairage, tribunes, gradins, podiums, drapeaux…</w:t>
      </w:r>
    </w:p>
    <w:p w14:paraId="7F0A78BA" w14:textId="77777777" w:rsidR="00534F94" w:rsidRPr="009117C5" w:rsidRDefault="00E869C8" w:rsidP="00534F94">
      <w:pPr>
        <w:pStyle w:val="NormalWeb"/>
        <w:spacing w:before="0" w:beforeAutospacing="0" w:after="0" w:afterAutospacing="0"/>
        <w:jc w:val="both"/>
        <w:rPr>
          <w:rFonts w:asciiTheme="minorHAnsi" w:hAnsiTheme="minorHAnsi" w:cstheme="minorHAnsi"/>
          <w:sz w:val="22"/>
        </w:rPr>
      </w:pPr>
      <w:r>
        <w:rPr>
          <w:rFonts w:asciiTheme="minorHAnsi" w:hAnsiTheme="minorHAnsi" w:cstheme="minorHAnsi"/>
          <w:sz w:val="22"/>
        </w:rPr>
        <w:t xml:space="preserve">Olivier Pradelles </w:t>
      </w:r>
      <w:r w:rsidR="00534F94" w:rsidRPr="009117C5">
        <w:rPr>
          <w:rFonts w:asciiTheme="minorHAnsi" w:hAnsiTheme="minorHAnsi" w:cstheme="minorHAnsi"/>
          <w:sz w:val="22"/>
        </w:rPr>
        <w:t xml:space="preserve">met en avant </w:t>
      </w:r>
      <w:r>
        <w:rPr>
          <w:rFonts w:asciiTheme="minorHAnsi" w:hAnsiTheme="minorHAnsi" w:cstheme="minorHAnsi"/>
          <w:sz w:val="22"/>
        </w:rPr>
        <w:t>le</w:t>
      </w:r>
      <w:r w:rsidR="00534F94" w:rsidRPr="009117C5">
        <w:rPr>
          <w:rFonts w:asciiTheme="minorHAnsi" w:hAnsiTheme="minorHAnsi" w:cstheme="minorHAnsi"/>
          <w:sz w:val="22"/>
        </w:rPr>
        <w:t xml:space="preserve"> professionnalisme et </w:t>
      </w:r>
      <w:r>
        <w:rPr>
          <w:rFonts w:asciiTheme="minorHAnsi" w:hAnsiTheme="minorHAnsi" w:cstheme="minorHAnsi"/>
          <w:sz w:val="22"/>
        </w:rPr>
        <w:t>l</w:t>
      </w:r>
      <w:r w:rsidR="00534F94" w:rsidRPr="009117C5">
        <w:rPr>
          <w:rFonts w:asciiTheme="minorHAnsi" w:hAnsiTheme="minorHAnsi" w:cstheme="minorHAnsi"/>
          <w:sz w:val="22"/>
        </w:rPr>
        <w:t>a réactivité</w:t>
      </w:r>
      <w:r>
        <w:rPr>
          <w:rFonts w:asciiTheme="minorHAnsi" w:hAnsiTheme="minorHAnsi" w:cstheme="minorHAnsi"/>
          <w:sz w:val="22"/>
        </w:rPr>
        <w:t xml:space="preserve"> de ses équipes</w:t>
      </w:r>
      <w:r w:rsidR="00534F94" w:rsidRPr="009117C5">
        <w:rPr>
          <w:rFonts w:asciiTheme="minorHAnsi" w:hAnsiTheme="minorHAnsi" w:cstheme="minorHAnsi"/>
          <w:sz w:val="22"/>
        </w:rPr>
        <w:t>. Elle</w:t>
      </w:r>
      <w:r>
        <w:rPr>
          <w:rFonts w:asciiTheme="minorHAnsi" w:hAnsiTheme="minorHAnsi" w:cstheme="minorHAnsi"/>
          <w:sz w:val="22"/>
        </w:rPr>
        <w:t>s</w:t>
      </w:r>
      <w:r w:rsidR="00534F94" w:rsidRPr="009117C5">
        <w:rPr>
          <w:rFonts w:asciiTheme="minorHAnsi" w:hAnsiTheme="minorHAnsi" w:cstheme="minorHAnsi"/>
          <w:sz w:val="22"/>
        </w:rPr>
        <w:t xml:space="preserve"> assure</w:t>
      </w:r>
      <w:r>
        <w:rPr>
          <w:rFonts w:asciiTheme="minorHAnsi" w:hAnsiTheme="minorHAnsi" w:cstheme="minorHAnsi"/>
          <w:sz w:val="22"/>
        </w:rPr>
        <w:t>nt</w:t>
      </w:r>
      <w:r w:rsidR="00534F94" w:rsidRPr="009117C5">
        <w:rPr>
          <w:rFonts w:asciiTheme="minorHAnsi" w:hAnsiTheme="minorHAnsi" w:cstheme="minorHAnsi"/>
          <w:sz w:val="22"/>
        </w:rPr>
        <w:t xml:space="preserve"> un accompagnement personnalisé du client.</w:t>
      </w:r>
    </w:p>
    <w:p w14:paraId="4FC6627E" w14:textId="77777777" w:rsidR="003A5D3F" w:rsidRDefault="00AA3C62" w:rsidP="00AA3C62">
      <w:pPr>
        <w:pStyle w:val="NormalWeb"/>
        <w:spacing w:before="0" w:beforeAutospacing="0" w:after="0" w:afterAutospacing="0"/>
        <w:jc w:val="both"/>
        <w:rPr>
          <w:rFonts w:asciiTheme="minorHAnsi" w:hAnsiTheme="minorHAnsi" w:cstheme="minorHAnsi"/>
          <w:sz w:val="22"/>
        </w:rPr>
      </w:pPr>
      <w:r w:rsidRPr="009117C5">
        <w:rPr>
          <w:rFonts w:asciiTheme="minorHAnsi" w:hAnsiTheme="minorHAnsi" w:cstheme="minorHAnsi"/>
          <w:sz w:val="22"/>
        </w:rPr>
        <w:t>Hexa intervient sur le marché de la location d’articles de loisirs, mais son activité est étroitement liée au marché de l’évènementiel</w:t>
      </w:r>
      <w:r w:rsidR="003A5D3F">
        <w:rPr>
          <w:rFonts w:asciiTheme="minorHAnsi" w:hAnsiTheme="minorHAnsi" w:cstheme="minorHAnsi"/>
          <w:sz w:val="22"/>
        </w:rPr>
        <w:t>.</w:t>
      </w:r>
    </w:p>
    <w:p w14:paraId="08BD5D69" w14:textId="77777777" w:rsidR="00AA3C62" w:rsidRPr="009117C5" w:rsidRDefault="00AA3C62" w:rsidP="00AA3C62">
      <w:pPr>
        <w:pStyle w:val="NormalWeb"/>
        <w:spacing w:before="0" w:beforeAutospacing="0" w:after="0" w:afterAutospacing="0"/>
        <w:jc w:val="both"/>
        <w:rPr>
          <w:rFonts w:asciiTheme="minorHAnsi" w:hAnsiTheme="minorHAnsi" w:cstheme="minorHAnsi"/>
          <w:sz w:val="22"/>
        </w:rPr>
      </w:pPr>
    </w:p>
    <w:p w14:paraId="63B52C41" w14:textId="77777777" w:rsidR="00D50844" w:rsidRPr="00B20531" w:rsidRDefault="00D50844" w:rsidP="0052518E">
      <w:pPr>
        <w:pStyle w:val="NormalWeb"/>
        <w:spacing w:before="0" w:beforeAutospacing="0"/>
        <w:jc w:val="both"/>
        <w:rPr>
          <w:rFonts w:asciiTheme="minorHAnsi" w:hAnsiTheme="minorHAnsi" w:cstheme="minorHAnsi"/>
          <w:sz w:val="22"/>
        </w:rPr>
      </w:pPr>
      <w:r w:rsidRPr="00B20531">
        <w:rPr>
          <w:rFonts w:asciiTheme="minorHAnsi" w:hAnsiTheme="minorHAnsi" w:cstheme="minorHAnsi"/>
          <w:sz w:val="22"/>
        </w:rPr>
        <w:t>Son chiffre d’affaires est en progression constante.</w:t>
      </w:r>
      <w:r w:rsidR="00812B39" w:rsidRPr="00B20531">
        <w:rPr>
          <w:rFonts w:asciiTheme="minorHAnsi" w:hAnsiTheme="minorHAnsi" w:cstheme="minorHAnsi"/>
          <w:sz w:val="22"/>
        </w:rPr>
        <w:t xml:space="preserve"> L’activité de l’entreprise connait une saisonnalité des ventes.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3"/>
        <w:gridCol w:w="688"/>
        <w:gridCol w:w="688"/>
        <w:gridCol w:w="688"/>
        <w:gridCol w:w="688"/>
        <w:gridCol w:w="688"/>
        <w:gridCol w:w="688"/>
        <w:gridCol w:w="688"/>
        <w:gridCol w:w="688"/>
        <w:gridCol w:w="948"/>
        <w:gridCol w:w="738"/>
        <w:gridCol w:w="913"/>
        <w:gridCol w:w="897"/>
      </w:tblGrid>
      <w:tr w:rsidR="00AA3C62" w:rsidRPr="00AA3C62" w14:paraId="4F767C73" w14:textId="77777777" w:rsidTr="00AA3C62">
        <w:trPr>
          <w:trHeight w:val="290"/>
          <w:jc w:val="center"/>
        </w:trPr>
        <w:tc>
          <w:tcPr>
            <w:tcW w:w="0" w:type="auto"/>
            <w:shd w:val="clear" w:color="auto" w:fill="auto"/>
            <w:noWrap/>
            <w:vAlign w:val="bottom"/>
            <w:hideMark/>
          </w:tcPr>
          <w:p w14:paraId="386FB2C6" w14:textId="77777777" w:rsidR="00AA3C62" w:rsidRPr="00AA3C62" w:rsidRDefault="00AA3C62" w:rsidP="00AA3C62">
            <w:pPr>
              <w:suppressAutoHyphens w:val="0"/>
              <w:autoSpaceDN/>
              <w:textAlignment w:val="auto"/>
              <w:rPr>
                <w:rFonts w:eastAsia="Times New Roman" w:cs="Calibri"/>
                <w:color w:val="000000"/>
                <w:sz w:val="18"/>
                <w:szCs w:val="22"/>
              </w:rPr>
            </w:pPr>
            <w:r w:rsidRPr="00AA3C62">
              <w:rPr>
                <w:rFonts w:eastAsia="Times New Roman" w:cs="Calibri"/>
                <w:color w:val="000000"/>
                <w:sz w:val="18"/>
                <w:szCs w:val="22"/>
              </w:rPr>
              <w:t>Année</w:t>
            </w:r>
          </w:p>
        </w:tc>
        <w:tc>
          <w:tcPr>
            <w:tcW w:w="0" w:type="auto"/>
            <w:shd w:val="clear" w:color="auto" w:fill="auto"/>
            <w:noWrap/>
            <w:vAlign w:val="bottom"/>
            <w:hideMark/>
          </w:tcPr>
          <w:p w14:paraId="302A24C1" w14:textId="77777777" w:rsidR="00AA3C62" w:rsidRPr="00AA3C62" w:rsidRDefault="00AA3C62" w:rsidP="00AA3C62">
            <w:pPr>
              <w:suppressAutoHyphens w:val="0"/>
              <w:autoSpaceDN/>
              <w:textAlignment w:val="auto"/>
              <w:rPr>
                <w:rFonts w:eastAsia="Times New Roman" w:cs="Calibri"/>
                <w:color w:val="000000"/>
                <w:sz w:val="18"/>
                <w:szCs w:val="22"/>
              </w:rPr>
            </w:pPr>
            <w:r w:rsidRPr="00AA3C62">
              <w:rPr>
                <w:rFonts w:eastAsia="Times New Roman" w:cs="Calibri"/>
                <w:color w:val="000000"/>
                <w:sz w:val="18"/>
                <w:szCs w:val="22"/>
              </w:rPr>
              <w:t>Janvier</w:t>
            </w:r>
          </w:p>
        </w:tc>
        <w:tc>
          <w:tcPr>
            <w:tcW w:w="0" w:type="auto"/>
            <w:shd w:val="clear" w:color="auto" w:fill="auto"/>
            <w:noWrap/>
            <w:vAlign w:val="bottom"/>
            <w:hideMark/>
          </w:tcPr>
          <w:p w14:paraId="5BD0DD3F" w14:textId="77777777" w:rsidR="00AA3C62" w:rsidRPr="00AA3C62" w:rsidRDefault="00AA3C62" w:rsidP="00AA3C62">
            <w:pPr>
              <w:suppressAutoHyphens w:val="0"/>
              <w:autoSpaceDN/>
              <w:textAlignment w:val="auto"/>
              <w:rPr>
                <w:rFonts w:eastAsia="Times New Roman" w:cs="Calibri"/>
                <w:color w:val="000000"/>
                <w:sz w:val="18"/>
                <w:szCs w:val="22"/>
              </w:rPr>
            </w:pPr>
            <w:r w:rsidRPr="00AA3C62">
              <w:rPr>
                <w:rFonts w:eastAsia="Times New Roman" w:cs="Calibri"/>
                <w:color w:val="000000"/>
                <w:sz w:val="18"/>
                <w:szCs w:val="22"/>
              </w:rPr>
              <w:t>Février</w:t>
            </w:r>
          </w:p>
        </w:tc>
        <w:tc>
          <w:tcPr>
            <w:tcW w:w="0" w:type="auto"/>
            <w:shd w:val="clear" w:color="auto" w:fill="auto"/>
            <w:noWrap/>
            <w:vAlign w:val="bottom"/>
            <w:hideMark/>
          </w:tcPr>
          <w:p w14:paraId="76C4B19E" w14:textId="77777777" w:rsidR="00AA3C62" w:rsidRPr="00AA3C62" w:rsidRDefault="00AA3C62" w:rsidP="00AA3C62">
            <w:pPr>
              <w:suppressAutoHyphens w:val="0"/>
              <w:autoSpaceDN/>
              <w:textAlignment w:val="auto"/>
              <w:rPr>
                <w:rFonts w:eastAsia="Times New Roman" w:cs="Calibri"/>
                <w:color w:val="000000"/>
                <w:sz w:val="18"/>
                <w:szCs w:val="22"/>
              </w:rPr>
            </w:pPr>
            <w:r w:rsidRPr="00AA3C62">
              <w:rPr>
                <w:rFonts w:eastAsia="Times New Roman" w:cs="Calibri"/>
                <w:color w:val="000000"/>
                <w:sz w:val="18"/>
                <w:szCs w:val="22"/>
              </w:rPr>
              <w:t>Mars</w:t>
            </w:r>
          </w:p>
        </w:tc>
        <w:tc>
          <w:tcPr>
            <w:tcW w:w="0" w:type="auto"/>
            <w:shd w:val="clear" w:color="auto" w:fill="auto"/>
            <w:noWrap/>
            <w:vAlign w:val="bottom"/>
            <w:hideMark/>
          </w:tcPr>
          <w:p w14:paraId="72DF04A3" w14:textId="77777777" w:rsidR="00AA3C62" w:rsidRPr="00AA3C62" w:rsidRDefault="00AA3C62" w:rsidP="00AA3C62">
            <w:pPr>
              <w:suppressAutoHyphens w:val="0"/>
              <w:autoSpaceDN/>
              <w:textAlignment w:val="auto"/>
              <w:rPr>
                <w:rFonts w:eastAsia="Times New Roman" w:cs="Calibri"/>
                <w:color w:val="000000"/>
                <w:sz w:val="18"/>
                <w:szCs w:val="22"/>
              </w:rPr>
            </w:pPr>
            <w:r w:rsidRPr="00AA3C62">
              <w:rPr>
                <w:rFonts w:eastAsia="Times New Roman" w:cs="Calibri"/>
                <w:color w:val="000000"/>
                <w:sz w:val="18"/>
                <w:szCs w:val="22"/>
              </w:rPr>
              <w:t>Avril</w:t>
            </w:r>
          </w:p>
        </w:tc>
        <w:tc>
          <w:tcPr>
            <w:tcW w:w="0" w:type="auto"/>
            <w:shd w:val="clear" w:color="auto" w:fill="auto"/>
            <w:noWrap/>
            <w:vAlign w:val="bottom"/>
            <w:hideMark/>
          </w:tcPr>
          <w:p w14:paraId="70C1E65C" w14:textId="77777777" w:rsidR="00AA3C62" w:rsidRPr="00AA3C62" w:rsidRDefault="00AA3C62" w:rsidP="00AA3C62">
            <w:pPr>
              <w:suppressAutoHyphens w:val="0"/>
              <w:autoSpaceDN/>
              <w:textAlignment w:val="auto"/>
              <w:rPr>
                <w:rFonts w:eastAsia="Times New Roman" w:cs="Calibri"/>
                <w:color w:val="000000"/>
                <w:sz w:val="18"/>
                <w:szCs w:val="22"/>
              </w:rPr>
            </w:pPr>
            <w:r w:rsidRPr="00AA3C62">
              <w:rPr>
                <w:rFonts w:eastAsia="Times New Roman" w:cs="Calibri"/>
                <w:color w:val="000000"/>
                <w:sz w:val="18"/>
                <w:szCs w:val="22"/>
              </w:rPr>
              <w:t>Mai</w:t>
            </w:r>
          </w:p>
        </w:tc>
        <w:tc>
          <w:tcPr>
            <w:tcW w:w="0" w:type="auto"/>
            <w:shd w:val="clear" w:color="auto" w:fill="auto"/>
            <w:noWrap/>
            <w:vAlign w:val="bottom"/>
            <w:hideMark/>
          </w:tcPr>
          <w:p w14:paraId="59AF4F15" w14:textId="77777777" w:rsidR="00AA3C62" w:rsidRPr="00AA3C62" w:rsidRDefault="00AA3C62" w:rsidP="00AA3C62">
            <w:pPr>
              <w:suppressAutoHyphens w:val="0"/>
              <w:autoSpaceDN/>
              <w:textAlignment w:val="auto"/>
              <w:rPr>
                <w:rFonts w:eastAsia="Times New Roman" w:cs="Calibri"/>
                <w:color w:val="000000"/>
                <w:sz w:val="18"/>
                <w:szCs w:val="22"/>
              </w:rPr>
            </w:pPr>
            <w:r w:rsidRPr="00AA3C62">
              <w:rPr>
                <w:rFonts w:eastAsia="Times New Roman" w:cs="Calibri"/>
                <w:color w:val="000000"/>
                <w:sz w:val="18"/>
                <w:szCs w:val="22"/>
              </w:rPr>
              <w:t>Juin</w:t>
            </w:r>
          </w:p>
        </w:tc>
        <w:tc>
          <w:tcPr>
            <w:tcW w:w="0" w:type="auto"/>
            <w:shd w:val="clear" w:color="auto" w:fill="auto"/>
            <w:noWrap/>
            <w:vAlign w:val="bottom"/>
            <w:hideMark/>
          </w:tcPr>
          <w:p w14:paraId="3579B59E" w14:textId="77777777" w:rsidR="00AA3C62" w:rsidRPr="00AA3C62" w:rsidRDefault="00AA3C62" w:rsidP="00AA3C62">
            <w:pPr>
              <w:suppressAutoHyphens w:val="0"/>
              <w:autoSpaceDN/>
              <w:textAlignment w:val="auto"/>
              <w:rPr>
                <w:rFonts w:eastAsia="Times New Roman" w:cs="Calibri"/>
                <w:color w:val="000000"/>
                <w:sz w:val="18"/>
                <w:szCs w:val="22"/>
              </w:rPr>
            </w:pPr>
            <w:r w:rsidRPr="00AA3C62">
              <w:rPr>
                <w:rFonts w:eastAsia="Times New Roman" w:cs="Calibri"/>
                <w:color w:val="000000"/>
                <w:sz w:val="18"/>
                <w:szCs w:val="22"/>
              </w:rPr>
              <w:t>Juillet</w:t>
            </w:r>
          </w:p>
        </w:tc>
        <w:tc>
          <w:tcPr>
            <w:tcW w:w="0" w:type="auto"/>
            <w:shd w:val="clear" w:color="auto" w:fill="auto"/>
            <w:noWrap/>
            <w:vAlign w:val="bottom"/>
            <w:hideMark/>
          </w:tcPr>
          <w:p w14:paraId="193931D6" w14:textId="77777777" w:rsidR="00AA3C62" w:rsidRPr="00AA3C62" w:rsidRDefault="00AA3C62" w:rsidP="00AA3C62">
            <w:pPr>
              <w:suppressAutoHyphens w:val="0"/>
              <w:autoSpaceDN/>
              <w:textAlignment w:val="auto"/>
              <w:rPr>
                <w:rFonts w:eastAsia="Times New Roman" w:cs="Calibri"/>
                <w:color w:val="000000"/>
                <w:sz w:val="18"/>
                <w:szCs w:val="22"/>
              </w:rPr>
            </w:pPr>
            <w:r w:rsidRPr="00AA3C62">
              <w:rPr>
                <w:rFonts w:eastAsia="Times New Roman" w:cs="Calibri"/>
                <w:color w:val="000000"/>
                <w:sz w:val="18"/>
                <w:szCs w:val="22"/>
              </w:rPr>
              <w:t>Août</w:t>
            </w:r>
          </w:p>
        </w:tc>
        <w:tc>
          <w:tcPr>
            <w:tcW w:w="0" w:type="auto"/>
            <w:shd w:val="clear" w:color="auto" w:fill="auto"/>
            <w:noWrap/>
            <w:vAlign w:val="bottom"/>
            <w:hideMark/>
          </w:tcPr>
          <w:p w14:paraId="4239A480" w14:textId="77777777" w:rsidR="00AA3C62" w:rsidRPr="00AA3C62" w:rsidRDefault="00AA3C62" w:rsidP="00AA3C62">
            <w:pPr>
              <w:suppressAutoHyphens w:val="0"/>
              <w:autoSpaceDN/>
              <w:textAlignment w:val="auto"/>
              <w:rPr>
                <w:rFonts w:eastAsia="Times New Roman" w:cs="Calibri"/>
                <w:color w:val="000000"/>
                <w:sz w:val="18"/>
                <w:szCs w:val="22"/>
              </w:rPr>
            </w:pPr>
            <w:r w:rsidRPr="00AA3C62">
              <w:rPr>
                <w:rFonts w:eastAsia="Times New Roman" w:cs="Calibri"/>
                <w:color w:val="000000"/>
                <w:sz w:val="18"/>
                <w:szCs w:val="22"/>
              </w:rPr>
              <w:t>Septembre</w:t>
            </w:r>
          </w:p>
        </w:tc>
        <w:tc>
          <w:tcPr>
            <w:tcW w:w="0" w:type="auto"/>
            <w:shd w:val="clear" w:color="auto" w:fill="auto"/>
            <w:noWrap/>
            <w:vAlign w:val="bottom"/>
            <w:hideMark/>
          </w:tcPr>
          <w:p w14:paraId="3868A076" w14:textId="77777777" w:rsidR="00AA3C62" w:rsidRPr="00AA3C62" w:rsidRDefault="00AA3C62" w:rsidP="00AA3C62">
            <w:pPr>
              <w:suppressAutoHyphens w:val="0"/>
              <w:autoSpaceDN/>
              <w:textAlignment w:val="auto"/>
              <w:rPr>
                <w:rFonts w:eastAsia="Times New Roman" w:cs="Calibri"/>
                <w:color w:val="000000"/>
                <w:sz w:val="18"/>
                <w:szCs w:val="22"/>
              </w:rPr>
            </w:pPr>
            <w:r w:rsidRPr="00AA3C62">
              <w:rPr>
                <w:rFonts w:eastAsia="Times New Roman" w:cs="Calibri"/>
                <w:color w:val="000000"/>
                <w:sz w:val="18"/>
                <w:szCs w:val="22"/>
              </w:rPr>
              <w:t>Octobre</w:t>
            </w:r>
          </w:p>
        </w:tc>
        <w:tc>
          <w:tcPr>
            <w:tcW w:w="0" w:type="auto"/>
            <w:shd w:val="clear" w:color="auto" w:fill="auto"/>
            <w:noWrap/>
            <w:vAlign w:val="bottom"/>
            <w:hideMark/>
          </w:tcPr>
          <w:p w14:paraId="20E0A02B" w14:textId="77777777" w:rsidR="00AA3C62" w:rsidRPr="00AA3C62" w:rsidRDefault="00AA3C62" w:rsidP="00AA3C62">
            <w:pPr>
              <w:suppressAutoHyphens w:val="0"/>
              <w:autoSpaceDN/>
              <w:textAlignment w:val="auto"/>
              <w:rPr>
                <w:rFonts w:eastAsia="Times New Roman" w:cs="Calibri"/>
                <w:color w:val="000000"/>
                <w:sz w:val="18"/>
                <w:szCs w:val="22"/>
              </w:rPr>
            </w:pPr>
            <w:r w:rsidRPr="00AA3C62">
              <w:rPr>
                <w:rFonts w:eastAsia="Times New Roman" w:cs="Calibri"/>
                <w:color w:val="000000"/>
                <w:sz w:val="18"/>
                <w:szCs w:val="22"/>
              </w:rPr>
              <w:t>Novembre</w:t>
            </w:r>
          </w:p>
        </w:tc>
        <w:tc>
          <w:tcPr>
            <w:tcW w:w="0" w:type="auto"/>
            <w:shd w:val="clear" w:color="auto" w:fill="auto"/>
            <w:noWrap/>
            <w:vAlign w:val="bottom"/>
            <w:hideMark/>
          </w:tcPr>
          <w:p w14:paraId="646D482B" w14:textId="77777777" w:rsidR="00AA3C62" w:rsidRPr="00AA3C62" w:rsidRDefault="00AA3C62" w:rsidP="00AA3C62">
            <w:pPr>
              <w:suppressAutoHyphens w:val="0"/>
              <w:autoSpaceDN/>
              <w:textAlignment w:val="auto"/>
              <w:rPr>
                <w:rFonts w:eastAsia="Times New Roman" w:cs="Calibri"/>
                <w:color w:val="000000"/>
                <w:sz w:val="18"/>
                <w:szCs w:val="22"/>
              </w:rPr>
            </w:pPr>
            <w:r w:rsidRPr="00AA3C62">
              <w:rPr>
                <w:rFonts w:eastAsia="Times New Roman" w:cs="Calibri"/>
                <w:color w:val="000000"/>
                <w:sz w:val="18"/>
                <w:szCs w:val="22"/>
              </w:rPr>
              <w:t>Décembre</w:t>
            </w:r>
          </w:p>
        </w:tc>
      </w:tr>
      <w:tr w:rsidR="00AA3C62" w:rsidRPr="00AA3C62" w14:paraId="510E686E" w14:textId="77777777" w:rsidTr="00AA3C62">
        <w:trPr>
          <w:trHeight w:val="290"/>
          <w:jc w:val="center"/>
        </w:trPr>
        <w:tc>
          <w:tcPr>
            <w:tcW w:w="0" w:type="auto"/>
            <w:shd w:val="clear" w:color="auto" w:fill="auto"/>
            <w:noWrap/>
            <w:vAlign w:val="bottom"/>
            <w:hideMark/>
          </w:tcPr>
          <w:p w14:paraId="0F913806" w14:textId="77777777" w:rsidR="00AA3C62" w:rsidRPr="00AA3C62" w:rsidRDefault="00AA3C62" w:rsidP="00AA3C62">
            <w:pPr>
              <w:suppressAutoHyphens w:val="0"/>
              <w:autoSpaceDN/>
              <w:jc w:val="right"/>
              <w:textAlignment w:val="auto"/>
              <w:rPr>
                <w:rFonts w:eastAsia="Times New Roman" w:cs="Calibri"/>
                <w:color w:val="000000"/>
                <w:sz w:val="18"/>
                <w:szCs w:val="22"/>
              </w:rPr>
            </w:pPr>
            <w:r w:rsidRPr="00AA3C62">
              <w:rPr>
                <w:rFonts w:eastAsia="Times New Roman" w:cs="Calibri"/>
                <w:color w:val="000000"/>
                <w:sz w:val="18"/>
                <w:szCs w:val="22"/>
              </w:rPr>
              <w:t>2014</w:t>
            </w:r>
          </w:p>
        </w:tc>
        <w:tc>
          <w:tcPr>
            <w:tcW w:w="0" w:type="auto"/>
            <w:shd w:val="clear" w:color="auto" w:fill="auto"/>
            <w:noWrap/>
            <w:vAlign w:val="bottom"/>
            <w:hideMark/>
          </w:tcPr>
          <w:p w14:paraId="511EF567" w14:textId="77777777" w:rsidR="00AA3C62" w:rsidRPr="00AA3C62" w:rsidRDefault="00AA3C62" w:rsidP="00AA3C62">
            <w:pPr>
              <w:suppressAutoHyphens w:val="0"/>
              <w:autoSpaceDN/>
              <w:jc w:val="right"/>
              <w:textAlignment w:val="auto"/>
              <w:rPr>
                <w:rFonts w:eastAsia="Times New Roman" w:cs="Calibri"/>
                <w:color w:val="000000"/>
                <w:sz w:val="18"/>
                <w:szCs w:val="22"/>
              </w:rPr>
            </w:pPr>
            <w:r w:rsidRPr="00AA3C62">
              <w:rPr>
                <w:rFonts w:eastAsia="Times New Roman" w:cs="Calibri"/>
                <w:color w:val="000000"/>
                <w:sz w:val="18"/>
                <w:szCs w:val="22"/>
              </w:rPr>
              <w:t>103923</w:t>
            </w:r>
          </w:p>
        </w:tc>
        <w:tc>
          <w:tcPr>
            <w:tcW w:w="0" w:type="auto"/>
            <w:shd w:val="clear" w:color="auto" w:fill="auto"/>
            <w:noWrap/>
            <w:vAlign w:val="bottom"/>
            <w:hideMark/>
          </w:tcPr>
          <w:p w14:paraId="2BB9453D" w14:textId="77777777" w:rsidR="00AA3C62" w:rsidRPr="00AA3C62" w:rsidRDefault="00AA3C62" w:rsidP="00AA3C62">
            <w:pPr>
              <w:suppressAutoHyphens w:val="0"/>
              <w:autoSpaceDN/>
              <w:jc w:val="right"/>
              <w:textAlignment w:val="auto"/>
              <w:rPr>
                <w:rFonts w:eastAsia="Times New Roman" w:cs="Calibri"/>
                <w:color w:val="000000"/>
                <w:sz w:val="18"/>
                <w:szCs w:val="22"/>
              </w:rPr>
            </w:pPr>
            <w:r w:rsidRPr="00AA3C62">
              <w:rPr>
                <w:rFonts w:eastAsia="Times New Roman" w:cs="Calibri"/>
                <w:color w:val="000000"/>
                <w:sz w:val="18"/>
                <w:szCs w:val="22"/>
              </w:rPr>
              <w:t>213830</w:t>
            </w:r>
          </w:p>
        </w:tc>
        <w:tc>
          <w:tcPr>
            <w:tcW w:w="0" w:type="auto"/>
            <w:shd w:val="clear" w:color="auto" w:fill="auto"/>
            <w:noWrap/>
            <w:vAlign w:val="bottom"/>
            <w:hideMark/>
          </w:tcPr>
          <w:p w14:paraId="7DA2004F" w14:textId="77777777" w:rsidR="00AA3C62" w:rsidRPr="00AA3C62" w:rsidRDefault="00AA3C62" w:rsidP="00AA3C62">
            <w:pPr>
              <w:suppressAutoHyphens w:val="0"/>
              <w:autoSpaceDN/>
              <w:jc w:val="right"/>
              <w:textAlignment w:val="auto"/>
              <w:rPr>
                <w:rFonts w:eastAsia="Times New Roman" w:cs="Calibri"/>
                <w:color w:val="000000"/>
                <w:sz w:val="18"/>
                <w:szCs w:val="22"/>
              </w:rPr>
            </w:pPr>
            <w:r w:rsidRPr="00AA3C62">
              <w:rPr>
                <w:rFonts w:eastAsia="Times New Roman" w:cs="Calibri"/>
                <w:color w:val="000000"/>
                <w:sz w:val="18"/>
                <w:szCs w:val="22"/>
              </w:rPr>
              <w:t>87591</w:t>
            </w:r>
          </w:p>
        </w:tc>
        <w:tc>
          <w:tcPr>
            <w:tcW w:w="0" w:type="auto"/>
            <w:shd w:val="clear" w:color="auto" w:fill="auto"/>
            <w:noWrap/>
            <w:vAlign w:val="bottom"/>
            <w:hideMark/>
          </w:tcPr>
          <w:p w14:paraId="4AF2DE05" w14:textId="77777777" w:rsidR="00AA3C62" w:rsidRPr="00AA3C62" w:rsidRDefault="00AA3C62" w:rsidP="00AA3C62">
            <w:pPr>
              <w:suppressAutoHyphens w:val="0"/>
              <w:autoSpaceDN/>
              <w:jc w:val="right"/>
              <w:textAlignment w:val="auto"/>
              <w:rPr>
                <w:rFonts w:eastAsia="Times New Roman" w:cs="Calibri"/>
                <w:color w:val="000000"/>
                <w:sz w:val="18"/>
                <w:szCs w:val="22"/>
              </w:rPr>
            </w:pPr>
            <w:r w:rsidRPr="00AA3C62">
              <w:rPr>
                <w:rFonts w:eastAsia="Times New Roman" w:cs="Calibri"/>
                <w:color w:val="000000"/>
                <w:sz w:val="18"/>
                <w:szCs w:val="22"/>
              </w:rPr>
              <w:t>231146</w:t>
            </w:r>
          </w:p>
        </w:tc>
        <w:tc>
          <w:tcPr>
            <w:tcW w:w="0" w:type="auto"/>
            <w:shd w:val="clear" w:color="auto" w:fill="auto"/>
            <w:noWrap/>
            <w:vAlign w:val="bottom"/>
            <w:hideMark/>
          </w:tcPr>
          <w:p w14:paraId="623C4174" w14:textId="77777777" w:rsidR="00AA3C62" w:rsidRPr="00AA3C62" w:rsidRDefault="00AA3C62" w:rsidP="00AA3C62">
            <w:pPr>
              <w:suppressAutoHyphens w:val="0"/>
              <w:autoSpaceDN/>
              <w:jc w:val="right"/>
              <w:textAlignment w:val="auto"/>
              <w:rPr>
                <w:rFonts w:eastAsia="Times New Roman" w:cs="Calibri"/>
                <w:color w:val="000000"/>
                <w:sz w:val="18"/>
                <w:szCs w:val="22"/>
              </w:rPr>
            </w:pPr>
            <w:r w:rsidRPr="00AA3C62">
              <w:rPr>
                <w:rFonts w:eastAsia="Times New Roman" w:cs="Calibri"/>
                <w:color w:val="000000"/>
                <w:sz w:val="18"/>
                <w:szCs w:val="22"/>
              </w:rPr>
              <w:t>394519</w:t>
            </w:r>
          </w:p>
        </w:tc>
        <w:tc>
          <w:tcPr>
            <w:tcW w:w="0" w:type="auto"/>
            <w:shd w:val="clear" w:color="auto" w:fill="auto"/>
            <w:noWrap/>
            <w:vAlign w:val="bottom"/>
            <w:hideMark/>
          </w:tcPr>
          <w:p w14:paraId="3CA7DE9A" w14:textId="77777777" w:rsidR="00AA3C62" w:rsidRPr="00AA3C62" w:rsidRDefault="00AA3C62" w:rsidP="00AA3C62">
            <w:pPr>
              <w:suppressAutoHyphens w:val="0"/>
              <w:autoSpaceDN/>
              <w:jc w:val="right"/>
              <w:textAlignment w:val="auto"/>
              <w:rPr>
                <w:rFonts w:eastAsia="Times New Roman" w:cs="Calibri"/>
                <w:color w:val="000000"/>
                <w:sz w:val="18"/>
                <w:szCs w:val="22"/>
              </w:rPr>
            </w:pPr>
            <w:r w:rsidRPr="00AA3C62">
              <w:rPr>
                <w:rFonts w:eastAsia="Times New Roman" w:cs="Calibri"/>
                <w:color w:val="000000"/>
                <w:sz w:val="18"/>
                <w:szCs w:val="22"/>
              </w:rPr>
              <w:t>476667</w:t>
            </w:r>
          </w:p>
        </w:tc>
        <w:tc>
          <w:tcPr>
            <w:tcW w:w="0" w:type="auto"/>
            <w:shd w:val="clear" w:color="auto" w:fill="auto"/>
            <w:noWrap/>
            <w:vAlign w:val="bottom"/>
            <w:hideMark/>
          </w:tcPr>
          <w:p w14:paraId="0F137D29" w14:textId="77777777" w:rsidR="00AA3C62" w:rsidRPr="00AA3C62" w:rsidRDefault="00AA3C62" w:rsidP="00AA3C62">
            <w:pPr>
              <w:suppressAutoHyphens w:val="0"/>
              <w:autoSpaceDN/>
              <w:jc w:val="right"/>
              <w:textAlignment w:val="auto"/>
              <w:rPr>
                <w:rFonts w:eastAsia="Times New Roman" w:cs="Calibri"/>
                <w:color w:val="000000"/>
                <w:sz w:val="18"/>
                <w:szCs w:val="22"/>
              </w:rPr>
            </w:pPr>
            <w:r w:rsidRPr="00AA3C62">
              <w:rPr>
                <w:rFonts w:eastAsia="Times New Roman" w:cs="Calibri"/>
                <w:color w:val="000000"/>
                <w:sz w:val="18"/>
                <w:szCs w:val="22"/>
              </w:rPr>
              <w:t>281714</w:t>
            </w:r>
          </w:p>
        </w:tc>
        <w:tc>
          <w:tcPr>
            <w:tcW w:w="0" w:type="auto"/>
            <w:shd w:val="clear" w:color="auto" w:fill="auto"/>
            <w:noWrap/>
            <w:vAlign w:val="bottom"/>
            <w:hideMark/>
          </w:tcPr>
          <w:p w14:paraId="79B53EBF" w14:textId="77777777" w:rsidR="00AA3C62" w:rsidRPr="00AA3C62" w:rsidRDefault="00AA3C62" w:rsidP="00AA3C62">
            <w:pPr>
              <w:suppressAutoHyphens w:val="0"/>
              <w:autoSpaceDN/>
              <w:jc w:val="right"/>
              <w:textAlignment w:val="auto"/>
              <w:rPr>
                <w:rFonts w:eastAsia="Times New Roman" w:cs="Calibri"/>
                <w:color w:val="000000"/>
                <w:sz w:val="18"/>
                <w:szCs w:val="22"/>
              </w:rPr>
            </w:pPr>
            <w:r w:rsidRPr="00AA3C62">
              <w:rPr>
                <w:rFonts w:eastAsia="Times New Roman" w:cs="Calibri"/>
                <w:color w:val="000000"/>
                <w:sz w:val="18"/>
                <w:szCs w:val="22"/>
              </w:rPr>
              <w:t>90178</w:t>
            </w:r>
          </w:p>
        </w:tc>
        <w:tc>
          <w:tcPr>
            <w:tcW w:w="0" w:type="auto"/>
            <w:shd w:val="clear" w:color="auto" w:fill="auto"/>
            <w:noWrap/>
            <w:vAlign w:val="bottom"/>
            <w:hideMark/>
          </w:tcPr>
          <w:p w14:paraId="39350FB6" w14:textId="77777777" w:rsidR="00AA3C62" w:rsidRPr="00AA3C62" w:rsidRDefault="00AA3C62" w:rsidP="00AA3C62">
            <w:pPr>
              <w:suppressAutoHyphens w:val="0"/>
              <w:autoSpaceDN/>
              <w:jc w:val="right"/>
              <w:textAlignment w:val="auto"/>
              <w:rPr>
                <w:rFonts w:eastAsia="Times New Roman" w:cs="Calibri"/>
                <w:color w:val="000000"/>
                <w:sz w:val="18"/>
                <w:szCs w:val="22"/>
              </w:rPr>
            </w:pPr>
            <w:r w:rsidRPr="00AA3C62">
              <w:rPr>
                <w:rFonts w:eastAsia="Times New Roman" w:cs="Calibri"/>
                <w:color w:val="000000"/>
                <w:sz w:val="18"/>
                <w:szCs w:val="22"/>
              </w:rPr>
              <w:t>636211</w:t>
            </w:r>
          </w:p>
        </w:tc>
        <w:tc>
          <w:tcPr>
            <w:tcW w:w="0" w:type="auto"/>
            <w:shd w:val="clear" w:color="auto" w:fill="auto"/>
            <w:noWrap/>
            <w:vAlign w:val="bottom"/>
            <w:hideMark/>
          </w:tcPr>
          <w:p w14:paraId="43A8895E" w14:textId="77777777" w:rsidR="00AA3C62" w:rsidRPr="00AA3C62" w:rsidRDefault="00AA3C62" w:rsidP="00AA3C62">
            <w:pPr>
              <w:suppressAutoHyphens w:val="0"/>
              <w:autoSpaceDN/>
              <w:jc w:val="right"/>
              <w:textAlignment w:val="auto"/>
              <w:rPr>
                <w:rFonts w:eastAsia="Times New Roman" w:cs="Calibri"/>
                <w:color w:val="000000"/>
                <w:sz w:val="18"/>
                <w:szCs w:val="22"/>
              </w:rPr>
            </w:pPr>
            <w:r w:rsidRPr="00AA3C62">
              <w:rPr>
                <w:rFonts w:eastAsia="Times New Roman" w:cs="Calibri"/>
                <w:color w:val="000000"/>
                <w:sz w:val="18"/>
                <w:szCs w:val="22"/>
              </w:rPr>
              <w:t>475000</w:t>
            </w:r>
          </w:p>
        </w:tc>
        <w:tc>
          <w:tcPr>
            <w:tcW w:w="0" w:type="auto"/>
            <w:shd w:val="clear" w:color="auto" w:fill="auto"/>
            <w:noWrap/>
            <w:vAlign w:val="bottom"/>
            <w:hideMark/>
          </w:tcPr>
          <w:p w14:paraId="33AAA33B" w14:textId="77777777" w:rsidR="00AA3C62" w:rsidRPr="00AA3C62" w:rsidRDefault="00AA3C62" w:rsidP="00AA3C62">
            <w:pPr>
              <w:suppressAutoHyphens w:val="0"/>
              <w:autoSpaceDN/>
              <w:jc w:val="right"/>
              <w:textAlignment w:val="auto"/>
              <w:rPr>
                <w:rFonts w:eastAsia="Times New Roman" w:cs="Calibri"/>
                <w:color w:val="000000"/>
                <w:sz w:val="18"/>
                <w:szCs w:val="22"/>
              </w:rPr>
            </w:pPr>
            <w:r w:rsidRPr="00AA3C62">
              <w:rPr>
                <w:rFonts w:eastAsia="Times New Roman" w:cs="Calibri"/>
                <w:color w:val="000000"/>
                <w:sz w:val="18"/>
                <w:szCs w:val="22"/>
              </w:rPr>
              <w:t>157313</w:t>
            </w:r>
          </w:p>
        </w:tc>
        <w:tc>
          <w:tcPr>
            <w:tcW w:w="0" w:type="auto"/>
            <w:shd w:val="clear" w:color="auto" w:fill="auto"/>
            <w:noWrap/>
            <w:vAlign w:val="bottom"/>
            <w:hideMark/>
          </w:tcPr>
          <w:p w14:paraId="3444DE3C" w14:textId="77777777" w:rsidR="00AA3C62" w:rsidRPr="00AA3C62" w:rsidRDefault="00AA3C62" w:rsidP="00AA3C62">
            <w:pPr>
              <w:suppressAutoHyphens w:val="0"/>
              <w:autoSpaceDN/>
              <w:jc w:val="right"/>
              <w:textAlignment w:val="auto"/>
              <w:rPr>
                <w:rFonts w:eastAsia="Times New Roman" w:cs="Calibri"/>
                <w:color w:val="000000"/>
                <w:sz w:val="18"/>
                <w:szCs w:val="22"/>
              </w:rPr>
            </w:pPr>
            <w:r w:rsidRPr="00AA3C62">
              <w:rPr>
                <w:rFonts w:eastAsia="Times New Roman" w:cs="Calibri"/>
                <w:color w:val="000000"/>
                <w:sz w:val="18"/>
                <w:szCs w:val="22"/>
              </w:rPr>
              <w:t>524320</w:t>
            </w:r>
          </w:p>
        </w:tc>
      </w:tr>
      <w:tr w:rsidR="00AA3C62" w:rsidRPr="00AA3C62" w14:paraId="17D22591" w14:textId="77777777" w:rsidTr="00AA3C62">
        <w:trPr>
          <w:trHeight w:val="290"/>
          <w:jc w:val="center"/>
        </w:trPr>
        <w:tc>
          <w:tcPr>
            <w:tcW w:w="0" w:type="auto"/>
            <w:shd w:val="clear" w:color="auto" w:fill="auto"/>
            <w:noWrap/>
            <w:vAlign w:val="bottom"/>
            <w:hideMark/>
          </w:tcPr>
          <w:p w14:paraId="30C92C7D" w14:textId="77777777" w:rsidR="00AA3C62" w:rsidRPr="00AA3C62" w:rsidRDefault="00AA3C62" w:rsidP="00AA3C62">
            <w:pPr>
              <w:suppressAutoHyphens w:val="0"/>
              <w:autoSpaceDN/>
              <w:jc w:val="right"/>
              <w:textAlignment w:val="auto"/>
              <w:rPr>
                <w:rFonts w:eastAsia="Times New Roman" w:cs="Calibri"/>
                <w:color w:val="000000"/>
                <w:sz w:val="18"/>
                <w:szCs w:val="22"/>
              </w:rPr>
            </w:pPr>
            <w:r w:rsidRPr="00AA3C62">
              <w:rPr>
                <w:rFonts w:eastAsia="Times New Roman" w:cs="Calibri"/>
                <w:color w:val="000000"/>
                <w:sz w:val="18"/>
                <w:szCs w:val="22"/>
              </w:rPr>
              <w:t>2015</w:t>
            </w:r>
          </w:p>
        </w:tc>
        <w:tc>
          <w:tcPr>
            <w:tcW w:w="0" w:type="auto"/>
            <w:shd w:val="clear" w:color="auto" w:fill="auto"/>
            <w:noWrap/>
            <w:vAlign w:val="bottom"/>
            <w:hideMark/>
          </w:tcPr>
          <w:p w14:paraId="30BC79CC" w14:textId="77777777" w:rsidR="00AA3C62" w:rsidRPr="00AA3C62" w:rsidRDefault="00AA3C62" w:rsidP="00AA3C62">
            <w:pPr>
              <w:suppressAutoHyphens w:val="0"/>
              <w:autoSpaceDN/>
              <w:jc w:val="right"/>
              <w:textAlignment w:val="auto"/>
              <w:rPr>
                <w:rFonts w:eastAsia="Times New Roman" w:cs="Calibri"/>
                <w:color w:val="000000"/>
                <w:sz w:val="18"/>
                <w:szCs w:val="22"/>
              </w:rPr>
            </w:pPr>
            <w:r w:rsidRPr="00AA3C62">
              <w:rPr>
                <w:rFonts w:eastAsia="Times New Roman" w:cs="Calibri"/>
                <w:color w:val="000000"/>
                <w:sz w:val="18"/>
                <w:szCs w:val="22"/>
              </w:rPr>
              <w:t>165852</w:t>
            </w:r>
          </w:p>
        </w:tc>
        <w:tc>
          <w:tcPr>
            <w:tcW w:w="0" w:type="auto"/>
            <w:shd w:val="clear" w:color="auto" w:fill="auto"/>
            <w:noWrap/>
            <w:vAlign w:val="bottom"/>
            <w:hideMark/>
          </w:tcPr>
          <w:p w14:paraId="49995E67" w14:textId="77777777" w:rsidR="00AA3C62" w:rsidRPr="00AA3C62" w:rsidRDefault="00AA3C62" w:rsidP="00AA3C62">
            <w:pPr>
              <w:suppressAutoHyphens w:val="0"/>
              <w:autoSpaceDN/>
              <w:jc w:val="right"/>
              <w:textAlignment w:val="auto"/>
              <w:rPr>
                <w:rFonts w:eastAsia="Times New Roman" w:cs="Calibri"/>
                <w:color w:val="000000"/>
                <w:sz w:val="18"/>
                <w:szCs w:val="22"/>
              </w:rPr>
            </w:pPr>
            <w:r w:rsidRPr="00AA3C62">
              <w:rPr>
                <w:rFonts w:eastAsia="Times New Roman" w:cs="Calibri"/>
                <w:color w:val="000000"/>
                <w:sz w:val="18"/>
                <w:szCs w:val="22"/>
              </w:rPr>
              <w:t>53135</w:t>
            </w:r>
          </w:p>
        </w:tc>
        <w:tc>
          <w:tcPr>
            <w:tcW w:w="0" w:type="auto"/>
            <w:shd w:val="clear" w:color="auto" w:fill="auto"/>
            <w:noWrap/>
            <w:vAlign w:val="bottom"/>
            <w:hideMark/>
          </w:tcPr>
          <w:p w14:paraId="1BC76059" w14:textId="77777777" w:rsidR="00AA3C62" w:rsidRPr="00AA3C62" w:rsidRDefault="00AA3C62" w:rsidP="00AA3C62">
            <w:pPr>
              <w:suppressAutoHyphens w:val="0"/>
              <w:autoSpaceDN/>
              <w:jc w:val="right"/>
              <w:textAlignment w:val="auto"/>
              <w:rPr>
                <w:rFonts w:eastAsia="Times New Roman" w:cs="Calibri"/>
                <w:color w:val="000000"/>
                <w:sz w:val="18"/>
                <w:szCs w:val="22"/>
              </w:rPr>
            </w:pPr>
            <w:r w:rsidRPr="00AA3C62">
              <w:rPr>
                <w:rFonts w:eastAsia="Times New Roman" w:cs="Calibri"/>
                <w:color w:val="000000"/>
                <w:sz w:val="18"/>
                <w:szCs w:val="22"/>
              </w:rPr>
              <w:t>526090</w:t>
            </w:r>
          </w:p>
        </w:tc>
        <w:tc>
          <w:tcPr>
            <w:tcW w:w="0" w:type="auto"/>
            <w:shd w:val="clear" w:color="auto" w:fill="auto"/>
            <w:noWrap/>
            <w:vAlign w:val="bottom"/>
            <w:hideMark/>
          </w:tcPr>
          <w:p w14:paraId="4AC80262" w14:textId="77777777" w:rsidR="00AA3C62" w:rsidRPr="00AA3C62" w:rsidRDefault="00AA3C62" w:rsidP="00AA3C62">
            <w:pPr>
              <w:suppressAutoHyphens w:val="0"/>
              <w:autoSpaceDN/>
              <w:jc w:val="right"/>
              <w:textAlignment w:val="auto"/>
              <w:rPr>
                <w:rFonts w:eastAsia="Times New Roman" w:cs="Calibri"/>
                <w:color w:val="000000"/>
                <w:sz w:val="18"/>
                <w:szCs w:val="22"/>
              </w:rPr>
            </w:pPr>
            <w:r w:rsidRPr="00AA3C62">
              <w:rPr>
                <w:rFonts w:eastAsia="Times New Roman" w:cs="Calibri"/>
                <w:color w:val="000000"/>
                <w:sz w:val="18"/>
                <w:szCs w:val="22"/>
              </w:rPr>
              <w:t>355175</w:t>
            </w:r>
          </w:p>
        </w:tc>
        <w:tc>
          <w:tcPr>
            <w:tcW w:w="0" w:type="auto"/>
            <w:shd w:val="clear" w:color="auto" w:fill="auto"/>
            <w:noWrap/>
            <w:vAlign w:val="bottom"/>
            <w:hideMark/>
          </w:tcPr>
          <w:p w14:paraId="76105173" w14:textId="77777777" w:rsidR="00AA3C62" w:rsidRPr="00AA3C62" w:rsidRDefault="00AA3C62" w:rsidP="00AA3C62">
            <w:pPr>
              <w:suppressAutoHyphens w:val="0"/>
              <w:autoSpaceDN/>
              <w:jc w:val="right"/>
              <w:textAlignment w:val="auto"/>
              <w:rPr>
                <w:rFonts w:eastAsia="Times New Roman" w:cs="Calibri"/>
                <w:color w:val="000000"/>
                <w:sz w:val="18"/>
                <w:szCs w:val="22"/>
              </w:rPr>
            </w:pPr>
            <w:r w:rsidRPr="00AA3C62">
              <w:rPr>
                <w:rFonts w:eastAsia="Times New Roman" w:cs="Calibri"/>
                <w:color w:val="000000"/>
                <w:sz w:val="18"/>
                <w:szCs w:val="22"/>
              </w:rPr>
              <w:t>313522</w:t>
            </w:r>
          </w:p>
        </w:tc>
        <w:tc>
          <w:tcPr>
            <w:tcW w:w="0" w:type="auto"/>
            <w:shd w:val="clear" w:color="auto" w:fill="auto"/>
            <w:noWrap/>
            <w:vAlign w:val="bottom"/>
            <w:hideMark/>
          </w:tcPr>
          <w:p w14:paraId="6B119F89" w14:textId="77777777" w:rsidR="00AA3C62" w:rsidRPr="00AA3C62" w:rsidRDefault="00AA3C62" w:rsidP="00AA3C62">
            <w:pPr>
              <w:suppressAutoHyphens w:val="0"/>
              <w:autoSpaceDN/>
              <w:jc w:val="right"/>
              <w:textAlignment w:val="auto"/>
              <w:rPr>
                <w:rFonts w:eastAsia="Times New Roman" w:cs="Calibri"/>
                <w:color w:val="000000"/>
                <w:sz w:val="18"/>
                <w:szCs w:val="22"/>
              </w:rPr>
            </w:pPr>
            <w:r w:rsidRPr="00AA3C62">
              <w:rPr>
                <w:rFonts w:eastAsia="Times New Roman" w:cs="Calibri"/>
                <w:color w:val="000000"/>
                <w:sz w:val="18"/>
                <w:szCs w:val="22"/>
              </w:rPr>
              <w:t>511391</w:t>
            </w:r>
          </w:p>
        </w:tc>
        <w:tc>
          <w:tcPr>
            <w:tcW w:w="0" w:type="auto"/>
            <w:shd w:val="clear" w:color="auto" w:fill="auto"/>
            <w:noWrap/>
            <w:vAlign w:val="bottom"/>
            <w:hideMark/>
          </w:tcPr>
          <w:p w14:paraId="1E22473A" w14:textId="77777777" w:rsidR="00AA3C62" w:rsidRPr="00AA3C62" w:rsidRDefault="00AA3C62" w:rsidP="00AA3C62">
            <w:pPr>
              <w:suppressAutoHyphens w:val="0"/>
              <w:autoSpaceDN/>
              <w:jc w:val="right"/>
              <w:textAlignment w:val="auto"/>
              <w:rPr>
                <w:rFonts w:eastAsia="Times New Roman" w:cs="Calibri"/>
                <w:color w:val="000000"/>
                <w:sz w:val="18"/>
                <w:szCs w:val="22"/>
              </w:rPr>
            </w:pPr>
            <w:r w:rsidRPr="00AA3C62">
              <w:rPr>
                <w:rFonts w:eastAsia="Times New Roman" w:cs="Calibri"/>
                <w:color w:val="000000"/>
                <w:sz w:val="18"/>
                <w:szCs w:val="22"/>
              </w:rPr>
              <w:t>286715</w:t>
            </w:r>
          </w:p>
        </w:tc>
        <w:tc>
          <w:tcPr>
            <w:tcW w:w="0" w:type="auto"/>
            <w:shd w:val="clear" w:color="auto" w:fill="auto"/>
            <w:noWrap/>
            <w:vAlign w:val="bottom"/>
            <w:hideMark/>
          </w:tcPr>
          <w:p w14:paraId="24134AAC" w14:textId="77777777" w:rsidR="00AA3C62" w:rsidRPr="00AA3C62" w:rsidRDefault="00AA3C62" w:rsidP="00AA3C62">
            <w:pPr>
              <w:suppressAutoHyphens w:val="0"/>
              <w:autoSpaceDN/>
              <w:jc w:val="right"/>
              <w:textAlignment w:val="auto"/>
              <w:rPr>
                <w:rFonts w:eastAsia="Times New Roman" w:cs="Calibri"/>
                <w:color w:val="000000"/>
                <w:sz w:val="18"/>
                <w:szCs w:val="22"/>
              </w:rPr>
            </w:pPr>
            <w:r w:rsidRPr="00AA3C62">
              <w:rPr>
                <w:rFonts w:eastAsia="Times New Roman" w:cs="Calibri"/>
                <w:color w:val="000000"/>
                <w:sz w:val="18"/>
                <w:szCs w:val="22"/>
              </w:rPr>
              <w:t>147087</w:t>
            </w:r>
          </w:p>
        </w:tc>
        <w:tc>
          <w:tcPr>
            <w:tcW w:w="0" w:type="auto"/>
            <w:shd w:val="clear" w:color="auto" w:fill="auto"/>
            <w:noWrap/>
            <w:vAlign w:val="bottom"/>
            <w:hideMark/>
          </w:tcPr>
          <w:p w14:paraId="132470B8" w14:textId="77777777" w:rsidR="00AA3C62" w:rsidRPr="00AA3C62" w:rsidRDefault="00AA3C62" w:rsidP="00AA3C62">
            <w:pPr>
              <w:suppressAutoHyphens w:val="0"/>
              <w:autoSpaceDN/>
              <w:jc w:val="right"/>
              <w:textAlignment w:val="auto"/>
              <w:rPr>
                <w:rFonts w:eastAsia="Times New Roman" w:cs="Calibri"/>
                <w:color w:val="000000"/>
                <w:sz w:val="18"/>
                <w:szCs w:val="22"/>
              </w:rPr>
            </w:pPr>
            <w:r w:rsidRPr="00AA3C62">
              <w:rPr>
                <w:rFonts w:eastAsia="Times New Roman" w:cs="Calibri"/>
                <w:color w:val="000000"/>
                <w:sz w:val="18"/>
                <w:szCs w:val="22"/>
              </w:rPr>
              <w:t>631874</w:t>
            </w:r>
          </w:p>
        </w:tc>
        <w:tc>
          <w:tcPr>
            <w:tcW w:w="0" w:type="auto"/>
            <w:shd w:val="clear" w:color="auto" w:fill="auto"/>
            <w:noWrap/>
            <w:vAlign w:val="bottom"/>
            <w:hideMark/>
          </w:tcPr>
          <w:p w14:paraId="7804FA36" w14:textId="77777777" w:rsidR="00AA3C62" w:rsidRPr="00AA3C62" w:rsidRDefault="00AA3C62" w:rsidP="00AA3C62">
            <w:pPr>
              <w:suppressAutoHyphens w:val="0"/>
              <w:autoSpaceDN/>
              <w:jc w:val="right"/>
              <w:textAlignment w:val="auto"/>
              <w:rPr>
                <w:rFonts w:eastAsia="Times New Roman" w:cs="Calibri"/>
                <w:color w:val="000000"/>
                <w:sz w:val="18"/>
                <w:szCs w:val="22"/>
              </w:rPr>
            </w:pPr>
            <w:r w:rsidRPr="00AA3C62">
              <w:rPr>
                <w:rFonts w:eastAsia="Times New Roman" w:cs="Calibri"/>
                <w:color w:val="000000"/>
                <w:sz w:val="18"/>
                <w:szCs w:val="22"/>
              </w:rPr>
              <w:t>671419</w:t>
            </w:r>
          </w:p>
        </w:tc>
        <w:tc>
          <w:tcPr>
            <w:tcW w:w="0" w:type="auto"/>
            <w:shd w:val="clear" w:color="auto" w:fill="auto"/>
            <w:noWrap/>
            <w:vAlign w:val="bottom"/>
            <w:hideMark/>
          </w:tcPr>
          <w:p w14:paraId="71FFF2BC" w14:textId="77777777" w:rsidR="00AA3C62" w:rsidRPr="00AA3C62" w:rsidRDefault="00AA3C62" w:rsidP="00AA3C62">
            <w:pPr>
              <w:suppressAutoHyphens w:val="0"/>
              <w:autoSpaceDN/>
              <w:jc w:val="right"/>
              <w:textAlignment w:val="auto"/>
              <w:rPr>
                <w:rFonts w:eastAsia="Times New Roman" w:cs="Calibri"/>
                <w:color w:val="000000"/>
                <w:sz w:val="18"/>
                <w:szCs w:val="22"/>
              </w:rPr>
            </w:pPr>
            <w:r w:rsidRPr="00AA3C62">
              <w:rPr>
                <w:rFonts w:eastAsia="Times New Roman" w:cs="Calibri"/>
                <w:color w:val="000000"/>
                <w:sz w:val="18"/>
                <w:szCs w:val="22"/>
              </w:rPr>
              <w:t>56429</w:t>
            </w:r>
          </w:p>
        </w:tc>
        <w:tc>
          <w:tcPr>
            <w:tcW w:w="0" w:type="auto"/>
            <w:shd w:val="clear" w:color="auto" w:fill="auto"/>
            <w:noWrap/>
            <w:vAlign w:val="bottom"/>
            <w:hideMark/>
          </w:tcPr>
          <w:p w14:paraId="030FFFBA" w14:textId="77777777" w:rsidR="00AA3C62" w:rsidRPr="00AA3C62" w:rsidRDefault="00AA3C62" w:rsidP="00AA3C62">
            <w:pPr>
              <w:suppressAutoHyphens w:val="0"/>
              <w:autoSpaceDN/>
              <w:jc w:val="right"/>
              <w:textAlignment w:val="auto"/>
              <w:rPr>
                <w:rFonts w:eastAsia="Times New Roman" w:cs="Calibri"/>
                <w:color w:val="000000"/>
                <w:sz w:val="18"/>
                <w:szCs w:val="22"/>
              </w:rPr>
            </w:pPr>
            <w:r w:rsidRPr="00AA3C62">
              <w:rPr>
                <w:rFonts w:eastAsia="Times New Roman" w:cs="Calibri"/>
                <w:color w:val="000000"/>
                <w:sz w:val="18"/>
                <w:szCs w:val="22"/>
              </w:rPr>
              <w:t>486500</w:t>
            </w:r>
          </w:p>
        </w:tc>
      </w:tr>
      <w:tr w:rsidR="00AA3C62" w:rsidRPr="00AA3C62" w14:paraId="1A35C7BB" w14:textId="77777777" w:rsidTr="00AA3C62">
        <w:trPr>
          <w:trHeight w:val="290"/>
          <w:jc w:val="center"/>
        </w:trPr>
        <w:tc>
          <w:tcPr>
            <w:tcW w:w="0" w:type="auto"/>
            <w:shd w:val="clear" w:color="auto" w:fill="auto"/>
            <w:noWrap/>
            <w:vAlign w:val="bottom"/>
            <w:hideMark/>
          </w:tcPr>
          <w:p w14:paraId="73F7D87B" w14:textId="77777777" w:rsidR="00AA3C62" w:rsidRPr="00AA3C62" w:rsidRDefault="00AA3C62" w:rsidP="00AA3C62">
            <w:pPr>
              <w:suppressAutoHyphens w:val="0"/>
              <w:autoSpaceDN/>
              <w:jc w:val="right"/>
              <w:textAlignment w:val="auto"/>
              <w:rPr>
                <w:rFonts w:eastAsia="Times New Roman" w:cs="Calibri"/>
                <w:color w:val="000000"/>
                <w:sz w:val="18"/>
                <w:szCs w:val="22"/>
              </w:rPr>
            </w:pPr>
            <w:r w:rsidRPr="00AA3C62">
              <w:rPr>
                <w:rFonts w:eastAsia="Times New Roman" w:cs="Calibri"/>
                <w:color w:val="000000"/>
                <w:sz w:val="18"/>
                <w:szCs w:val="22"/>
              </w:rPr>
              <w:t>2016</w:t>
            </w:r>
          </w:p>
        </w:tc>
        <w:tc>
          <w:tcPr>
            <w:tcW w:w="0" w:type="auto"/>
            <w:shd w:val="clear" w:color="auto" w:fill="auto"/>
            <w:noWrap/>
            <w:vAlign w:val="bottom"/>
            <w:hideMark/>
          </w:tcPr>
          <w:p w14:paraId="0638EF5B" w14:textId="77777777" w:rsidR="00AA3C62" w:rsidRPr="00AA3C62" w:rsidRDefault="00AA3C62" w:rsidP="00AA3C62">
            <w:pPr>
              <w:suppressAutoHyphens w:val="0"/>
              <w:autoSpaceDN/>
              <w:jc w:val="right"/>
              <w:textAlignment w:val="auto"/>
              <w:rPr>
                <w:rFonts w:eastAsia="Times New Roman" w:cs="Calibri"/>
                <w:color w:val="000000"/>
                <w:sz w:val="18"/>
                <w:szCs w:val="22"/>
              </w:rPr>
            </w:pPr>
            <w:r w:rsidRPr="00AA3C62">
              <w:rPr>
                <w:rFonts w:eastAsia="Times New Roman" w:cs="Calibri"/>
                <w:color w:val="000000"/>
                <w:sz w:val="18"/>
                <w:szCs w:val="22"/>
              </w:rPr>
              <w:t>154546</w:t>
            </w:r>
          </w:p>
        </w:tc>
        <w:tc>
          <w:tcPr>
            <w:tcW w:w="0" w:type="auto"/>
            <w:shd w:val="clear" w:color="auto" w:fill="auto"/>
            <w:noWrap/>
            <w:vAlign w:val="bottom"/>
            <w:hideMark/>
          </w:tcPr>
          <w:p w14:paraId="51433586" w14:textId="77777777" w:rsidR="00AA3C62" w:rsidRPr="00AA3C62" w:rsidRDefault="00AA3C62" w:rsidP="00AA3C62">
            <w:pPr>
              <w:suppressAutoHyphens w:val="0"/>
              <w:autoSpaceDN/>
              <w:jc w:val="right"/>
              <w:textAlignment w:val="auto"/>
              <w:rPr>
                <w:rFonts w:eastAsia="Times New Roman" w:cs="Calibri"/>
                <w:color w:val="000000"/>
                <w:sz w:val="18"/>
                <w:szCs w:val="22"/>
              </w:rPr>
            </w:pPr>
            <w:r w:rsidRPr="00AA3C62">
              <w:rPr>
                <w:rFonts w:eastAsia="Times New Roman" w:cs="Calibri"/>
                <w:color w:val="000000"/>
                <w:sz w:val="18"/>
                <w:szCs w:val="22"/>
              </w:rPr>
              <w:t>202026</w:t>
            </w:r>
          </w:p>
        </w:tc>
        <w:tc>
          <w:tcPr>
            <w:tcW w:w="0" w:type="auto"/>
            <w:shd w:val="clear" w:color="auto" w:fill="auto"/>
            <w:noWrap/>
            <w:vAlign w:val="bottom"/>
            <w:hideMark/>
          </w:tcPr>
          <w:p w14:paraId="1A6929C0" w14:textId="77777777" w:rsidR="00AA3C62" w:rsidRPr="00AA3C62" w:rsidRDefault="00AA3C62" w:rsidP="00AA3C62">
            <w:pPr>
              <w:suppressAutoHyphens w:val="0"/>
              <w:autoSpaceDN/>
              <w:jc w:val="right"/>
              <w:textAlignment w:val="auto"/>
              <w:rPr>
                <w:rFonts w:eastAsia="Times New Roman" w:cs="Calibri"/>
                <w:color w:val="000000"/>
                <w:sz w:val="18"/>
                <w:szCs w:val="22"/>
              </w:rPr>
            </w:pPr>
            <w:r w:rsidRPr="00AA3C62">
              <w:rPr>
                <w:rFonts w:eastAsia="Times New Roman" w:cs="Calibri"/>
                <w:color w:val="000000"/>
                <w:sz w:val="18"/>
                <w:szCs w:val="22"/>
              </w:rPr>
              <w:t>333413</w:t>
            </w:r>
          </w:p>
        </w:tc>
        <w:tc>
          <w:tcPr>
            <w:tcW w:w="0" w:type="auto"/>
            <w:shd w:val="clear" w:color="auto" w:fill="auto"/>
            <w:noWrap/>
            <w:vAlign w:val="bottom"/>
            <w:hideMark/>
          </w:tcPr>
          <w:p w14:paraId="4F737CF2" w14:textId="77777777" w:rsidR="00AA3C62" w:rsidRPr="00AA3C62" w:rsidRDefault="00AA3C62" w:rsidP="00AA3C62">
            <w:pPr>
              <w:suppressAutoHyphens w:val="0"/>
              <w:autoSpaceDN/>
              <w:jc w:val="right"/>
              <w:textAlignment w:val="auto"/>
              <w:rPr>
                <w:rFonts w:eastAsia="Times New Roman" w:cs="Calibri"/>
                <w:color w:val="000000"/>
                <w:sz w:val="18"/>
                <w:szCs w:val="22"/>
              </w:rPr>
            </w:pPr>
            <w:r w:rsidRPr="00AA3C62">
              <w:rPr>
                <w:rFonts w:eastAsia="Times New Roman" w:cs="Calibri"/>
                <w:color w:val="000000"/>
                <w:sz w:val="18"/>
                <w:szCs w:val="22"/>
              </w:rPr>
              <w:t>233379</w:t>
            </w:r>
          </w:p>
        </w:tc>
        <w:tc>
          <w:tcPr>
            <w:tcW w:w="0" w:type="auto"/>
            <w:shd w:val="clear" w:color="auto" w:fill="auto"/>
            <w:noWrap/>
            <w:vAlign w:val="bottom"/>
            <w:hideMark/>
          </w:tcPr>
          <w:p w14:paraId="1C8D33B9" w14:textId="77777777" w:rsidR="00AA3C62" w:rsidRPr="00AA3C62" w:rsidRDefault="00AA3C62" w:rsidP="00AA3C62">
            <w:pPr>
              <w:suppressAutoHyphens w:val="0"/>
              <w:autoSpaceDN/>
              <w:jc w:val="right"/>
              <w:textAlignment w:val="auto"/>
              <w:rPr>
                <w:rFonts w:eastAsia="Times New Roman" w:cs="Calibri"/>
                <w:color w:val="000000"/>
                <w:sz w:val="18"/>
                <w:szCs w:val="22"/>
              </w:rPr>
            </w:pPr>
            <w:r w:rsidRPr="00AA3C62">
              <w:rPr>
                <w:rFonts w:eastAsia="Times New Roman" w:cs="Calibri"/>
                <w:color w:val="000000"/>
                <w:sz w:val="18"/>
                <w:szCs w:val="22"/>
              </w:rPr>
              <w:t>470877</w:t>
            </w:r>
          </w:p>
        </w:tc>
        <w:tc>
          <w:tcPr>
            <w:tcW w:w="0" w:type="auto"/>
            <w:shd w:val="clear" w:color="auto" w:fill="auto"/>
            <w:noWrap/>
            <w:vAlign w:val="bottom"/>
            <w:hideMark/>
          </w:tcPr>
          <w:p w14:paraId="7005F195" w14:textId="77777777" w:rsidR="00AA3C62" w:rsidRPr="00AA3C62" w:rsidRDefault="00AA3C62" w:rsidP="00AA3C62">
            <w:pPr>
              <w:suppressAutoHyphens w:val="0"/>
              <w:autoSpaceDN/>
              <w:jc w:val="right"/>
              <w:textAlignment w:val="auto"/>
              <w:rPr>
                <w:rFonts w:eastAsia="Times New Roman" w:cs="Calibri"/>
                <w:color w:val="000000"/>
                <w:sz w:val="18"/>
                <w:szCs w:val="22"/>
              </w:rPr>
            </w:pPr>
            <w:r w:rsidRPr="00AA3C62">
              <w:rPr>
                <w:rFonts w:eastAsia="Times New Roman" w:cs="Calibri"/>
                <w:color w:val="000000"/>
                <w:sz w:val="18"/>
                <w:szCs w:val="22"/>
              </w:rPr>
              <w:t>515620</w:t>
            </w:r>
          </w:p>
        </w:tc>
        <w:tc>
          <w:tcPr>
            <w:tcW w:w="0" w:type="auto"/>
            <w:shd w:val="clear" w:color="auto" w:fill="auto"/>
            <w:noWrap/>
            <w:vAlign w:val="bottom"/>
            <w:hideMark/>
          </w:tcPr>
          <w:p w14:paraId="2F11D5DE" w14:textId="77777777" w:rsidR="00AA3C62" w:rsidRPr="00AA3C62" w:rsidRDefault="00AA3C62" w:rsidP="00AA3C62">
            <w:pPr>
              <w:suppressAutoHyphens w:val="0"/>
              <w:autoSpaceDN/>
              <w:jc w:val="right"/>
              <w:textAlignment w:val="auto"/>
              <w:rPr>
                <w:rFonts w:eastAsia="Times New Roman" w:cs="Calibri"/>
                <w:color w:val="000000"/>
                <w:sz w:val="18"/>
                <w:szCs w:val="22"/>
              </w:rPr>
            </w:pPr>
            <w:r w:rsidRPr="00AA3C62">
              <w:rPr>
                <w:rFonts w:eastAsia="Times New Roman" w:cs="Calibri"/>
                <w:color w:val="000000"/>
                <w:sz w:val="18"/>
                <w:szCs w:val="22"/>
              </w:rPr>
              <w:t>321828</w:t>
            </w:r>
          </w:p>
        </w:tc>
        <w:tc>
          <w:tcPr>
            <w:tcW w:w="0" w:type="auto"/>
            <w:shd w:val="clear" w:color="auto" w:fill="auto"/>
            <w:noWrap/>
            <w:vAlign w:val="bottom"/>
            <w:hideMark/>
          </w:tcPr>
          <w:p w14:paraId="5A467F7C" w14:textId="77777777" w:rsidR="00AA3C62" w:rsidRPr="00AA3C62" w:rsidRDefault="00AA3C62" w:rsidP="00AA3C62">
            <w:pPr>
              <w:suppressAutoHyphens w:val="0"/>
              <w:autoSpaceDN/>
              <w:jc w:val="right"/>
              <w:textAlignment w:val="auto"/>
              <w:rPr>
                <w:rFonts w:eastAsia="Times New Roman" w:cs="Calibri"/>
                <w:color w:val="000000"/>
                <w:sz w:val="18"/>
                <w:szCs w:val="22"/>
              </w:rPr>
            </w:pPr>
            <w:r w:rsidRPr="00AA3C62">
              <w:rPr>
                <w:rFonts w:eastAsia="Times New Roman" w:cs="Calibri"/>
                <w:color w:val="000000"/>
                <w:sz w:val="18"/>
                <w:szCs w:val="22"/>
              </w:rPr>
              <w:t>303162</w:t>
            </w:r>
          </w:p>
        </w:tc>
        <w:tc>
          <w:tcPr>
            <w:tcW w:w="0" w:type="auto"/>
            <w:shd w:val="clear" w:color="auto" w:fill="auto"/>
            <w:noWrap/>
            <w:vAlign w:val="bottom"/>
            <w:hideMark/>
          </w:tcPr>
          <w:p w14:paraId="5D95B015" w14:textId="77777777" w:rsidR="00AA3C62" w:rsidRPr="00AA3C62" w:rsidRDefault="00AA3C62" w:rsidP="00AA3C62">
            <w:pPr>
              <w:suppressAutoHyphens w:val="0"/>
              <w:autoSpaceDN/>
              <w:jc w:val="right"/>
              <w:textAlignment w:val="auto"/>
              <w:rPr>
                <w:rFonts w:eastAsia="Times New Roman" w:cs="Calibri"/>
                <w:color w:val="000000"/>
                <w:sz w:val="18"/>
                <w:szCs w:val="22"/>
              </w:rPr>
            </w:pPr>
            <w:r w:rsidRPr="00AA3C62">
              <w:rPr>
                <w:rFonts w:eastAsia="Times New Roman" w:cs="Calibri"/>
                <w:color w:val="000000"/>
                <w:sz w:val="18"/>
                <w:szCs w:val="22"/>
              </w:rPr>
              <w:t>439447</w:t>
            </w:r>
          </w:p>
        </w:tc>
        <w:tc>
          <w:tcPr>
            <w:tcW w:w="0" w:type="auto"/>
            <w:shd w:val="clear" w:color="auto" w:fill="auto"/>
            <w:noWrap/>
            <w:vAlign w:val="bottom"/>
            <w:hideMark/>
          </w:tcPr>
          <w:p w14:paraId="5290EF04" w14:textId="77777777" w:rsidR="00AA3C62" w:rsidRPr="00AA3C62" w:rsidRDefault="00AA3C62" w:rsidP="00AA3C62">
            <w:pPr>
              <w:suppressAutoHyphens w:val="0"/>
              <w:autoSpaceDN/>
              <w:jc w:val="right"/>
              <w:textAlignment w:val="auto"/>
              <w:rPr>
                <w:rFonts w:eastAsia="Times New Roman" w:cs="Calibri"/>
                <w:color w:val="000000"/>
                <w:sz w:val="18"/>
                <w:szCs w:val="22"/>
              </w:rPr>
            </w:pPr>
            <w:r w:rsidRPr="00AA3C62">
              <w:rPr>
                <w:rFonts w:eastAsia="Times New Roman" w:cs="Calibri"/>
                <w:color w:val="000000"/>
                <w:sz w:val="18"/>
                <w:szCs w:val="22"/>
              </w:rPr>
              <w:t>576939</w:t>
            </w:r>
          </w:p>
        </w:tc>
        <w:tc>
          <w:tcPr>
            <w:tcW w:w="0" w:type="auto"/>
            <w:shd w:val="clear" w:color="auto" w:fill="auto"/>
            <w:noWrap/>
            <w:vAlign w:val="bottom"/>
            <w:hideMark/>
          </w:tcPr>
          <w:p w14:paraId="1D2E610B" w14:textId="77777777" w:rsidR="00AA3C62" w:rsidRPr="00AA3C62" w:rsidRDefault="00AA3C62" w:rsidP="00AA3C62">
            <w:pPr>
              <w:suppressAutoHyphens w:val="0"/>
              <w:autoSpaceDN/>
              <w:jc w:val="right"/>
              <w:textAlignment w:val="auto"/>
              <w:rPr>
                <w:rFonts w:eastAsia="Times New Roman" w:cs="Calibri"/>
                <w:color w:val="000000"/>
                <w:sz w:val="18"/>
                <w:szCs w:val="22"/>
              </w:rPr>
            </w:pPr>
            <w:r w:rsidRPr="00AA3C62">
              <w:rPr>
                <w:rFonts w:eastAsia="Times New Roman" w:cs="Calibri"/>
                <w:color w:val="000000"/>
                <w:sz w:val="18"/>
                <w:szCs w:val="22"/>
              </w:rPr>
              <w:t>203747</w:t>
            </w:r>
          </w:p>
        </w:tc>
        <w:tc>
          <w:tcPr>
            <w:tcW w:w="0" w:type="auto"/>
            <w:shd w:val="clear" w:color="auto" w:fill="auto"/>
            <w:noWrap/>
            <w:vAlign w:val="bottom"/>
            <w:hideMark/>
          </w:tcPr>
          <w:p w14:paraId="174DAEC0" w14:textId="77777777" w:rsidR="00AA3C62" w:rsidRPr="00AA3C62" w:rsidRDefault="00AA3C62" w:rsidP="00AA3C62">
            <w:pPr>
              <w:suppressAutoHyphens w:val="0"/>
              <w:autoSpaceDN/>
              <w:jc w:val="right"/>
              <w:textAlignment w:val="auto"/>
              <w:rPr>
                <w:rFonts w:eastAsia="Times New Roman" w:cs="Calibri"/>
                <w:color w:val="000000"/>
                <w:sz w:val="18"/>
                <w:szCs w:val="22"/>
              </w:rPr>
            </w:pPr>
            <w:r w:rsidRPr="00AA3C62">
              <w:rPr>
                <w:rFonts w:eastAsia="Times New Roman" w:cs="Calibri"/>
                <w:color w:val="000000"/>
                <w:sz w:val="18"/>
                <w:szCs w:val="22"/>
              </w:rPr>
              <w:t>670126</w:t>
            </w:r>
          </w:p>
        </w:tc>
      </w:tr>
    </w:tbl>
    <w:p w14:paraId="1C3C0B75" w14:textId="77777777" w:rsidR="00AA3C62" w:rsidRDefault="00AA3C62" w:rsidP="00D50844">
      <w:pPr>
        <w:pStyle w:val="NormalWeb"/>
        <w:spacing w:before="0" w:beforeAutospacing="0"/>
        <w:jc w:val="both"/>
        <w:rPr>
          <w:rFonts w:asciiTheme="minorHAnsi" w:hAnsiTheme="minorHAnsi" w:cstheme="minorHAnsi"/>
          <w:sz w:val="20"/>
        </w:rPr>
      </w:pPr>
    </w:p>
    <w:p w14:paraId="469035A9" w14:textId="77777777" w:rsidR="00812B39" w:rsidRPr="00B20531" w:rsidRDefault="00B20531" w:rsidP="00D50844">
      <w:pPr>
        <w:pStyle w:val="NormalWeb"/>
        <w:spacing w:before="0" w:beforeAutospacing="0"/>
        <w:jc w:val="both"/>
        <w:rPr>
          <w:rFonts w:asciiTheme="minorHAnsi" w:hAnsiTheme="minorHAnsi" w:cstheme="minorHAnsi"/>
          <w:sz w:val="22"/>
        </w:rPr>
      </w:pPr>
      <w:r w:rsidRPr="00B20531">
        <w:rPr>
          <w:rFonts w:asciiTheme="minorHAnsi" w:hAnsiTheme="minorHAnsi" w:cstheme="minorHAnsi"/>
          <w:sz w:val="22"/>
        </w:rPr>
        <w:t xml:space="preserve">Fortement implantée sur son marché local, Yvelines et Ile de France, l’entreprise vend et loue ses produits </w:t>
      </w:r>
      <w:r w:rsidR="008D1E56">
        <w:rPr>
          <w:rFonts w:asciiTheme="minorHAnsi" w:hAnsiTheme="minorHAnsi" w:cstheme="minorHAnsi"/>
          <w:sz w:val="22"/>
        </w:rPr>
        <w:t xml:space="preserve">également </w:t>
      </w:r>
      <w:r w:rsidRPr="00B20531">
        <w:rPr>
          <w:rFonts w:asciiTheme="minorHAnsi" w:hAnsiTheme="minorHAnsi" w:cstheme="minorHAnsi"/>
          <w:sz w:val="22"/>
        </w:rPr>
        <w:t xml:space="preserve">sur toute la France. </w:t>
      </w:r>
    </w:p>
    <w:p w14:paraId="25676A0A" w14:textId="77777777" w:rsidR="00B20531" w:rsidRPr="00B20531" w:rsidRDefault="00B20531" w:rsidP="00B20531">
      <w:pPr>
        <w:pStyle w:val="Sansinterligne"/>
        <w:jc w:val="both"/>
        <w:rPr>
          <w:rFonts w:cstheme="minorHAnsi"/>
          <w:b/>
          <w:lang w:eastAsia="fr-FR"/>
        </w:rPr>
      </w:pPr>
      <w:r w:rsidRPr="00B20531">
        <w:rPr>
          <w:rFonts w:cstheme="minorHAnsi"/>
          <w:b/>
          <w:lang w:eastAsia="fr-FR"/>
        </w:rPr>
        <w:t>La concurrence</w:t>
      </w:r>
    </w:p>
    <w:p w14:paraId="0B5BCCB7" w14:textId="77777777" w:rsidR="00B20531" w:rsidRPr="009117C5" w:rsidRDefault="00B20531" w:rsidP="00B20531">
      <w:pPr>
        <w:pStyle w:val="Sansinterligne"/>
        <w:jc w:val="both"/>
        <w:rPr>
          <w:rFonts w:cstheme="minorHAnsi"/>
          <w:szCs w:val="24"/>
        </w:rPr>
      </w:pPr>
      <w:r w:rsidRPr="009117C5">
        <w:rPr>
          <w:rFonts w:cstheme="minorHAnsi"/>
          <w:szCs w:val="24"/>
        </w:rPr>
        <w:t>Malgré sa position parmi les leaders de loueurs, vendeurs et fabricants de tentes, HEXA doit lutter contre de nombreux concurrents.</w:t>
      </w:r>
    </w:p>
    <w:p w14:paraId="5BC93C1B" w14:textId="77777777" w:rsidR="00B20531" w:rsidRPr="009117C5" w:rsidRDefault="00B20531" w:rsidP="00B20531">
      <w:pPr>
        <w:pStyle w:val="Sansinterligne"/>
        <w:jc w:val="both"/>
        <w:rPr>
          <w:rFonts w:cstheme="minorHAnsi"/>
          <w:sz w:val="18"/>
          <w:szCs w:val="20"/>
        </w:rPr>
      </w:pPr>
      <w:r w:rsidRPr="009117C5">
        <w:rPr>
          <w:rFonts w:cstheme="minorHAnsi"/>
          <w:szCs w:val="24"/>
        </w:rPr>
        <w:t>En effet, HEXA compte 2 690 concurrents en France dont 24 dans les Yvelines. (</w:t>
      </w:r>
      <w:r w:rsidRPr="009117C5">
        <w:rPr>
          <w:rFonts w:cstheme="minorHAnsi"/>
          <w:i/>
          <w:sz w:val="18"/>
          <w:szCs w:val="20"/>
          <w:u w:val="single"/>
        </w:rPr>
        <w:t>Source </w:t>
      </w:r>
      <w:r w:rsidRPr="009117C5">
        <w:rPr>
          <w:rFonts w:cstheme="minorHAnsi"/>
          <w:i/>
          <w:sz w:val="18"/>
          <w:szCs w:val="20"/>
        </w:rPr>
        <w:t>: Manageo</w:t>
      </w:r>
      <w:r w:rsidRPr="009117C5">
        <w:rPr>
          <w:rFonts w:cstheme="minorHAnsi"/>
          <w:sz w:val="18"/>
          <w:szCs w:val="20"/>
        </w:rPr>
        <w:t>)</w:t>
      </w:r>
    </w:p>
    <w:p w14:paraId="5213B76B" w14:textId="6C9452E5" w:rsidR="00B20531" w:rsidRPr="009117C5" w:rsidRDefault="00B20531" w:rsidP="00B20531">
      <w:pPr>
        <w:pStyle w:val="Sansinterligne"/>
        <w:jc w:val="both"/>
        <w:rPr>
          <w:rFonts w:cstheme="minorHAnsi"/>
          <w:szCs w:val="24"/>
        </w:rPr>
      </w:pPr>
      <w:r w:rsidRPr="009117C5">
        <w:rPr>
          <w:rFonts w:cstheme="minorHAnsi"/>
          <w:szCs w:val="24"/>
        </w:rPr>
        <w:t xml:space="preserve">Ces concurrents se divisent en deux </w:t>
      </w:r>
      <w:r w:rsidR="00D10AA6">
        <w:rPr>
          <w:rFonts w:cstheme="minorHAnsi"/>
          <w:szCs w:val="24"/>
        </w:rPr>
        <w:t>catégories</w:t>
      </w:r>
      <w:r w:rsidRPr="009117C5">
        <w:rPr>
          <w:rFonts w:cstheme="minorHAnsi"/>
          <w:szCs w:val="24"/>
        </w:rPr>
        <w:t>.</w:t>
      </w:r>
    </w:p>
    <w:p w14:paraId="59705504" w14:textId="77777777" w:rsidR="00B20531" w:rsidRPr="009117C5" w:rsidRDefault="008D1E56" w:rsidP="00B20531">
      <w:pPr>
        <w:pStyle w:val="Sansinterligne"/>
        <w:jc w:val="both"/>
        <w:rPr>
          <w:rFonts w:cstheme="minorHAnsi"/>
          <w:szCs w:val="24"/>
        </w:rPr>
      </w:pPr>
      <w:r>
        <w:rPr>
          <w:rFonts w:cstheme="minorHAnsi"/>
          <w:szCs w:val="24"/>
        </w:rPr>
        <w:t>On distingue, d</w:t>
      </w:r>
      <w:r w:rsidR="00B20531" w:rsidRPr="009117C5">
        <w:rPr>
          <w:rFonts w:cstheme="minorHAnsi"/>
          <w:szCs w:val="24"/>
        </w:rPr>
        <w:t>’une part, les concurrents « 100% », ceux qui font exactement la même activité qu’HEXA, tels que Plisson, France Barnum, Cabanon ou encore MainBâche</w:t>
      </w:r>
      <w:r w:rsidR="00B20531">
        <w:rPr>
          <w:rFonts w:cstheme="minorHAnsi"/>
          <w:szCs w:val="24"/>
        </w:rPr>
        <w:t xml:space="preserve">. Ces derniers </w:t>
      </w:r>
      <w:r w:rsidR="00B20531" w:rsidRPr="009117C5">
        <w:rPr>
          <w:rFonts w:cstheme="minorHAnsi"/>
          <w:szCs w:val="24"/>
        </w:rPr>
        <w:t>sont présents sur les mêmes appels d’offres, les entreprises se disputent donc les clients</w:t>
      </w:r>
      <w:r>
        <w:rPr>
          <w:rFonts w:cstheme="minorHAnsi"/>
          <w:szCs w:val="24"/>
        </w:rPr>
        <w:t xml:space="preserve"> ; et d’autre </w:t>
      </w:r>
      <w:r w:rsidR="00B20531" w:rsidRPr="009117C5">
        <w:rPr>
          <w:rFonts w:cstheme="minorHAnsi"/>
          <w:szCs w:val="24"/>
        </w:rPr>
        <w:t>part, les « 50% », ceux qui vendent des tentes, barnum</w:t>
      </w:r>
      <w:r>
        <w:rPr>
          <w:rFonts w:cstheme="minorHAnsi"/>
          <w:szCs w:val="24"/>
        </w:rPr>
        <w:t xml:space="preserve"> …</w:t>
      </w:r>
      <w:r w:rsidR="00B20531" w:rsidRPr="009117C5">
        <w:rPr>
          <w:rFonts w:cstheme="minorHAnsi"/>
          <w:szCs w:val="24"/>
        </w:rPr>
        <w:t xml:space="preserve"> comme HEXA, tels que C2M Chapiteaux ou Inten24, mais </w:t>
      </w:r>
      <w:r>
        <w:rPr>
          <w:rFonts w:cstheme="minorHAnsi"/>
          <w:szCs w:val="24"/>
        </w:rPr>
        <w:t>ils</w:t>
      </w:r>
      <w:r w:rsidR="00B20531" w:rsidRPr="009117C5">
        <w:rPr>
          <w:rFonts w:cstheme="minorHAnsi"/>
          <w:szCs w:val="24"/>
        </w:rPr>
        <w:t xml:space="preserve"> ne les fabriquent pas. </w:t>
      </w:r>
    </w:p>
    <w:p w14:paraId="457A6FCA" w14:textId="77777777" w:rsidR="00436A55" w:rsidRDefault="00436A55" w:rsidP="00B20531">
      <w:pPr>
        <w:pStyle w:val="Sansinterligne"/>
        <w:jc w:val="both"/>
        <w:rPr>
          <w:rFonts w:cstheme="minorHAnsi"/>
          <w:b/>
          <w:szCs w:val="24"/>
          <w:lang w:eastAsia="fr-FR"/>
        </w:rPr>
      </w:pPr>
    </w:p>
    <w:p w14:paraId="051F8376" w14:textId="77777777" w:rsidR="00FE40EA" w:rsidRDefault="00FE40EA" w:rsidP="00B20531">
      <w:pPr>
        <w:pStyle w:val="Sansinterligne"/>
        <w:jc w:val="both"/>
        <w:rPr>
          <w:rFonts w:cstheme="minorHAnsi"/>
          <w:b/>
          <w:szCs w:val="24"/>
          <w:lang w:eastAsia="fr-FR"/>
        </w:rPr>
        <w:sectPr w:rsidR="00FE40EA" w:rsidSect="00EC7C2B">
          <w:footerReference w:type="default" r:id="rId11"/>
          <w:pgSz w:w="11906" w:h="16838" w:code="9"/>
          <w:pgMar w:top="851" w:right="1134" w:bottom="851" w:left="1134" w:header="709" w:footer="709" w:gutter="0"/>
          <w:cols w:space="708"/>
          <w:docGrid w:linePitch="360"/>
        </w:sectPr>
      </w:pPr>
    </w:p>
    <w:p w14:paraId="7BA3737A" w14:textId="77777777" w:rsidR="00B20531" w:rsidRPr="00B20531" w:rsidRDefault="00B20531" w:rsidP="00B20531">
      <w:pPr>
        <w:pStyle w:val="Sansinterligne"/>
        <w:jc w:val="both"/>
        <w:rPr>
          <w:rFonts w:cstheme="minorHAnsi"/>
          <w:b/>
          <w:szCs w:val="24"/>
          <w:lang w:eastAsia="fr-FR"/>
        </w:rPr>
      </w:pPr>
      <w:r w:rsidRPr="00B20531">
        <w:rPr>
          <w:rFonts w:cstheme="minorHAnsi"/>
          <w:b/>
          <w:szCs w:val="24"/>
          <w:lang w:eastAsia="fr-FR"/>
        </w:rPr>
        <w:lastRenderedPageBreak/>
        <w:t>La clientèle</w:t>
      </w:r>
    </w:p>
    <w:p w14:paraId="48920D59" w14:textId="77777777" w:rsidR="00B20531" w:rsidRPr="009117C5" w:rsidRDefault="00B20531" w:rsidP="00B20531">
      <w:pPr>
        <w:pStyle w:val="Sansinterligne"/>
        <w:jc w:val="both"/>
        <w:rPr>
          <w:rFonts w:cstheme="minorHAnsi"/>
          <w:szCs w:val="24"/>
          <w:lang w:eastAsia="fr-FR"/>
        </w:rPr>
      </w:pPr>
      <w:r w:rsidRPr="009117C5">
        <w:rPr>
          <w:rFonts w:cstheme="minorHAnsi"/>
          <w:noProof/>
          <w:sz w:val="20"/>
          <w:lang w:eastAsia="fr-FR"/>
        </w:rPr>
        <w:drawing>
          <wp:anchor distT="0" distB="0" distL="114300" distR="114300" simplePos="0" relativeHeight="251661312" behindDoc="1" locked="0" layoutInCell="1" allowOverlap="1" wp14:anchorId="6DBA919F" wp14:editId="29717461">
            <wp:simplePos x="0" y="0"/>
            <wp:positionH relativeFrom="margin">
              <wp:posOffset>3432810</wp:posOffset>
            </wp:positionH>
            <wp:positionV relativeFrom="paragraph">
              <wp:posOffset>10160</wp:posOffset>
            </wp:positionV>
            <wp:extent cx="2927350" cy="1638300"/>
            <wp:effectExtent l="0" t="0" r="6350" b="0"/>
            <wp:wrapTight wrapText="bothSides">
              <wp:wrapPolygon edited="0">
                <wp:start x="0" y="0"/>
                <wp:lineTo x="0" y="21349"/>
                <wp:lineTo x="21506" y="21349"/>
                <wp:lineTo x="21506" y="0"/>
                <wp:lineTo x="0" y="0"/>
              </wp:wrapPolygon>
            </wp:wrapTight>
            <wp:docPr id="1" name="Graphique 1">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9117C5">
        <w:rPr>
          <w:rFonts w:cstheme="minorHAnsi"/>
          <w:szCs w:val="24"/>
          <w:lang w:eastAsia="fr-FR"/>
        </w:rPr>
        <w:t>HEXA compte une clientèle inégalement répartie entre professionnels (</w:t>
      </w:r>
      <w:r w:rsidR="008D1E56">
        <w:rPr>
          <w:rFonts w:cstheme="minorHAnsi"/>
          <w:szCs w:val="24"/>
          <w:lang w:eastAsia="fr-FR"/>
        </w:rPr>
        <w:t>BtoB)</w:t>
      </w:r>
      <w:r w:rsidRPr="009117C5">
        <w:rPr>
          <w:rFonts w:cstheme="minorHAnsi"/>
          <w:szCs w:val="24"/>
          <w:lang w:eastAsia="fr-FR"/>
        </w:rPr>
        <w:t xml:space="preserve"> et particuliers (</w:t>
      </w:r>
      <w:r w:rsidR="008D1E56">
        <w:rPr>
          <w:rFonts w:cstheme="minorHAnsi"/>
          <w:szCs w:val="24"/>
          <w:lang w:eastAsia="fr-FR"/>
        </w:rPr>
        <w:t>BtoC</w:t>
      </w:r>
      <w:r w:rsidRPr="009117C5">
        <w:rPr>
          <w:rFonts w:cstheme="minorHAnsi"/>
          <w:szCs w:val="24"/>
          <w:lang w:eastAsia="fr-FR"/>
        </w:rPr>
        <w:t>).</w:t>
      </w:r>
    </w:p>
    <w:p w14:paraId="2616FD41" w14:textId="54A56B62" w:rsidR="00B20531" w:rsidRDefault="00B20531" w:rsidP="00B20531">
      <w:pPr>
        <w:pStyle w:val="Sansinterligne"/>
        <w:jc w:val="both"/>
        <w:rPr>
          <w:rFonts w:cstheme="minorHAnsi"/>
          <w:szCs w:val="24"/>
          <w:lang w:eastAsia="fr-FR"/>
        </w:rPr>
      </w:pPr>
      <w:r w:rsidRPr="009117C5">
        <w:rPr>
          <w:rFonts w:cstheme="minorHAnsi"/>
          <w:szCs w:val="24"/>
          <w:lang w:eastAsia="fr-FR"/>
        </w:rPr>
        <w:t>La clientèle « professionnelle » est constituée de collectivités</w:t>
      </w:r>
      <w:r>
        <w:rPr>
          <w:rFonts w:cstheme="minorHAnsi"/>
          <w:szCs w:val="24"/>
          <w:lang w:eastAsia="fr-FR"/>
        </w:rPr>
        <w:t xml:space="preserve"> territoriales</w:t>
      </w:r>
      <w:r w:rsidRPr="009117C5">
        <w:rPr>
          <w:rFonts w:cstheme="minorHAnsi"/>
          <w:szCs w:val="24"/>
          <w:lang w:eastAsia="fr-FR"/>
        </w:rPr>
        <w:t xml:space="preserve"> (mairies, conseils généraux…) qui représentent environ 70% du CA </w:t>
      </w:r>
      <w:r w:rsidR="008D1E56">
        <w:rPr>
          <w:rFonts w:cstheme="minorHAnsi"/>
          <w:szCs w:val="24"/>
          <w:lang w:eastAsia="fr-FR"/>
        </w:rPr>
        <w:t>de la</w:t>
      </w:r>
      <w:r w:rsidRPr="009117C5">
        <w:rPr>
          <w:rFonts w:cstheme="minorHAnsi"/>
          <w:szCs w:val="24"/>
          <w:lang w:eastAsia="fr-FR"/>
        </w:rPr>
        <w:t xml:space="preserve"> catégorie « pro », d</w:t>
      </w:r>
      <w:r w:rsidR="007B61A2">
        <w:rPr>
          <w:rFonts w:cstheme="minorHAnsi"/>
          <w:szCs w:val="24"/>
          <w:lang w:eastAsia="fr-FR"/>
        </w:rPr>
        <w:t>’agences de communication « </w:t>
      </w:r>
      <w:r w:rsidRPr="009117C5">
        <w:rPr>
          <w:rFonts w:cstheme="minorHAnsi"/>
          <w:szCs w:val="24"/>
          <w:lang w:eastAsia="fr-FR"/>
        </w:rPr>
        <w:t>évènementiel</w:t>
      </w:r>
      <w:r w:rsidR="007B61A2">
        <w:rPr>
          <w:rFonts w:cstheme="minorHAnsi"/>
          <w:szCs w:val="24"/>
          <w:lang w:eastAsia="fr-FR"/>
        </w:rPr>
        <w:t> »</w:t>
      </w:r>
      <w:r w:rsidRPr="009117C5">
        <w:rPr>
          <w:rFonts w:cstheme="minorHAnsi"/>
          <w:szCs w:val="24"/>
          <w:lang w:eastAsia="fr-FR"/>
        </w:rPr>
        <w:t xml:space="preserve"> </w:t>
      </w:r>
      <w:r>
        <w:rPr>
          <w:rFonts w:cstheme="minorHAnsi"/>
          <w:szCs w:val="24"/>
          <w:lang w:eastAsia="fr-FR"/>
        </w:rPr>
        <w:t>pour lesquels Hexa intervient en</w:t>
      </w:r>
      <w:r w:rsidRPr="009117C5">
        <w:rPr>
          <w:rFonts w:cstheme="minorHAnsi"/>
          <w:szCs w:val="24"/>
          <w:lang w:eastAsia="fr-FR"/>
        </w:rPr>
        <w:t xml:space="preserve"> sous-traitants (environ 20% du CA « pro »), de musées, de traiteurs</w:t>
      </w:r>
      <w:r w:rsidR="00DD59B7">
        <w:rPr>
          <w:rFonts w:cstheme="minorHAnsi"/>
          <w:szCs w:val="24"/>
          <w:lang w:eastAsia="fr-FR"/>
        </w:rPr>
        <w:t xml:space="preserve"> </w:t>
      </w:r>
      <w:r w:rsidRPr="009117C5">
        <w:rPr>
          <w:rFonts w:cstheme="minorHAnsi"/>
          <w:szCs w:val="24"/>
          <w:lang w:eastAsia="fr-FR"/>
        </w:rPr>
        <w:t>qui se répartissent les 10% restants.</w:t>
      </w:r>
    </w:p>
    <w:p w14:paraId="5AFE6BFF" w14:textId="77777777" w:rsidR="008D1E56" w:rsidRDefault="008D1E56" w:rsidP="00B20531">
      <w:pPr>
        <w:pStyle w:val="Sansinterligne"/>
        <w:jc w:val="both"/>
        <w:rPr>
          <w:rFonts w:cstheme="minorHAnsi"/>
          <w:szCs w:val="24"/>
          <w:lang w:eastAsia="fr-FR"/>
        </w:rPr>
      </w:pPr>
    </w:p>
    <w:p w14:paraId="6D81F71E" w14:textId="77777777" w:rsidR="008D1E56" w:rsidRPr="009117C5" w:rsidRDefault="008D1E56" w:rsidP="00B20531">
      <w:pPr>
        <w:pStyle w:val="Sansinterligne"/>
        <w:jc w:val="both"/>
        <w:rPr>
          <w:rFonts w:cstheme="minorHAnsi"/>
          <w:szCs w:val="24"/>
          <w:lang w:eastAsia="fr-FR"/>
        </w:rPr>
      </w:pPr>
      <w:r>
        <w:rPr>
          <w:rFonts w:cstheme="minorHAnsi"/>
          <w:szCs w:val="24"/>
          <w:lang w:eastAsia="fr-FR"/>
        </w:rPr>
        <w:t>Le processus de vente</w:t>
      </w:r>
    </w:p>
    <w:p w14:paraId="2DF21FCD" w14:textId="77777777" w:rsidR="00B20531" w:rsidRDefault="00B20531" w:rsidP="00B20531">
      <w:pPr>
        <w:pStyle w:val="Sansinterligne"/>
        <w:jc w:val="both"/>
        <w:rPr>
          <w:rFonts w:cstheme="minorHAnsi"/>
          <w:sz w:val="20"/>
          <w:lang w:eastAsia="fr-FR"/>
        </w:rPr>
      </w:pPr>
    </w:p>
    <w:p w14:paraId="3CBAD683" w14:textId="77777777" w:rsidR="00567315" w:rsidRPr="0059488C" w:rsidRDefault="00567315" w:rsidP="00567315">
      <w:pPr>
        <w:pStyle w:val="Sansinterligne"/>
        <w:jc w:val="both"/>
        <w:rPr>
          <w:rFonts w:ascii="Times New Roman" w:hAnsi="Times New Roman" w:cs="Times New Roman"/>
          <w:sz w:val="20"/>
          <w:lang w:eastAsia="fr-FR"/>
        </w:rPr>
      </w:pPr>
      <w:r w:rsidRPr="0059488C">
        <w:rPr>
          <w:rFonts w:ascii="Times New Roman" w:hAnsi="Times New Roman" w:cs="Times New Roman"/>
          <w:noProof/>
          <w:lang w:eastAsia="fr-FR"/>
        </w:rPr>
        <mc:AlternateContent>
          <mc:Choice Requires="wpg">
            <w:drawing>
              <wp:anchor distT="0" distB="0" distL="114300" distR="114300" simplePos="0" relativeHeight="251663360" behindDoc="0" locked="0" layoutInCell="1" allowOverlap="1" wp14:anchorId="008A6B35" wp14:editId="786E71EB">
                <wp:simplePos x="0" y="0"/>
                <wp:positionH relativeFrom="column">
                  <wp:posOffset>889254</wp:posOffset>
                </wp:positionH>
                <wp:positionV relativeFrom="paragraph">
                  <wp:posOffset>10262</wp:posOffset>
                </wp:positionV>
                <wp:extent cx="4425950" cy="3028492"/>
                <wp:effectExtent l="0" t="0" r="12700" b="19685"/>
                <wp:wrapNone/>
                <wp:docPr id="69" name="Groupe 69"/>
                <wp:cNvGraphicFramePr/>
                <a:graphic xmlns:a="http://schemas.openxmlformats.org/drawingml/2006/main">
                  <a:graphicData uri="http://schemas.microsoft.com/office/word/2010/wordprocessingGroup">
                    <wpg:wgp>
                      <wpg:cNvGrpSpPr/>
                      <wpg:grpSpPr>
                        <a:xfrm>
                          <a:off x="0" y="0"/>
                          <a:ext cx="4425950" cy="3028492"/>
                          <a:chOff x="359352" y="8652"/>
                          <a:chExt cx="4911148" cy="4567729"/>
                        </a:xfrm>
                      </wpg:grpSpPr>
                      <wps:wsp>
                        <wps:cNvPr id="22" name="Zone de texte 22"/>
                        <wps:cNvSpPr txBox="1"/>
                        <wps:spPr>
                          <a:xfrm>
                            <a:off x="2030909" y="3266788"/>
                            <a:ext cx="1209675" cy="320085"/>
                          </a:xfrm>
                          <a:prstGeom prst="rect">
                            <a:avLst/>
                          </a:prstGeom>
                          <a:solidFill>
                            <a:sysClr val="window" lastClr="FFFFFF"/>
                          </a:solidFill>
                          <a:ln w="6350">
                            <a:solidFill>
                              <a:prstClr val="black"/>
                            </a:solidFill>
                          </a:ln>
                          <a:effectLst/>
                        </wps:spPr>
                        <wps:txbx>
                          <w:txbxContent>
                            <w:p w14:paraId="34684E3A" w14:textId="77777777" w:rsidR="001F544F" w:rsidRPr="004F528D" w:rsidRDefault="001F544F" w:rsidP="00567315">
                              <w:pPr>
                                <w:jc w:val="center"/>
                                <w:rPr>
                                  <w:sz w:val="18"/>
                                  <w:szCs w:val="18"/>
                                </w:rPr>
                              </w:pPr>
                              <w:r w:rsidRPr="004F528D">
                                <w:rPr>
                                  <w:sz w:val="18"/>
                                  <w:szCs w:val="18"/>
                                </w:rPr>
                                <w:t>Livraison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Zone de texte 24"/>
                        <wps:cNvSpPr txBox="1"/>
                        <wps:spPr>
                          <a:xfrm>
                            <a:off x="2023575" y="3757971"/>
                            <a:ext cx="1209675" cy="311149"/>
                          </a:xfrm>
                          <a:prstGeom prst="rect">
                            <a:avLst/>
                          </a:prstGeom>
                          <a:solidFill>
                            <a:sysClr val="window" lastClr="FFFFFF"/>
                          </a:solidFill>
                          <a:ln w="6350">
                            <a:solidFill>
                              <a:prstClr val="black"/>
                            </a:solidFill>
                          </a:ln>
                          <a:effectLst/>
                        </wps:spPr>
                        <wps:txbx>
                          <w:txbxContent>
                            <w:p w14:paraId="7AC9C10B" w14:textId="77777777" w:rsidR="001F544F" w:rsidRPr="004F528D" w:rsidRDefault="001F544F" w:rsidP="00567315">
                              <w:pPr>
                                <w:jc w:val="center"/>
                                <w:rPr>
                                  <w:sz w:val="18"/>
                                </w:rPr>
                              </w:pPr>
                              <w:r w:rsidRPr="004F528D">
                                <w:rPr>
                                  <w:sz w:val="18"/>
                                </w:rPr>
                                <w:t>Facture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2" name="Zone de texte 62"/>
                        <wps:cNvSpPr txBox="1"/>
                        <wps:spPr>
                          <a:xfrm>
                            <a:off x="2038350" y="4196570"/>
                            <a:ext cx="1209675" cy="379811"/>
                          </a:xfrm>
                          <a:prstGeom prst="rect">
                            <a:avLst/>
                          </a:prstGeom>
                          <a:solidFill>
                            <a:sysClr val="window" lastClr="FFFFFF"/>
                          </a:solidFill>
                          <a:ln w="6350">
                            <a:solidFill>
                              <a:prstClr val="black"/>
                            </a:solidFill>
                          </a:ln>
                          <a:effectLst/>
                        </wps:spPr>
                        <wps:txbx>
                          <w:txbxContent>
                            <w:p w14:paraId="740AAEA3" w14:textId="77777777" w:rsidR="001F544F" w:rsidRPr="004F528D" w:rsidRDefault="001F544F" w:rsidP="00567315">
                              <w:pPr>
                                <w:jc w:val="center"/>
                                <w:rPr>
                                  <w:sz w:val="18"/>
                                  <w:szCs w:val="18"/>
                                </w:rPr>
                              </w:pPr>
                              <w:r w:rsidRPr="004F528D">
                                <w:rPr>
                                  <w:sz w:val="18"/>
                                  <w:szCs w:val="18"/>
                                </w:rPr>
                                <w:t>Règlement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8" name="Groupe 68"/>
                        <wpg:cNvGrpSpPr/>
                        <wpg:grpSpPr>
                          <a:xfrm>
                            <a:off x="359352" y="8652"/>
                            <a:ext cx="4911148" cy="3257892"/>
                            <a:chOff x="359352" y="8652"/>
                            <a:chExt cx="4911148" cy="3257892"/>
                          </a:xfrm>
                        </wpg:grpSpPr>
                        <wps:wsp>
                          <wps:cNvPr id="21" name="Zone de texte 21"/>
                          <wps:cNvSpPr txBox="1"/>
                          <wps:spPr>
                            <a:xfrm>
                              <a:off x="1797081" y="2737091"/>
                              <a:ext cx="1962151" cy="350029"/>
                            </a:xfrm>
                            <a:prstGeom prst="rect">
                              <a:avLst/>
                            </a:prstGeom>
                            <a:solidFill>
                              <a:sysClr val="window" lastClr="FFFFFF"/>
                            </a:solidFill>
                            <a:ln w="6350">
                              <a:solidFill>
                                <a:prstClr val="black"/>
                              </a:solidFill>
                            </a:ln>
                            <a:effectLst/>
                          </wps:spPr>
                          <wps:txbx>
                            <w:txbxContent>
                              <w:p w14:paraId="5612792C" w14:textId="77777777" w:rsidR="001F544F" w:rsidRPr="00F95AD8" w:rsidRDefault="001F544F" w:rsidP="00567315">
                                <w:pPr>
                                  <w:jc w:val="center"/>
                                  <w:rPr>
                                    <w:sz w:val="18"/>
                                    <w:szCs w:val="18"/>
                                  </w:rPr>
                                </w:pPr>
                                <w:r w:rsidRPr="00F95AD8">
                                  <w:rPr>
                                    <w:sz w:val="18"/>
                                    <w:szCs w:val="18"/>
                                  </w:rPr>
                                  <w:t>Demande d’homologation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1" name="Groupe 61"/>
                          <wpg:cNvGrpSpPr/>
                          <wpg:grpSpPr>
                            <a:xfrm>
                              <a:off x="359352" y="8652"/>
                              <a:ext cx="4911148" cy="2728235"/>
                              <a:chOff x="359352" y="8652"/>
                              <a:chExt cx="4911148" cy="2728235"/>
                            </a:xfrm>
                          </wpg:grpSpPr>
                          <wpg:grpSp>
                            <wpg:cNvPr id="35" name="Groupe 35"/>
                            <wpg:cNvGrpSpPr/>
                            <wpg:grpSpPr>
                              <a:xfrm>
                                <a:off x="359352" y="8652"/>
                                <a:ext cx="4911148" cy="2508754"/>
                                <a:chOff x="359352" y="8652"/>
                                <a:chExt cx="4911148" cy="2508754"/>
                              </a:xfrm>
                            </wpg:grpSpPr>
                            <wpg:grpSp>
                              <wpg:cNvPr id="23" name="Groupe 23"/>
                              <wpg:cNvGrpSpPr/>
                              <wpg:grpSpPr>
                                <a:xfrm>
                                  <a:off x="359352" y="8652"/>
                                  <a:ext cx="4911148" cy="2009002"/>
                                  <a:chOff x="359352" y="8652"/>
                                  <a:chExt cx="4911148" cy="2009002"/>
                                </a:xfrm>
                              </wpg:grpSpPr>
                              <wps:wsp>
                                <wps:cNvPr id="19" name="Zone de texte 19"/>
                                <wps:cNvSpPr txBox="1"/>
                                <wps:spPr>
                                  <a:xfrm>
                                    <a:off x="2089150" y="1663978"/>
                                    <a:ext cx="1209675" cy="353676"/>
                                  </a:xfrm>
                                  <a:prstGeom prst="rect">
                                    <a:avLst/>
                                  </a:prstGeom>
                                  <a:solidFill>
                                    <a:sysClr val="window" lastClr="FFFFFF"/>
                                  </a:solidFill>
                                  <a:ln w="6350">
                                    <a:solidFill>
                                      <a:prstClr val="black"/>
                                    </a:solidFill>
                                  </a:ln>
                                  <a:effectLst/>
                                </wps:spPr>
                                <wps:txbx>
                                  <w:txbxContent>
                                    <w:p w14:paraId="54B888BA" w14:textId="77777777" w:rsidR="001F544F" w:rsidRPr="004F528D" w:rsidRDefault="001F544F" w:rsidP="00567315">
                                      <w:pPr>
                                        <w:jc w:val="center"/>
                                        <w:rPr>
                                          <w:sz w:val="18"/>
                                        </w:rPr>
                                      </w:pPr>
                                      <w:r w:rsidRPr="004F528D">
                                        <w:rPr>
                                          <w:sz w:val="18"/>
                                        </w:rPr>
                                        <w:t>Commande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Connecteur droit avec flèche 31"/>
                                <wps:cNvCnPr>
                                  <a:endCxn id="19" idx="0"/>
                                </wps:cNvCnPr>
                                <wps:spPr>
                                  <a:xfrm flipH="1">
                                    <a:off x="2693988" y="1549688"/>
                                    <a:ext cx="0" cy="114290"/>
                                  </a:xfrm>
                                  <a:prstGeom prst="straightConnector1">
                                    <a:avLst/>
                                  </a:prstGeom>
                                  <a:noFill/>
                                  <a:ln w="6350" cap="flat" cmpd="sng" algn="ctr">
                                    <a:solidFill>
                                      <a:srgbClr val="009900"/>
                                    </a:solidFill>
                                    <a:prstDash val="solid"/>
                                    <a:miter lim="800000"/>
                                    <a:tailEnd type="triangle"/>
                                  </a:ln>
                                  <a:effectLst/>
                                </wps:spPr>
                                <wps:bodyPr/>
                              </wps:wsp>
                              <wpg:grpSp>
                                <wpg:cNvPr id="17" name="Groupe 17"/>
                                <wpg:cNvGrpSpPr/>
                                <wpg:grpSpPr>
                                  <a:xfrm>
                                    <a:off x="359352" y="8652"/>
                                    <a:ext cx="4911148" cy="1529242"/>
                                    <a:chOff x="359352" y="8652"/>
                                    <a:chExt cx="4911148" cy="1529242"/>
                                  </a:xfrm>
                                </wpg:grpSpPr>
                                <wpg:grpSp>
                                  <wpg:cNvPr id="6" name="Groupe 6"/>
                                  <wpg:cNvGrpSpPr/>
                                  <wpg:grpSpPr>
                                    <a:xfrm>
                                      <a:off x="359352" y="8652"/>
                                      <a:ext cx="4911148" cy="1459276"/>
                                      <a:chOff x="359352" y="9525"/>
                                      <a:chExt cx="4911148" cy="1606430"/>
                                    </a:xfrm>
                                  </wpg:grpSpPr>
                                  <wps:wsp>
                                    <wps:cNvPr id="15" name="Zone de texte 15"/>
                                    <wps:cNvSpPr txBox="1"/>
                                    <wps:spPr>
                                      <a:xfrm>
                                        <a:off x="378755" y="764192"/>
                                        <a:ext cx="1209675" cy="851763"/>
                                      </a:xfrm>
                                      <a:prstGeom prst="rect">
                                        <a:avLst/>
                                      </a:prstGeom>
                                      <a:solidFill>
                                        <a:sysClr val="window" lastClr="FFFFFF"/>
                                      </a:solidFill>
                                      <a:ln w="6350">
                                        <a:solidFill>
                                          <a:prstClr val="black"/>
                                        </a:solidFill>
                                      </a:ln>
                                      <a:effectLst/>
                                    </wps:spPr>
                                    <wps:txbx>
                                      <w:txbxContent>
                                        <w:p w14:paraId="3DF06795" w14:textId="77777777" w:rsidR="001F544F" w:rsidRPr="004F528D" w:rsidRDefault="001F544F" w:rsidP="00567315">
                                          <w:pPr>
                                            <w:jc w:val="center"/>
                                            <w:rPr>
                                              <w:sz w:val="18"/>
                                              <w:szCs w:val="18"/>
                                            </w:rPr>
                                          </w:pPr>
                                          <w:r w:rsidRPr="004F528D">
                                            <w:rPr>
                                              <w:sz w:val="18"/>
                                              <w:szCs w:val="18"/>
                                            </w:rPr>
                                            <w:t>Envoi de documentation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5" name="Groupe 5"/>
                                    <wpg:cNvGrpSpPr/>
                                    <wpg:grpSpPr>
                                      <a:xfrm>
                                        <a:off x="359352" y="9525"/>
                                        <a:ext cx="4911148" cy="1067049"/>
                                        <a:chOff x="359352" y="9525"/>
                                        <a:chExt cx="4911148" cy="1067049"/>
                                      </a:xfrm>
                                    </wpg:grpSpPr>
                                    <wps:wsp>
                                      <wps:cNvPr id="13" name="Zone de texte 13"/>
                                      <wps:cNvSpPr txBox="1"/>
                                      <wps:spPr>
                                        <a:xfrm>
                                          <a:off x="3054350" y="31747"/>
                                          <a:ext cx="911571" cy="406893"/>
                                        </a:xfrm>
                                        <a:prstGeom prst="rect">
                                          <a:avLst/>
                                        </a:prstGeom>
                                        <a:solidFill>
                                          <a:sysClr val="window" lastClr="FFFFFF"/>
                                        </a:solidFill>
                                        <a:ln w="6350">
                                          <a:solidFill>
                                            <a:prstClr val="black"/>
                                          </a:solidFill>
                                        </a:ln>
                                        <a:effectLst/>
                                      </wps:spPr>
                                      <wps:txbx>
                                        <w:txbxContent>
                                          <w:p w14:paraId="2830BFB9" w14:textId="77777777" w:rsidR="001F544F" w:rsidRPr="004F528D" w:rsidRDefault="001F544F" w:rsidP="00567315">
                                            <w:pPr>
                                              <w:jc w:val="center"/>
                                              <w:rPr>
                                                <w:sz w:val="18"/>
                                                <w:szCs w:val="18"/>
                                              </w:rPr>
                                            </w:pPr>
                                            <w:r w:rsidRPr="004F528D">
                                              <w:rPr>
                                                <w:sz w:val="18"/>
                                                <w:szCs w:val="18"/>
                                              </w:rPr>
                                              <w:t>Brochure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Zone de texte 14"/>
                                      <wps:cNvSpPr txBox="1"/>
                                      <wps:spPr>
                                        <a:xfrm>
                                          <a:off x="4394200" y="19048"/>
                                          <a:ext cx="876300" cy="496611"/>
                                        </a:xfrm>
                                        <a:prstGeom prst="rect">
                                          <a:avLst/>
                                        </a:prstGeom>
                                        <a:solidFill>
                                          <a:sysClr val="window" lastClr="FFFFFF"/>
                                        </a:solidFill>
                                        <a:ln w="6350">
                                          <a:solidFill>
                                            <a:prstClr val="black"/>
                                          </a:solidFill>
                                        </a:ln>
                                        <a:effectLst/>
                                      </wps:spPr>
                                      <wps:txbx>
                                        <w:txbxContent>
                                          <w:p w14:paraId="071887E0" w14:textId="77777777" w:rsidR="001F544F" w:rsidRPr="00F54678" w:rsidRDefault="001F544F" w:rsidP="00567315">
                                            <w:pPr>
                                              <w:jc w:val="center"/>
                                            </w:pPr>
                                            <w:r w:rsidRPr="00F54678">
                                              <w:t>Facebook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 name="Groupe 4"/>
                                      <wpg:cNvGrpSpPr/>
                                      <wpg:grpSpPr>
                                        <a:xfrm>
                                          <a:off x="359352" y="9525"/>
                                          <a:ext cx="2151108" cy="874004"/>
                                          <a:chOff x="359352" y="9525"/>
                                          <a:chExt cx="2151108" cy="874004"/>
                                        </a:xfrm>
                                      </wpg:grpSpPr>
                                      <wps:wsp>
                                        <wps:cNvPr id="11" name="Zone de texte 11"/>
                                        <wps:cNvSpPr txBox="1"/>
                                        <wps:spPr>
                                          <a:xfrm>
                                            <a:off x="359352" y="9525"/>
                                            <a:ext cx="762000" cy="415894"/>
                                          </a:xfrm>
                                          <a:prstGeom prst="rect">
                                            <a:avLst/>
                                          </a:prstGeom>
                                          <a:solidFill>
                                            <a:sysClr val="window" lastClr="FFFFFF"/>
                                          </a:solidFill>
                                          <a:ln w="6350">
                                            <a:solidFill>
                                              <a:prstClr val="black"/>
                                            </a:solidFill>
                                          </a:ln>
                                          <a:effectLst/>
                                        </wps:spPr>
                                        <wps:txbx>
                                          <w:txbxContent>
                                            <w:p w14:paraId="425714F8" w14:textId="77777777" w:rsidR="001F544F" w:rsidRPr="004F528D" w:rsidRDefault="001F544F" w:rsidP="00567315">
                                              <w:pPr>
                                                <w:jc w:val="center"/>
                                                <w:rPr>
                                                  <w:sz w:val="18"/>
                                                  <w:szCs w:val="18"/>
                                                </w:rPr>
                                              </w:pPr>
                                              <w:r w:rsidRPr="004F528D">
                                                <w:rPr>
                                                  <w:sz w:val="18"/>
                                                  <w:szCs w:val="18"/>
                                                </w:rPr>
                                                <w:t>Salon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Connecteur droit avec flèche 25"/>
                                        <wps:cNvCnPr>
                                          <a:endCxn id="29" idx="1"/>
                                        </wps:cNvCnPr>
                                        <wps:spPr>
                                          <a:xfrm>
                                            <a:off x="979411" y="425388"/>
                                            <a:ext cx="1531049" cy="458141"/>
                                          </a:xfrm>
                                          <a:prstGeom prst="straightConnector1">
                                            <a:avLst/>
                                          </a:prstGeom>
                                          <a:noFill/>
                                          <a:ln w="6350" cap="flat" cmpd="sng" algn="ctr">
                                            <a:solidFill>
                                              <a:srgbClr val="009900"/>
                                            </a:solidFill>
                                            <a:prstDash val="solid"/>
                                            <a:miter lim="800000"/>
                                            <a:tailEnd type="triangle"/>
                                          </a:ln>
                                          <a:effectLst/>
                                        </wps:spPr>
                                        <wps:bodyPr/>
                                      </wps:wsp>
                                      <wpg:grpSp>
                                        <wpg:cNvPr id="3" name="Groupe 3"/>
                                        <wpg:cNvGrpSpPr/>
                                        <wpg:grpSpPr>
                                          <a:xfrm>
                                            <a:off x="1555750" y="19050"/>
                                            <a:ext cx="919224" cy="671563"/>
                                            <a:chOff x="0" y="0"/>
                                            <a:chExt cx="919224" cy="671563"/>
                                          </a:xfrm>
                                        </wpg:grpSpPr>
                                        <wps:wsp>
                                          <wps:cNvPr id="12" name="Zone de texte 12"/>
                                          <wps:cNvSpPr txBox="1"/>
                                          <wps:spPr>
                                            <a:xfrm>
                                              <a:off x="0" y="0"/>
                                              <a:ext cx="762000" cy="368270"/>
                                            </a:xfrm>
                                            <a:prstGeom prst="rect">
                                              <a:avLst/>
                                            </a:prstGeom>
                                            <a:solidFill>
                                              <a:sysClr val="window" lastClr="FFFFFF"/>
                                            </a:solidFill>
                                            <a:ln w="6350">
                                              <a:solidFill>
                                                <a:prstClr val="black"/>
                                              </a:solidFill>
                                            </a:ln>
                                            <a:effectLst/>
                                          </wps:spPr>
                                          <wps:txbx>
                                            <w:txbxContent>
                                              <w:p w14:paraId="32E54509" w14:textId="77777777" w:rsidR="001F544F" w:rsidRPr="004F528D" w:rsidRDefault="001F544F" w:rsidP="00567315">
                                                <w:pPr>
                                                  <w:jc w:val="center"/>
                                                  <w:rPr>
                                                    <w:sz w:val="18"/>
                                                    <w:szCs w:val="18"/>
                                                  </w:rPr>
                                                </w:pPr>
                                                <w:r w:rsidRPr="004F528D">
                                                  <w:rPr>
                                                    <w:sz w:val="18"/>
                                                    <w:szCs w:val="18"/>
                                                  </w:rPr>
                                                  <w:t>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Connecteur droit avec flèche 26"/>
                                          <wps:cNvCnPr/>
                                          <wps:spPr>
                                            <a:xfrm>
                                              <a:off x="482600" y="368297"/>
                                              <a:ext cx="436624" cy="303266"/>
                                            </a:xfrm>
                                            <a:prstGeom prst="straightConnector1">
                                              <a:avLst/>
                                            </a:prstGeom>
                                            <a:noFill/>
                                            <a:ln w="6350" cap="flat" cmpd="sng" algn="ctr">
                                              <a:solidFill>
                                                <a:srgbClr val="009900"/>
                                              </a:solidFill>
                                              <a:prstDash val="solid"/>
                                              <a:miter lim="800000"/>
                                              <a:tailEnd type="triangle"/>
                                            </a:ln>
                                            <a:effectLst/>
                                          </wps:spPr>
                                          <wps:bodyPr/>
                                        </wps:wsp>
                                      </wpg:grpSp>
                                    </wpg:grpSp>
                                    <wps:wsp>
                                      <wps:cNvPr id="27" name="Connecteur droit avec flèche 27"/>
                                      <wps:cNvCnPr/>
                                      <wps:spPr>
                                        <a:xfrm flipH="1">
                                          <a:off x="3034079" y="425450"/>
                                          <a:ext cx="309198" cy="291526"/>
                                        </a:xfrm>
                                        <a:prstGeom prst="straightConnector1">
                                          <a:avLst/>
                                        </a:prstGeom>
                                        <a:noFill/>
                                        <a:ln w="6350" cap="flat" cmpd="sng" algn="ctr">
                                          <a:solidFill>
                                            <a:srgbClr val="009900"/>
                                          </a:solidFill>
                                          <a:prstDash val="solid"/>
                                          <a:miter lim="800000"/>
                                          <a:tailEnd type="triangle"/>
                                        </a:ln>
                                        <a:effectLst/>
                                      </wps:spPr>
                                      <wps:bodyPr/>
                                    </wps:wsp>
                                    <wps:wsp>
                                      <wps:cNvPr id="28" name="Connecteur droit avec flèche 28"/>
                                      <wps:cNvCnPr>
                                        <a:stCxn id="14" idx="1"/>
                                      </wps:cNvCnPr>
                                      <wps:spPr>
                                        <a:xfrm flipH="1">
                                          <a:off x="3071353" y="267335"/>
                                          <a:ext cx="1322847" cy="496859"/>
                                        </a:xfrm>
                                        <a:prstGeom prst="straightConnector1">
                                          <a:avLst/>
                                        </a:prstGeom>
                                        <a:noFill/>
                                        <a:ln w="6350" cap="flat" cmpd="sng" algn="ctr">
                                          <a:solidFill>
                                            <a:srgbClr val="009900"/>
                                          </a:solidFill>
                                          <a:prstDash val="solid"/>
                                          <a:miter lim="800000"/>
                                          <a:tailEnd type="triangle"/>
                                        </a:ln>
                                        <a:effectLst/>
                                      </wps:spPr>
                                      <wps:bodyPr/>
                                    </wps:wsp>
                                    <wps:wsp>
                                      <wps:cNvPr id="29" name="Zone de texte 29"/>
                                      <wps:cNvSpPr txBox="1"/>
                                      <wps:spPr>
                                        <a:xfrm>
                                          <a:off x="2510460" y="690612"/>
                                          <a:ext cx="466725" cy="385962"/>
                                        </a:xfrm>
                                        <a:prstGeom prst="rect">
                                          <a:avLst/>
                                        </a:prstGeom>
                                        <a:solidFill>
                                          <a:sysClr val="window" lastClr="FFFFFF"/>
                                        </a:solidFill>
                                        <a:ln w="6350">
                                          <a:solidFill>
                                            <a:prstClr val="black"/>
                                          </a:solidFill>
                                        </a:ln>
                                        <a:effectLst/>
                                      </wps:spPr>
                                      <wps:txbx>
                                        <w:txbxContent>
                                          <w:p w14:paraId="3D19565D" w14:textId="77777777" w:rsidR="001F544F" w:rsidRPr="004F528D" w:rsidRDefault="001F544F" w:rsidP="00567315">
                                            <w:pPr>
                                              <w:jc w:val="center"/>
                                              <w:rPr>
                                                <w:sz w:val="18"/>
                                              </w:rPr>
                                            </w:pPr>
                                            <w:r w:rsidRPr="004F528D">
                                              <w:rPr>
                                                <w:sz w:val="18"/>
                                              </w:rPr>
                                              <w:t>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grpSp>
                                  <wpg:cNvPr id="7" name="Groupe 7"/>
                                  <wpg:cNvGrpSpPr/>
                                  <wpg:grpSpPr>
                                    <a:xfrm>
                                      <a:off x="1615101" y="941782"/>
                                      <a:ext cx="1693388" cy="596112"/>
                                      <a:chOff x="-156549" y="-506018"/>
                                      <a:chExt cx="1693388" cy="596112"/>
                                    </a:xfrm>
                                  </wpg:grpSpPr>
                                  <wps:wsp>
                                    <wps:cNvPr id="18" name="Zone de texte 18"/>
                                    <wps:cNvSpPr txBox="1"/>
                                    <wps:spPr>
                                      <a:xfrm>
                                        <a:off x="327164" y="-259890"/>
                                        <a:ext cx="1209675" cy="349984"/>
                                      </a:xfrm>
                                      <a:prstGeom prst="rect">
                                        <a:avLst/>
                                      </a:prstGeom>
                                      <a:solidFill>
                                        <a:sysClr val="window" lastClr="FFFFFF"/>
                                      </a:solidFill>
                                      <a:ln w="6350">
                                        <a:solidFill>
                                          <a:prstClr val="black"/>
                                        </a:solidFill>
                                      </a:ln>
                                      <a:effectLst/>
                                    </wps:spPr>
                                    <wps:txbx>
                                      <w:txbxContent>
                                        <w:p w14:paraId="470C804B" w14:textId="77777777" w:rsidR="001F544F" w:rsidRPr="004F528D" w:rsidRDefault="001F544F" w:rsidP="00567315">
                                          <w:pPr>
                                            <w:jc w:val="center"/>
                                            <w:rPr>
                                              <w:sz w:val="18"/>
                                            </w:rPr>
                                          </w:pPr>
                                          <w:r w:rsidRPr="004F528D">
                                            <w:rPr>
                                              <w:sz w:val="18"/>
                                            </w:rPr>
                                            <w:t>Devis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Connecteur droit avec flèche 30"/>
                                    <wps:cNvCnPr/>
                                    <wps:spPr>
                                      <a:xfrm>
                                        <a:off x="-156549" y="-506018"/>
                                        <a:ext cx="435321" cy="286265"/>
                                      </a:xfrm>
                                      <a:prstGeom prst="straightConnector1">
                                        <a:avLst/>
                                      </a:prstGeom>
                                      <a:noFill/>
                                      <a:ln w="6350" cap="flat" cmpd="sng" algn="ctr">
                                        <a:solidFill>
                                          <a:srgbClr val="009900"/>
                                        </a:solidFill>
                                        <a:prstDash val="solid"/>
                                        <a:miter lim="800000"/>
                                        <a:tailEnd type="triangle"/>
                                      </a:ln>
                                      <a:effectLst/>
                                    </wps:spPr>
                                    <wps:bodyPr/>
                                  </wps:wsp>
                                  <wps:wsp>
                                    <wps:cNvPr id="32" name="Connecteur droit avec flèche 32"/>
                                    <wps:cNvCnPr/>
                                    <wps:spPr>
                                      <a:xfrm flipH="1">
                                        <a:off x="922337" y="-450899"/>
                                        <a:ext cx="9665" cy="191182"/>
                                      </a:xfrm>
                                      <a:prstGeom prst="straightConnector1">
                                        <a:avLst/>
                                      </a:prstGeom>
                                      <a:noFill/>
                                      <a:ln w="6350" cap="flat" cmpd="sng" algn="ctr">
                                        <a:solidFill>
                                          <a:srgbClr val="009900"/>
                                        </a:solidFill>
                                        <a:prstDash val="solid"/>
                                        <a:miter lim="800000"/>
                                        <a:tailEnd type="triangle"/>
                                      </a:ln>
                                      <a:effectLst/>
                                    </wps:spPr>
                                    <wps:bodyPr/>
                                  </wps:wsp>
                                </wpg:grpSp>
                              </wpg:grpSp>
                            </wpg:grpSp>
                            <wpg:grpSp>
                              <wpg:cNvPr id="34" name="Groupe 34"/>
                              <wpg:cNvGrpSpPr/>
                              <wpg:grpSpPr>
                                <a:xfrm>
                                  <a:off x="1512126" y="2017504"/>
                                  <a:ext cx="2603500" cy="499902"/>
                                  <a:chOff x="-284924" y="-668546"/>
                                  <a:chExt cx="2603500" cy="499902"/>
                                </a:xfrm>
                              </wpg:grpSpPr>
                              <wps:wsp>
                                <wps:cNvPr id="20" name="Zone de texte 20"/>
                                <wps:cNvSpPr txBox="1"/>
                                <wps:spPr>
                                  <a:xfrm>
                                    <a:off x="-284924" y="-522461"/>
                                    <a:ext cx="2603500" cy="353817"/>
                                  </a:xfrm>
                                  <a:prstGeom prst="rect">
                                    <a:avLst/>
                                  </a:prstGeom>
                                  <a:solidFill>
                                    <a:sysClr val="window" lastClr="FFFFFF"/>
                                  </a:solidFill>
                                  <a:ln w="6350">
                                    <a:solidFill>
                                      <a:prstClr val="black"/>
                                    </a:solidFill>
                                  </a:ln>
                                  <a:effectLst/>
                                </wps:spPr>
                                <wps:txbx>
                                  <w:txbxContent>
                                    <w:p w14:paraId="0B3FE503" w14:textId="77777777" w:rsidR="001F544F" w:rsidRPr="004F528D" w:rsidRDefault="001F544F" w:rsidP="00567315">
                                      <w:pPr>
                                        <w:jc w:val="center"/>
                                        <w:rPr>
                                          <w:sz w:val="18"/>
                                          <w:szCs w:val="18"/>
                                        </w:rPr>
                                      </w:pPr>
                                      <w:r w:rsidRPr="004F528D">
                                        <w:rPr>
                                          <w:sz w:val="18"/>
                                          <w:szCs w:val="18"/>
                                        </w:rPr>
                                        <w:t>Bon de fabrication transmis aux ateliers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Connecteur droit avec flèche 33"/>
                                <wps:cNvCnPr>
                                  <a:stCxn id="19" idx="2"/>
                                </wps:cNvCnPr>
                                <wps:spPr>
                                  <a:xfrm flipH="1">
                                    <a:off x="880477" y="-668546"/>
                                    <a:ext cx="0" cy="170065"/>
                                  </a:xfrm>
                                  <a:prstGeom prst="straightConnector1">
                                    <a:avLst/>
                                  </a:prstGeom>
                                  <a:noFill/>
                                  <a:ln w="6350" cap="flat" cmpd="sng" algn="ctr">
                                    <a:solidFill>
                                      <a:srgbClr val="009900"/>
                                    </a:solidFill>
                                    <a:prstDash val="solid"/>
                                    <a:miter lim="800000"/>
                                    <a:tailEnd type="triangle"/>
                                  </a:ln>
                                  <a:effectLst/>
                                </wps:spPr>
                                <wps:bodyPr/>
                              </wps:wsp>
                            </wpg:grpSp>
                          </wpg:grpSp>
                          <wps:wsp>
                            <wps:cNvPr id="66" name="Connecteur droit avec flèche 66"/>
                            <wps:cNvCnPr/>
                            <wps:spPr>
                              <a:xfrm>
                                <a:off x="2663434" y="2517217"/>
                                <a:ext cx="0" cy="219670"/>
                              </a:xfrm>
                              <a:prstGeom prst="straightConnector1">
                                <a:avLst/>
                              </a:prstGeom>
                              <a:noFill/>
                              <a:ln w="6350" cap="flat" cmpd="sng" algn="ctr">
                                <a:solidFill>
                                  <a:srgbClr val="009900"/>
                                </a:solidFill>
                                <a:prstDash val="solid"/>
                                <a:miter lim="800000"/>
                                <a:tailEnd type="triangle"/>
                              </a:ln>
                              <a:effectLst/>
                            </wps:spPr>
                            <wps:bodyPr/>
                          </wps:wsp>
                        </wpg:grpSp>
                        <wps:wsp>
                          <wps:cNvPr id="36" name="Connecteur droit avec flèche 36"/>
                          <wps:cNvCnPr>
                            <a:endCxn id="22" idx="0"/>
                          </wps:cNvCnPr>
                          <wps:spPr>
                            <a:xfrm flipH="1">
                              <a:off x="2635747" y="3056906"/>
                              <a:ext cx="0" cy="209638"/>
                            </a:xfrm>
                            <a:prstGeom prst="straightConnector1">
                              <a:avLst/>
                            </a:prstGeom>
                            <a:noFill/>
                            <a:ln w="6350" cap="flat" cmpd="sng" algn="ctr">
                              <a:solidFill>
                                <a:srgbClr val="009900"/>
                              </a:solidFill>
                              <a:prstDash val="solid"/>
                              <a:miter lim="800000"/>
                              <a:tailEnd type="triangle"/>
                            </a:ln>
                            <a:effectLst/>
                          </wps:spPr>
                          <wps:bodyPr/>
                        </wps:wsp>
                      </wpg:grpSp>
                      <wps:wsp>
                        <wps:cNvPr id="52" name="Connecteur droit avec flèche 52"/>
                        <wps:cNvCnPr>
                          <a:stCxn id="22" idx="2"/>
                          <a:endCxn id="24" idx="0"/>
                        </wps:cNvCnPr>
                        <wps:spPr>
                          <a:xfrm flipH="1">
                            <a:off x="2628413" y="3586873"/>
                            <a:ext cx="0" cy="171098"/>
                          </a:xfrm>
                          <a:prstGeom prst="straightConnector1">
                            <a:avLst/>
                          </a:prstGeom>
                          <a:noFill/>
                          <a:ln w="6350" cap="flat" cmpd="sng" algn="ctr">
                            <a:solidFill>
                              <a:srgbClr val="009900"/>
                            </a:solidFill>
                            <a:prstDash val="solid"/>
                            <a:miter lim="800000"/>
                            <a:tailEnd type="triangle"/>
                          </a:ln>
                          <a:effectLst/>
                        </wps:spPr>
                        <wps:bodyPr/>
                      </wps:wsp>
                      <wps:wsp>
                        <wps:cNvPr id="53" name="Connecteur droit avec flèche 53"/>
                        <wps:cNvCnPr/>
                        <wps:spPr>
                          <a:xfrm flipH="1">
                            <a:off x="2635747" y="4088136"/>
                            <a:ext cx="0" cy="98439"/>
                          </a:xfrm>
                          <a:prstGeom prst="straightConnector1">
                            <a:avLst/>
                          </a:prstGeom>
                          <a:noFill/>
                          <a:ln w="6350" cap="flat" cmpd="sng" algn="ctr">
                            <a:solidFill>
                              <a:srgbClr val="0099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008A6B35" id="Groupe 69" o:spid="_x0000_s1026" style="position:absolute;left:0;text-align:left;margin-left:70pt;margin-top:.8pt;width:348.5pt;height:238.45pt;z-index:251663360;mso-width-relative:margin;mso-height-relative:margin" coordorigin="3593,86" coordsize="49111,456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">
                <v:shapetype id="_x0000_t202" coordsize="21600,21600" o:spt="202" path="m,l,21600r21600,l21600,xe">
                  <v:stroke joinstyle="miter"/>
                  <v:path gradientshapeok="t" o:connecttype="rect"/>
                </v:shapetype>
                <v:shape id="Zone de texte 22" o:spid="_x0000_s1027" type="#_x0000_t202" style="position:absolute;left:20309;top:32667;width:12096;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" fillcolor="window" strokeweight=".5pt">
                  <v:textbox>
                    <w:txbxContent>
                      <w:p w14:paraId="34684E3A" w14:textId="77777777" w:rsidR="001F544F" w:rsidRPr="004F528D" w:rsidRDefault="001F544F" w:rsidP="00567315">
                        <w:pPr>
                          <w:jc w:val="center"/>
                          <w:rPr>
                            <w:sz w:val="18"/>
                            <w:szCs w:val="18"/>
                          </w:rPr>
                        </w:pPr>
                        <w:r w:rsidRPr="004F528D">
                          <w:rPr>
                            <w:sz w:val="18"/>
                            <w:szCs w:val="18"/>
                          </w:rPr>
                          <w:t>Livraison</w:t>
                        </w:r>
                      </w:p>
                    </w:txbxContent>
                  </v:textbox>
                </v:shape>
                <v:shape id="Zone de texte 24" o:spid="_x0000_s1028" type="#_x0000_t202" style="position:absolute;left:20235;top:37579;width:12097;height:3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" fillcolor="window" strokeweight=".5pt">
                  <v:textbox>
                    <w:txbxContent>
                      <w:p w14:paraId="7AC9C10B" w14:textId="77777777" w:rsidR="001F544F" w:rsidRPr="004F528D" w:rsidRDefault="001F544F" w:rsidP="00567315">
                        <w:pPr>
                          <w:jc w:val="center"/>
                          <w:rPr>
                            <w:sz w:val="18"/>
                          </w:rPr>
                        </w:pPr>
                        <w:r w:rsidRPr="004F528D">
                          <w:rPr>
                            <w:sz w:val="18"/>
                          </w:rPr>
                          <w:t>Facture</w:t>
                        </w:r>
                      </w:p>
                    </w:txbxContent>
                  </v:textbox>
                </v:shape>
                <v:shape id="Zone de texte 62" o:spid="_x0000_s1029" type="#_x0000_t202" style="position:absolute;left:20383;top:41965;width:12097;height:37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" fillcolor="window" strokeweight=".5pt">
                  <v:textbox>
                    <w:txbxContent>
                      <w:p w14:paraId="740AAEA3" w14:textId="77777777" w:rsidR="001F544F" w:rsidRPr="004F528D" w:rsidRDefault="001F544F" w:rsidP="00567315">
                        <w:pPr>
                          <w:jc w:val="center"/>
                          <w:rPr>
                            <w:sz w:val="18"/>
                            <w:szCs w:val="18"/>
                          </w:rPr>
                        </w:pPr>
                        <w:r w:rsidRPr="004F528D">
                          <w:rPr>
                            <w:sz w:val="18"/>
                            <w:szCs w:val="18"/>
                          </w:rPr>
                          <w:t>Règlement</w:t>
                        </w:r>
                      </w:p>
                    </w:txbxContent>
                  </v:textbox>
                </v:shape>
                <v:group id="Groupe 68" o:spid="_x0000_s1030" style="position:absolute;left:3593;top:86;width:49112;height:32579" coordorigin="3593,86" coordsize="49111,3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Zone de texte 21" o:spid="_x0000_s1031" type="#_x0000_t202" style="position:absolute;left:17970;top:27370;width:19622;height:3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" fillcolor="window" strokeweight=".5pt">
                    <v:textbox>
                      <w:txbxContent>
                        <w:p w14:paraId="5612792C" w14:textId="77777777" w:rsidR="001F544F" w:rsidRPr="00F95AD8" w:rsidRDefault="001F544F" w:rsidP="00567315">
                          <w:pPr>
                            <w:jc w:val="center"/>
                            <w:rPr>
                              <w:sz w:val="18"/>
                              <w:szCs w:val="18"/>
                            </w:rPr>
                          </w:pPr>
                          <w:r w:rsidRPr="00F95AD8">
                            <w:rPr>
                              <w:sz w:val="18"/>
                              <w:szCs w:val="18"/>
                            </w:rPr>
                            <w:t>Demande d’homologation</w:t>
                          </w:r>
                        </w:p>
                      </w:txbxContent>
                    </v:textbox>
                  </v:shape>
                  <v:group id="Groupe 61" o:spid="_x0000_s1032" style="position:absolute;left:3593;top:86;width:49112;height:27282" coordorigin="3593,86" coordsize="49111,2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group id="Groupe 35" o:spid="_x0000_s1033" style="position:absolute;left:3593;top:86;width:49112;height:25088" coordorigin="3593,86" coordsize="49111,25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group id="Groupe 23" o:spid="_x0000_s1034" style="position:absolute;left:3593;top:86;width:49112;height:20090" coordorigin="3593,86" coordsize="49111,20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Zone de texte 19" o:spid="_x0000_s1035" type="#_x0000_t202" style="position:absolute;left:20891;top:16639;width:12097;height:3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" fillcolor="window" strokeweight=".5pt">
                          <v:textbox>
                            <w:txbxContent>
                              <w:p w14:paraId="54B888BA" w14:textId="77777777" w:rsidR="001F544F" w:rsidRPr="004F528D" w:rsidRDefault="001F544F" w:rsidP="00567315">
                                <w:pPr>
                                  <w:jc w:val="center"/>
                                  <w:rPr>
                                    <w:sz w:val="18"/>
                                  </w:rPr>
                                </w:pPr>
                                <w:r w:rsidRPr="004F528D">
                                  <w:rPr>
                                    <w:sz w:val="18"/>
                                  </w:rPr>
                                  <w:t>Commande</w:t>
                                </w:r>
                              </w:p>
                            </w:txbxContent>
                          </v:textbox>
                        </v:shape>
                        <v:shapetype id="_x0000_t32" coordsize="21600,21600" o:spt="32" o:oned="t" path="m,l21600,21600e" filled="f">
                          <v:path arrowok="t" fillok="f" o:connecttype="none"/>
                          <o:lock v:ext="edit" shapetype="t"/>
                        </v:shapetype>
                        <v:shape id="Connecteur droit avec flèche 31" o:spid="_x0000_s1036" type="#_x0000_t32" style="position:absolute;left:26939;top:15496;width:0;height:1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" strokecolor="#090" strokeweight=".5pt">
                          <v:stroke endarrow="block" joinstyle="miter"/>
                        </v:shape>
                        <v:group id="Groupe 17" o:spid="_x0000_s1037" style="position:absolute;left:3593;top:86;width:49112;height:15292" coordorigin="3593,86" coordsize="49111,152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e 6" o:spid="_x0000_s1038" style="position:absolute;left:3593;top:86;width:49112;height:14593" coordorigin="3593,95" coordsize="49111,16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Zone de texte 15" o:spid="_x0000_s1039" type="#_x0000_t202" style="position:absolute;left:3787;top:7641;width:12097;height:8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" fillcolor="window" strokeweight=".5pt">
                              <v:textbox>
                                <w:txbxContent>
                                  <w:p w14:paraId="3DF06795" w14:textId="77777777" w:rsidR="001F544F" w:rsidRPr="004F528D" w:rsidRDefault="001F544F" w:rsidP="00567315">
                                    <w:pPr>
                                      <w:jc w:val="center"/>
                                      <w:rPr>
                                        <w:sz w:val="18"/>
                                        <w:szCs w:val="18"/>
                                      </w:rPr>
                                    </w:pPr>
                                    <w:r w:rsidRPr="004F528D">
                                      <w:rPr>
                                        <w:sz w:val="18"/>
                                        <w:szCs w:val="18"/>
                                      </w:rPr>
                                      <w:t>Envoi de documentation</w:t>
                                    </w:r>
                                  </w:p>
                                </w:txbxContent>
                              </v:textbox>
                            </v:shape>
                            <v:group id="Groupe 5" o:spid="_x0000_s1040" style="position:absolute;left:3593;top:95;width:49112;height:10670" coordorigin="3593,95" coordsize="49111,1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Zone de texte 13" o:spid="_x0000_s1041" type="#_x0000_t202" style="position:absolute;left:30543;top:317;width:9116;height:4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" fillcolor="window" strokeweight=".5pt">
                                <v:textbox>
                                  <w:txbxContent>
                                    <w:p w14:paraId="2830BFB9" w14:textId="77777777" w:rsidR="001F544F" w:rsidRPr="004F528D" w:rsidRDefault="001F544F" w:rsidP="00567315">
                                      <w:pPr>
                                        <w:jc w:val="center"/>
                                        <w:rPr>
                                          <w:sz w:val="18"/>
                                          <w:szCs w:val="18"/>
                                        </w:rPr>
                                      </w:pPr>
                                      <w:r w:rsidRPr="004F528D">
                                        <w:rPr>
                                          <w:sz w:val="18"/>
                                          <w:szCs w:val="18"/>
                                        </w:rPr>
                                        <w:t>Brochure</w:t>
                                      </w:r>
                                    </w:p>
                                  </w:txbxContent>
                                </v:textbox>
                              </v:shape>
                              <v:shape id="Zone de texte 14" o:spid="_x0000_s1042" type="#_x0000_t202" style="position:absolute;left:43942;top:190;width:8763;height:4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" fillcolor="window" strokeweight=".5pt">
                                <v:textbox>
                                  <w:txbxContent>
                                    <w:p w14:paraId="071887E0" w14:textId="77777777" w:rsidR="001F544F" w:rsidRPr="00F54678" w:rsidRDefault="001F544F" w:rsidP="00567315">
                                      <w:pPr>
                                        <w:jc w:val="center"/>
                                      </w:pPr>
                                      <w:r w:rsidRPr="00F54678">
                                        <w:t>Facebook</w:t>
                                      </w:r>
                                    </w:p>
                                  </w:txbxContent>
                                </v:textbox>
                              </v:shape>
                              <v:group id="Groupe 4" o:spid="_x0000_s1043" style="position:absolute;left:3593;top:95;width:21511;height:8740" coordorigin="3593,95" coordsize="21511,8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Zone de texte 11" o:spid="_x0000_s1044" type="#_x0000_t202" style="position:absolute;left:3593;top:95;width:7620;height:4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" fillcolor="window" strokeweight=".5pt">
                                  <v:textbox>
                                    <w:txbxContent>
                                      <w:p w14:paraId="425714F8" w14:textId="77777777" w:rsidR="001F544F" w:rsidRPr="004F528D" w:rsidRDefault="001F544F" w:rsidP="00567315">
                                        <w:pPr>
                                          <w:jc w:val="center"/>
                                          <w:rPr>
                                            <w:sz w:val="18"/>
                                            <w:szCs w:val="18"/>
                                          </w:rPr>
                                        </w:pPr>
                                        <w:r w:rsidRPr="004F528D">
                                          <w:rPr>
                                            <w:sz w:val="18"/>
                                            <w:szCs w:val="18"/>
                                          </w:rPr>
                                          <w:t>Salon</w:t>
                                        </w:r>
                                      </w:p>
                                    </w:txbxContent>
                                  </v:textbox>
                                </v:shape>
                                <v:shape id="Connecteur droit avec flèche 25" o:spid="_x0000_s1045" type="#_x0000_t32" style="position:absolute;left:9794;top:4253;width:15310;height:458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" strokecolor="#090" strokeweight=".5pt">
                                  <v:stroke endarrow="block" joinstyle="miter"/>
                                </v:shape>
                                <v:group id="Groupe 3" o:spid="_x0000_s1046" style="position:absolute;left:15557;top:190;width:9192;height:6716" coordsize="9192,6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Zone de texte 12" o:spid="_x0000_s1047" type="#_x0000_t202" style="position:absolute;width:7620;height:3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" fillcolor="window" strokeweight=".5pt">
                                    <v:textbox>
                                      <w:txbxContent>
                                        <w:p w14:paraId="32E54509" w14:textId="77777777" w:rsidR="001F544F" w:rsidRPr="004F528D" w:rsidRDefault="001F544F" w:rsidP="00567315">
                                          <w:pPr>
                                            <w:jc w:val="center"/>
                                            <w:rPr>
                                              <w:sz w:val="18"/>
                                              <w:szCs w:val="18"/>
                                            </w:rPr>
                                          </w:pPr>
                                          <w:r w:rsidRPr="004F528D">
                                            <w:rPr>
                                              <w:sz w:val="18"/>
                                              <w:szCs w:val="18"/>
                                            </w:rPr>
                                            <w:t>Site</w:t>
                                          </w:r>
                                        </w:p>
                                      </w:txbxContent>
                                    </v:textbox>
                                  </v:shape>
                                  <v:shape id="Connecteur droit avec flèche 26" o:spid="_x0000_s1048" type="#_x0000_t32" style="position:absolute;left:4826;top:3682;width:4366;height:303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" strokecolor="#090" strokeweight=".5pt">
                                    <v:stroke endarrow="block" joinstyle="miter"/>
                                  </v:shape>
                                </v:group>
                              </v:group>
                              <v:shape id="Connecteur droit avec flèche 27" o:spid="_x0000_s1049" type="#_x0000_t32" style="position:absolute;left:30340;top:4254;width:3092;height:291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" strokecolor="#090" strokeweight=".5pt">
                                <v:stroke endarrow="block" joinstyle="miter"/>
                              </v:shape>
                              <v:shape id="Connecteur droit avec flèche 28" o:spid="_x0000_s1050" type="#_x0000_t32" style="position:absolute;left:30713;top:2673;width:13229;height:496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" strokecolor="#090" strokeweight=".5pt">
                                <v:stroke endarrow="block" joinstyle="miter"/>
                              </v:shape>
                              <v:shape id="Zone de texte 29" o:spid="_x0000_s1051" type="#_x0000_t202" style="position:absolute;left:25104;top:6906;width:4667;height:3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" fillcolor="window" strokeweight=".5pt">
                                <v:textbox>
                                  <w:txbxContent>
                                    <w:p w14:paraId="3D19565D" w14:textId="77777777" w:rsidR="001F544F" w:rsidRPr="004F528D" w:rsidRDefault="001F544F" w:rsidP="00567315">
                                      <w:pPr>
                                        <w:jc w:val="center"/>
                                        <w:rPr>
                                          <w:sz w:val="18"/>
                                        </w:rPr>
                                      </w:pPr>
                                      <w:r w:rsidRPr="004F528D">
                                        <w:rPr>
                                          <w:sz w:val="18"/>
                                        </w:rPr>
                                        <w:t>OU</w:t>
                                      </w:r>
                                    </w:p>
                                  </w:txbxContent>
                                </v:textbox>
                              </v:shape>
                            </v:group>
                          </v:group>
                          <v:group id="Groupe 7" o:spid="_x0000_s1052" style="position:absolute;left:16151;top:9417;width:16933;height:5961" coordorigin="-1565,-5060" coordsize="16933,5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Zone de texte 18" o:spid="_x0000_s1053" type="#_x0000_t202" style="position:absolute;left:3271;top:-2598;width:12097;height:3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" fillcolor="window" strokeweight=".5pt">
                              <v:textbox>
                                <w:txbxContent>
                                  <w:p w14:paraId="470C804B" w14:textId="77777777" w:rsidR="001F544F" w:rsidRPr="004F528D" w:rsidRDefault="001F544F" w:rsidP="00567315">
                                    <w:pPr>
                                      <w:jc w:val="center"/>
                                      <w:rPr>
                                        <w:sz w:val="18"/>
                                      </w:rPr>
                                    </w:pPr>
                                    <w:r w:rsidRPr="004F528D">
                                      <w:rPr>
                                        <w:sz w:val="18"/>
                                      </w:rPr>
                                      <w:t>Devis</w:t>
                                    </w:r>
                                  </w:p>
                                </w:txbxContent>
                              </v:textbox>
                            </v:shape>
                            <v:shape id="Connecteur droit avec flèche 30" o:spid="_x0000_s1054" type="#_x0000_t32" style="position:absolute;left:-1565;top:-5060;width:4352;height:28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" strokecolor="#090" strokeweight=".5pt">
                              <v:stroke endarrow="block" joinstyle="miter"/>
                            </v:shape>
                            <v:shape id="Connecteur droit avec flèche 32" o:spid="_x0000_s1055" type="#_x0000_t32" style="position:absolute;left:9223;top:-4508;width:97;height:19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" strokecolor="#090" strokeweight=".5pt">
                              <v:stroke endarrow="block" joinstyle="miter"/>
                            </v:shape>
                          </v:group>
                        </v:group>
                      </v:group>
                      <v:group id="Groupe 34" o:spid="_x0000_s1056" style="position:absolute;left:15121;top:20175;width:26035;height:4999" coordorigin="-2849,-6685" coordsize="26035,49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Zone de texte 20" o:spid="_x0000_s1057" type="#_x0000_t202" style="position:absolute;left:-2849;top:-5224;width:26034;height:3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" fillcolor="window" strokeweight=".5pt">
                          <v:textbox>
                            <w:txbxContent>
                              <w:p w14:paraId="0B3FE503" w14:textId="77777777" w:rsidR="001F544F" w:rsidRPr="004F528D" w:rsidRDefault="001F544F" w:rsidP="00567315">
                                <w:pPr>
                                  <w:jc w:val="center"/>
                                  <w:rPr>
                                    <w:sz w:val="18"/>
                                    <w:szCs w:val="18"/>
                                  </w:rPr>
                                </w:pPr>
                                <w:r w:rsidRPr="004F528D">
                                  <w:rPr>
                                    <w:sz w:val="18"/>
                                    <w:szCs w:val="18"/>
                                  </w:rPr>
                                  <w:t>Bon de fabrication transmis aux ateliers</w:t>
                                </w:r>
                              </w:p>
                            </w:txbxContent>
                          </v:textbox>
                        </v:shape>
                        <v:shape id="Connecteur droit avec flèche 33" o:spid="_x0000_s1058" type="#_x0000_t32" style="position:absolute;left:8804;top:-6685;width:0;height:170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" strokecolor="#090" strokeweight=".5pt">
                          <v:stroke endarrow="block" joinstyle="miter"/>
                        </v:shape>
                      </v:group>
                    </v:group>
                    <v:shape id="Connecteur droit avec flèche 66" o:spid="_x0000_s1059" type="#_x0000_t32" style="position:absolute;left:26634;top:25172;width:0;height:21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" strokecolor="#090" strokeweight=".5pt">
                      <v:stroke endarrow="block" joinstyle="miter"/>
                    </v:shape>
                  </v:group>
                  <v:shape id="Connecteur droit avec flèche 36" o:spid="_x0000_s1060" type="#_x0000_t32" style="position:absolute;left:26357;top:30569;width:0;height:209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" strokecolor="#090" strokeweight=".5pt">
                    <v:stroke endarrow="block" joinstyle="miter"/>
                  </v:shape>
                </v:group>
                <v:shape id="Connecteur droit avec flèche 52" o:spid="_x0000_s1061" type="#_x0000_t32" style="position:absolute;left:26284;top:35868;width:0;height:17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" strokecolor="#090" strokeweight=".5pt">
                  <v:stroke endarrow="block" joinstyle="miter"/>
                </v:shape>
                <v:shape id="Connecteur droit avec flèche 53" o:spid="_x0000_s1062" type="#_x0000_t32" style="position:absolute;left:26357;top:40881;width:0;height:98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" strokecolor="#090" strokeweight=".5pt">
                  <v:stroke endarrow="block" joinstyle="miter"/>
                </v:shape>
              </v:group>
            </w:pict>
          </mc:Fallback>
        </mc:AlternateContent>
      </w:r>
    </w:p>
    <w:p w14:paraId="66C42DAA" w14:textId="77777777" w:rsidR="00567315" w:rsidRPr="009117C5" w:rsidRDefault="00567315" w:rsidP="00B20531">
      <w:pPr>
        <w:pStyle w:val="Sansinterligne"/>
        <w:jc w:val="both"/>
        <w:rPr>
          <w:rFonts w:cstheme="minorHAnsi"/>
          <w:sz w:val="20"/>
          <w:lang w:eastAsia="fr-FR"/>
        </w:rPr>
      </w:pPr>
    </w:p>
    <w:p w14:paraId="0F18B6F1" w14:textId="77777777" w:rsidR="00B20531" w:rsidRPr="00D50844" w:rsidRDefault="00B20531" w:rsidP="00D50844">
      <w:pPr>
        <w:pStyle w:val="NormalWeb"/>
        <w:spacing w:before="0" w:beforeAutospacing="0"/>
        <w:jc w:val="both"/>
        <w:rPr>
          <w:rFonts w:asciiTheme="minorHAnsi" w:hAnsiTheme="minorHAnsi" w:cstheme="minorHAnsi"/>
          <w:sz w:val="20"/>
        </w:rPr>
      </w:pPr>
    </w:p>
    <w:p w14:paraId="422EE968" w14:textId="77777777" w:rsidR="00D50844" w:rsidRDefault="00D50844">
      <w:pPr>
        <w:rPr>
          <w:rFonts w:asciiTheme="minorHAnsi" w:hAnsiTheme="minorHAnsi" w:cstheme="minorHAnsi"/>
          <w:sz w:val="28"/>
        </w:rPr>
      </w:pPr>
    </w:p>
    <w:p w14:paraId="1CBD1AEB" w14:textId="77777777" w:rsidR="00D50844" w:rsidRDefault="00D50844">
      <w:pPr>
        <w:rPr>
          <w:rFonts w:asciiTheme="minorHAnsi" w:hAnsiTheme="minorHAnsi" w:cstheme="minorHAnsi"/>
          <w:sz w:val="28"/>
        </w:rPr>
      </w:pPr>
    </w:p>
    <w:p w14:paraId="1DBE5E93" w14:textId="77777777" w:rsidR="00D50844" w:rsidRDefault="00D50844">
      <w:pPr>
        <w:rPr>
          <w:rFonts w:asciiTheme="minorHAnsi" w:hAnsiTheme="minorHAnsi" w:cstheme="minorHAnsi"/>
          <w:sz w:val="28"/>
        </w:rPr>
      </w:pPr>
    </w:p>
    <w:p w14:paraId="2B3EDF88" w14:textId="77777777" w:rsidR="00D50844" w:rsidRDefault="00D50844">
      <w:pPr>
        <w:rPr>
          <w:rFonts w:asciiTheme="minorHAnsi" w:hAnsiTheme="minorHAnsi" w:cstheme="minorHAnsi"/>
          <w:sz w:val="28"/>
        </w:rPr>
      </w:pPr>
    </w:p>
    <w:p w14:paraId="26122BBD" w14:textId="77777777" w:rsidR="00D50844" w:rsidRDefault="00D50844">
      <w:pPr>
        <w:rPr>
          <w:rFonts w:asciiTheme="minorHAnsi" w:hAnsiTheme="minorHAnsi" w:cstheme="minorHAnsi"/>
          <w:sz w:val="28"/>
        </w:rPr>
      </w:pPr>
    </w:p>
    <w:p w14:paraId="2224C881" w14:textId="77777777" w:rsidR="00D50844" w:rsidRDefault="00D50844">
      <w:pPr>
        <w:rPr>
          <w:rFonts w:asciiTheme="minorHAnsi" w:hAnsiTheme="minorHAnsi" w:cstheme="minorHAnsi"/>
          <w:sz w:val="28"/>
        </w:rPr>
      </w:pPr>
    </w:p>
    <w:p w14:paraId="782CC457" w14:textId="77777777" w:rsidR="00D50844" w:rsidRDefault="00D50844">
      <w:pPr>
        <w:rPr>
          <w:rFonts w:asciiTheme="minorHAnsi" w:hAnsiTheme="minorHAnsi" w:cstheme="minorHAnsi"/>
          <w:sz w:val="28"/>
        </w:rPr>
      </w:pPr>
    </w:p>
    <w:p w14:paraId="687548BF" w14:textId="77777777" w:rsidR="00567315" w:rsidRDefault="00567315">
      <w:pPr>
        <w:rPr>
          <w:rFonts w:asciiTheme="minorHAnsi" w:hAnsiTheme="minorHAnsi" w:cstheme="minorHAnsi"/>
          <w:sz w:val="28"/>
        </w:rPr>
      </w:pPr>
    </w:p>
    <w:p w14:paraId="7674AD10" w14:textId="77777777" w:rsidR="00567315" w:rsidRDefault="00567315">
      <w:pPr>
        <w:rPr>
          <w:rFonts w:asciiTheme="minorHAnsi" w:hAnsiTheme="minorHAnsi" w:cstheme="minorHAnsi"/>
          <w:sz w:val="28"/>
        </w:rPr>
      </w:pPr>
    </w:p>
    <w:p w14:paraId="75202B4E" w14:textId="77777777" w:rsidR="00567315" w:rsidRDefault="00567315">
      <w:pPr>
        <w:rPr>
          <w:rFonts w:asciiTheme="minorHAnsi" w:hAnsiTheme="minorHAnsi" w:cstheme="minorHAnsi"/>
          <w:sz w:val="28"/>
        </w:rPr>
      </w:pPr>
    </w:p>
    <w:p w14:paraId="6E2A5023" w14:textId="77777777" w:rsidR="00567315" w:rsidRDefault="00567315">
      <w:pPr>
        <w:rPr>
          <w:rFonts w:asciiTheme="minorHAnsi" w:hAnsiTheme="minorHAnsi" w:cstheme="minorHAnsi"/>
          <w:sz w:val="28"/>
        </w:rPr>
      </w:pPr>
    </w:p>
    <w:p w14:paraId="685131D8" w14:textId="77777777" w:rsidR="00567315" w:rsidRPr="00567315" w:rsidRDefault="00567315" w:rsidP="00567315">
      <w:pPr>
        <w:pStyle w:val="Sansinterligne"/>
        <w:jc w:val="both"/>
        <w:rPr>
          <w:rFonts w:cstheme="minorHAnsi"/>
          <w:b/>
          <w:szCs w:val="24"/>
          <w:lang w:eastAsia="fr-FR"/>
        </w:rPr>
      </w:pPr>
      <w:r w:rsidRPr="00567315">
        <w:rPr>
          <w:rFonts w:cstheme="minorHAnsi"/>
          <w:b/>
          <w:szCs w:val="24"/>
          <w:lang w:eastAsia="fr-FR"/>
        </w:rPr>
        <w:t>L’organisation commerciale</w:t>
      </w:r>
    </w:p>
    <w:p w14:paraId="0DF2114D" w14:textId="77777777" w:rsidR="00567315" w:rsidRPr="009117C5" w:rsidRDefault="00567315" w:rsidP="00567315">
      <w:pPr>
        <w:pStyle w:val="Sansinterligne"/>
        <w:jc w:val="both"/>
        <w:rPr>
          <w:rFonts w:cstheme="minorHAnsi"/>
          <w:szCs w:val="24"/>
          <w:lang w:eastAsia="fr-FR"/>
        </w:rPr>
      </w:pPr>
      <w:r w:rsidRPr="009117C5">
        <w:rPr>
          <w:rFonts w:cstheme="minorHAnsi"/>
          <w:szCs w:val="24"/>
          <w:lang w:eastAsia="fr-FR"/>
        </w:rPr>
        <w:t xml:space="preserve">HEXA suit une organisation commerciale simple composée d’une responsable commerciale (Céline) et </w:t>
      </w:r>
      <w:r w:rsidR="008D1E56">
        <w:rPr>
          <w:rFonts w:cstheme="minorHAnsi"/>
          <w:szCs w:val="24"/>
          <w:lang w:eastAsia="fr-FR"/>
        </w:rPr>
        <w:t xml:space="preserve">de </w:t>
      </w:r>
      <w:r w:rsidRPr="009117C5">
        <w:rPr>
          <w:rFonts w:cstheme="minorHAnsi"/>
          <w:szCs w:val="24"/>
          <w:lang w:eastAsia="fr-FR"/>
        </w:rPr>
        <w:t>3 commerciaux (Sophie, Françoise et Edouard).</w:t>
      </w:r>
    </w:p>
    <w:p w14:paraId="1A8E64AE" w14:textId="77777777" w:rsidR="00567315" w:rsidRPr="009117C5" w:rsidRDefault="00567315" w:rsidP="00567315">
      <w:pPr>
        <w:pStyle w:val="Sansinterligne"/>
        <w:jc w:val="both"/>
        <w:rPr>
          <w:rFonts w:cstheme="minorHAnsi"/>
          <w:szCs w:val="24"/>
          <w:lang w:eastAsia="fr-FR"/>
        </w:rPr>
      </w:pPr>
      <w:r w:rsidRPr="009117C5">
        <w:rPr>
          <w:rFonts w:cstheme="minorHAnsi"/>
          <w:szCs w:val="24"/>
          <w:lang w:eastAsia="fr-FR"/>
        </w:rPr>
        <w:t>Ces quatre personnes prennent les appels entrants et reçoivent sur leurs boites e-mail les demandes de devis provenant du site web</w:t>
      </w:r>
      <w:r w:rsidR="008D1E56">
        <w:rPr>
          <w:rFonts w:cstheme="minorHAnsi"/>
          <w:szCs w:val="24"/>
          <w:lang w:eastAsia="fr-FR"/>
        </w:rPr>
        <w:t xml:space="preserve">. En revanche, </w:t>
      </w:r>
      <w:r w:rsidRPr="009117C5">
        <w:rPr>
          <w:rFonts w:cstheme="minorHAnsi"/>
          <w:szCs w:val="24"/>
          <w:lang w:eastAsia="fr-FR"/>
        </w:rPr>
        <w:t xml:space="preserve">la </w:t>
      </w:r>
      <w:r>
        <w:rPr>
          <w:rFonts w:cstheme="minorHAnsi"/>
          <w:szCs w:val="24"/>
          <w:lang w:eastAsia="fr-FR"/>
        </w:rPr>
        <w:t xml:space="preserve">recherche de clients par </w:t>
      </w:r>
      <w:r w:rsidRPr="009117C5">
        <w:rPr>
          <w:rFonts w:cstheme="minorHAnsi"/>
          <w:szCs w:val="24"/>
          <w:lang w:eastAsia="fr-FR"/>
        </w:rPr>
        <w:t>prospection n’est pas encore mise en place au sein du service commercial.</w:t>
      </w:r>
    </w:p>
    <w:p w14:paraId="63B93968" w14:textId="77777777" w:rsidR="00567315" w:rsidRDefault="00567315" w:rsidP="00567315">
      <w:pPr>
        <w:pStyle w:val="Sansinterligne"/>
        <w:jc w:val="both"/>
        <w:rPr>
          <w:rFonts w:cstheme="minorHAnsi"/>
          <w:szCs w:val="24"/>
          <w:lang w:eastAsia="fr-FR"/>
        </w:rPr>
      </w:pPr>
      <w:r w:rsidRPr="009117C5">
        <w:rPr>
          <w:rFonts w:cstheme="minorHAnsi"/>
          <w:szCs w:val="24"/>
          <w:lang w:eastAsia="fr-FR"/>
        </w:rPr>
        <w:t>Chacun est responsable de son dossier du début à la fin</w:t>
      </w:r>
      <w:r w:rsidR="008D1E56">
        <w:rPr>
          <w:rFonts w:cstheme="minorHAnsi"/>
          <w:szCs w:val="24"/>
          <w:lang w:eastAsia="fr-FR"/>
        </w:rPr>
        <w:t> : de l’information/conseil au client</w:t>
      </w:r>
      <w:r w:rsidRPr="009117C5">
        <w:rPr>
          <w:rFonts w:cstheme="minorHAnsi"/>
          <w:szCs w:val="24"/>
          <w:lang w:eastAsia="fr-FR"/>
        </w:rPr>
        <w:t xml:space="preserve">, devis, suivi des </w:t>
      </w:r>
      <w:r w:rsidR="008D1E56">
        <w:rPr>
          <w:rFonts w:cstheme="minorHAnsi"/>
          <w:szCs w:val="24"/>
          <w:lang w:eastAsia="fr-FR"/>
        </w:rPr>
        <w:t xml:space="preserve">ventes et des </w:t>
      </w:r>
      <w:r w:rsidRPr="009117C5">
        <w:rPr>
          <w:rFonts w:cstheme="minorHAnsi"/>
          <w:szCs w:val="24"/>
          <w:lang w:eastAsia="fr-FR"/>
        </w:rPr>
        <w:t xml:space="preserve">livraisons, </w:t>
      </w:r>
      <w:r w:rsidR="008D1E56">
        <w:rPr>
          <w:rFonts w:cstheme="minorHAnsi"/>
          <w:szCs w:val="24"/>
          <w:lang w:eastAsia="fr-FR"/>
        </w:rPr>
        <w:t xml:space="preserve">facturation et </w:t>
      </w:r>
      <w:r w:rsidRPr="009117C5">
        <w:rPr>
          <w:rFonts w:cstheme="minorHAnsi"/>
          <w:szCs w:val="24"/>
          <w:lang w:eastAsia="fr-FR"/>
        </w:rPr>
        <w:t>relance</w:t>
      </w:r>
      <w:r w:rsidR="008D1E56">
        <w:rPr>
          <w:rFonts w:cstheme="minorHAnsi"/>
          <w:szCs w:val="24"/>
          <w:lang w:eastAsia="fr-FR"/>
        </w:rPr>
        <w:t xml:space="preserve"> pour impayés si besoin</w:t>
      </w:r>
      <w:r w:rsidRPr="009117C5">
        <w:rPr>
          <w:rFonts w:cstheme="minorHAnsi"/>
          <w:szCs w:val="24"/>
          <w:lang w:eastAsia="fr-FR"/>
        </w:rPr>
        <w:t>.</w:t>
      </w:r>
    </w:p>
    <w:p w14:paraId="53DC2E96" w14:textId="77777777" w:rsidR="007C2260" w:rsidRDefault="007C2260" w:rsidP="00567315">
      <w:pPr>
        <w:pStyle w:val="Sansinterligne"/>
        <w:jc w:val="both"/>
        <w:rPr>
          <w:rFonts w:cstheme="minorHAnsi"/>
          <w:szCs w:val="24"/>
          <w:lang w:eastAsia="fr-FR"/>
        </w:rPr>
      </w:pPr>
    </w:p>
    <w:p w14:paraId="40F4083C" w14:textId="58F9B074" w:rsidR="00FE40EA" w:rsidRPr="004A38A3" w:rsidRDefault="004A38A3" w:rsidP="004A38A3">
      <w:pPr>
        <w:pStyle w:val="NormalWeb"/>
        <w:spacing w:before="0" w:beforeAutospacing="0"/>
        <w:jc w:val="both"/>
        <w:rPr>
          <w:rFonts w:asciiTheme="minorHAnsi" w:hAnsiTheme="minorHAnsi" w:cstheme="minorHAnsi"/>
          <w:b/>
          <w:sz w:val="22"/>
        </w:rPr>
      </w:pPr>
      <w:r w:rsidRPr="004A38A3">
        <w:rPr>
          <w:rFonts w:asciiTheme="minorHAnsi" w:hAnsiTheme="minorHAnsi" w:cstheme="minorHAnsi"/>
          <w:b/>
          <w:sz w:val="22"/>
        </w:rPr>
        <w:t>Vous êtes stagiaire au sein</w:t>
      </w:r>
      <w:r w:rsidR="00B22C03">
        <w:rPr>
          <w:rFonts w:asciiTheme="minorHAnsi" w:hAnsiTheme="minorHAnsi" w:cstheme="minorHAnsi"/>
          <w:b/>
          <w:sz w:val="22"/>
        </w:rPr>
        <w:t xml:space="preserve"> </w:t>
      </w:r>
      <w:r w:rsidRPr="004A38A3">
        <w:rPr>
          <w:rFonts w:asciiTheme="minorHAnsi" w:hAnsiTheme="minorHAnsi" w:cstheme="minorHAnsi"/>
          <w:b/>
          <w:sz w:val="22"/>
        </w:rPr>
        <w:t>de l’entreprise Hexa</w:t>
      </w:r>
      <w:r w:rsidR="00B22C03">
        <w:rPr>
          <w:rFonts w:asciiTheme="minorHAnsi" w:hAnsiTheme="minorHAnsi" w:cstheme="minorHAnsi"/>
          <w:b/>
          <w:sz w:val="22"/>
        </w:rPr>
        <w:t xml:space="preserve">, et </w:t>
      </w:r>
      <w:r w:rsidR="00B22C03" w:rsidRPr="004B0020">
        <w:rPr>
          <w:rFonts w:asciiTheme="minorHAnsi" w:hAnsiTheme="minorHAnsi" w:cstheme="minorHAnsi"/>
          <w:b/>
          <w:sz w:val="22"/>
        </w:rPr>
        <w:t>plus particulièrement du service commercial.</w:t>
      </w:r>
      <w:r w:rsidR="00B22C03">
        <w:rPr>
          <w:rFonts w:asciiTheme="minorHAnsi" w:hAnsiTheme="minorHAnsi" w:cstheme="minorHAnsi"/>
          <w:b/>
          <w:color w:val="FF0000"/>
          <w:sz w:val="22"/>
        </w:rPr>
        <w:t xml:space="preserve"> </w:t>
      </w:r>
      <w:r w:rsidR="004B0020">
        <w:rPr>
          <w:rFonts w:asciiTheme="minorHAnsi" w:hAnsiTheme="minorHAnsi" w:cstheme="minorHAnsi"/>
          <w:b/>
          <w:color w:val="FF0000"/>
          <w:sz w:val="22"/>
        </w:rPr>
        <w:t>L</w:t>
      </w:r>
      <w:r w:rsidRPr="004A38A3">
        <w:rPr>
          <w:rFonts w:asciiTheme="minorHAnsi" w:hAnsiTheme="minorHAnsi" w:cstheme="minorHAnsi"/>
          <w:b/>
          <w:sz w:val="22"/>
        </w:rPr>
        <w:t xml:space="preserve">e dirigeant vous confie </w:t>
      </w:r>
      <w:r>
        <w:rPr>
          <w:rFonts w:asciiTheme="minorHAnsi" w:hAnsiTheme="minorHAnsi" w:cstheme="minorHAnsi"/>
          <w:b/>
          <w:sz w:val="22"/>
        </w:rPr>
        <w:t xml:space="preserve">pour mission </w:t>
      </w:r>
      <w:r w:rsidRPr="004A38A3">
        <w:rPr>
          <w:rFonts w:asciiTheme="minorHAnsi" w:hAnsiTheme="minorHAnsi" w:cstheme="minorHAnsi"/>
          <w:b/>
          <w:sz w:val="22"/>
        </w:rPr>
        <w:t>:</w:t>
      </w:r>
    </w:p>
    <w:p w14:paraId="6CECB42B" w14:textId="77777777" w:rsidR="004A38A3" w:rsidRPr="004A38A3" w:rsidRDefault="004A38A3" w:rsidP="004A38A3">
      <w:pPr>
        <w:pStyle w:val="NormalWeb"/>
        <w:numPr>
          <w:ilvl w:val="0"/>
          <w:numId w:val="3"/>
        </w:numPr>
        <w:spacing w:before="0" w:beforeAutospacing="0"/>
        <w:jc w:val="both"/>
        <w:rPr>
          <w:rFonts w:asciiTheme="minorHAnsi" w:hAnsiTheme="minorHAnsi" w:cstheme="minorHAnsi"/>
          <w:b/>
          <w:sz w:val="22"/>
        </w:rPr>
      </w:pPr>
      <w:r w:rsidRPr="004A38A3">
        <w:rPr>
          <w:rFonts w:asciiTheme="minorHAnsi" w:hAnsiTheme="minorHAnsi" w:cstheme="minorHAnsi"/>
          <w:b/>
          <w:sz w:val="22"/>
        </w:rPr>
        <w:t>Une opération de prospection et son organisation</w:t>
      </w:r>
    </w:p>
    <w:p w14:paraId="4FC8D5AC" w14:textId="2DCDB2F0" w:rsidR="004A38A3" w:rsidRPr="004A38A3" w:rsidRDefault="00D10AA6" w:rsidP="004A38A3">
      <w:pPr>
        <w:pStyle w:val="NormalWeb"/>
        <w:numPr>
          <w:ilvl w:val="0"/>
          <w:numId w:val="3"/>
        </w:numPr>
        <w:spacing w:before="0" w:beforeAutospacing="0"/>
        <w:jc w:val="both"/>
        <w:rPr>
          <w:rFonts w:asciiTheme="minorHAnsi" w:hAnsiTheme="minorHAnsi" w:cstheme="minorHAnsi"/>
          <w:b/>
          <w:sz w:val="22"/>
        </w:rPr>
      </w:pPr>
      <w:proofErr w:type="gramStart"/>
      <w:r>
        <w:rPr>
          <w:rFonts w:asciiTheme="minorHAnsi" w:hAnsiTheme="minorHAnsi" w:cstheme="minorHAnsi"/>
          <w:b/>
          <w:sz w:val="22"/>
        </w:rPr>
        <w:t>la</w:t>
      </w:r>
      <w:proofErr w:type="gramEnd"/>
      <w:r>
        <w:rPr>
          <w:rFonts w:asciiTheme="minorHAnsi" w:hAnsiTheme="minorHAnsi" w:cstheme="minorHAnsi"/>
          <w:b/>
          <w:sz w:val="22"/>
        </w:rPr>
        <w:t xml:space="preserve"> préparation d’une réponse</w:t>
      </w:r>
      <w:r w:rsidR="004A38A3" w:rsidRPr="004A38A3">
        <w:rPr>
          <w:rFonts w:asciiTheme="minorHAnsi" w:hAnsiTheme="minorHAnsi" w:cstheme="minorHAnsi"/>
          <w:b/>
          <w:sz w:val="22"/>
        </w:rPr>
        <w:t xml:space="preserve"> à l’appel d’offres de la mairie de </w:t>
      </w:r>
      <w:r w:rsidR="001F6AF6">
        <w:rPr>
          <w:rFonts w:asciiTheme="minorHAnsi" w:hAnsiTheme="minorHAnsi" w:cstheme="minorHAnsi"/>
          <w:b/>
          <w:sz w:val="22"/>
        </w:rPr>
        <w:t>Houdan</w:t>
      </w:r>
    </w:p>
    <w:p w14:paraId="66BA11A8" w14:textId="77777777" w:rsidR="004A38A3" w:rsidRDefault="004A38A3" w:rsidP="00FE40EA">
      <w:pPr>
        <w:pStyle w:val="NormalWeb"/>
        <w:spacing w:before="0" w:beforeAutospacing="0"/>
        <w:jc w:val="both"/>
        <w:rPr>
          <w:rFonts w:asciiTheme="minorHAnsi" w:hAnsiTheme="minorHAnsi" w:cstheme="minorHAnsi"/>
          <w:sz w:val="22"/>
        </w:rPr>
      </w:pPr>
    </w:p>
    <w:p w14:paraId="0B4442A2" w14:textId="77777777" w:rsidR="004A38A3" w:rsidRDefault="004A38A3" w:rsidP="00FE40EA">
      <w:pPr>
        <w:pStyle w:val="NormalWeb"/>
        <w:spacing w:before="0" w:beforeAutospacing="0" w:after="0" w:afterAutospacing="0"/>
        <w:jc w:val="both"/>
        <w:rPr>
          <w:rFonts w:asciiTheme="minorHAnsi" w:hAnsiTheme="minorHAnsi" w:cstheme="minorHAnsi"/>
          <w:sz w:val="18"/>
        </w:rPr>
        <w:sectPr w:rsidR="004A38A3" w:rsidSect="009626A7">
          <w:pgSz w:w="11906" w:h="16838" w:code="9"/>
          <w:pgMar w:top="851" w:right="1134" w:bottom="851" w:left="1134" w:header="709" w:footer="709" w:gutter="0"/>
          <w:cols w:space="708"/>
          <w:docGrid w:linePitch="360"/>
        </w:sectPr>
      </w:pPr>
    </w:p>
    <w:p w14:paraId="733D666C" w14:textId="77777777" w:rsidR="0052518E" w:rsidRPr="00E5785D" w:rsidRDefault="0052518E" w:rsidP="0014042A">
      <w:pPr>
        <w:pStyle w:val="NormalWeb"/>
        <w:pBdr>
          <w:bottom w:val="single" w:sz="4" w:space="1" w:color="auto"/>
        </w:pBdr>
        <w:spacing w:before="0" w:beforeAutospacing="0"/>
        <w:jc w:val="center"/>
        <w:rPr>
          <w:rFonts w:asciiTheme="minorHAnsi" w:hAnsiTheme="minorHAnsi" w:cstheme="minorHAnsi"/>
          <w:b/>
          <w:sz w:val="28"/>
        </w:rPr>
      </w:pPr>
      <w:r w:rsidRPr="00E5785D">
        <w:rPr>
          <w:rFonts w:asciiTheme="minorHAnsi" w:hAnsiTheme="minorHAnsi" w:cstheme="minorHAnsi"/>
          <w:b/>
          <w:sz w:val="28"/>
        </w:rPr>
        <w:lastRenderedPageBreak/>
        <w:t xml:space="preserve">Situation 1 : </w:t>
      </w:r>
      <w:r w:rsidR="00FE40EA" w:rsidRPr="00E5785D">
        <w:rPr>
          <w:rFonts w:asciiTheme="minorHAnsi" w:hAnsiTheme="minorHAnsi" w:cstheme="minorHAnsi"/>
          <w:b/>
          <w:sz w:val="28"/>
        </w:rPr>
        <w:t xml:space="preserve">Analyser </w:t>
      </w:r>
      <w:r w:rsidRPr="00E5785D">
        <w:rPr>
          <w:rFonts w:asciiTheme="minorHAnsi" w:hAnsiTheme="minorHAnsi" w:cstheme="minorHAnsi"/>
          <w:b/>
          <w:sz w:val="28"/>
        </w:rPr>
        <w:t>le contexte</w:t>
      </w:r>
    </w:p>
    <w:p w14:paraId="158F2EE7" w14:textId="77777777" w:rsidR="00C61A91" w:rsidRDefault="00AD36AA" w:rsidP="0052518E">
      <w:pPr>
        <w:pStyle w:val="NormalWeb"/>
        <w:spacing w:before="0" w:beforeAutospacing="0"/>
        <w:jc w:val="both"/>
        <w:rPr>
          <w:rFonts w:asciiTheme="minorHAnsi" w:hAnsiTheme="minorHAnsi" w:cstheme="minorHAnsi"/>
          <w:sz w:val="22"/>
        </w:rPr>
      </w:pPr>
      <w:r>
        <w:rPr>
          <w:rFonts w:asciiTheme="minorHAnsi" w:hAnsiTheme="minorHAnsi" w:cstheme="minorHAnsi"/>
          <w:sz w:val="22"/>
        </w:rPr>
        <w:t>A votre arrivée dans l’entreprise, vous êtes accueilli(e) par votre tuteur</w:t>
      </w:r>
      <w:r w:rsidR="000F4FE2">
        <w:rPr>
          <w:rFonts w:asciiTheme="minorHAnsi" w:hAnsiTheme="minorHAnsi" w:cstheme="minorHAnsi"/>
          <w:sz w:val="22"/>
        </w:rPr>
        <w:t>. Il</w:t>
      </w:r>
      <w:r>
        <w:rPr>
          <w:rFonts w:asciiTheme="minorHAnsi" w:hAnsiTheme="minorHAnsi" w:cstheme="minorHAnsi"/>
          <w:sz w:val="22"/>
        </w:rPr>
        <w:t xml:space="preserve"> vous présente vos collègues de travail et les locaux de l’entreprise. </w:t>
      </w:r>
      <w:r w:rsidR="000D351A">
        <w:rPr>
          <w:rFonts w:asciiTheme="minorHAnsi" w:hAnsiTheme="minorHAnsi" w:cstheme="minorHAnsi"/>
          <w:sz w:val="22"/>
        </w:rPr>
        <w:t>Il vous explique rapidement l’histoire de l’entreprise et vous remet un certain nombre de documents qui vous permettront de comprendre le fonctionnement d’HEXA.</w:t>
      </w:r>
    </w:p>
    <w:p w14:paraId="31071C86" w14:textId="23E11C14" w:rsidR="0052518E" w:rsidRPr="00B20531" w:rsidRDefault="0052518E" w:rsidP="00253397">
      <w:pPr>
        <w:pStyle w:val="NormalWeb"/>
        <w:spacing w:before="0" w:beforeAutospacing="0"/>
        <w:jc w:val="both"/>
        <w:rPr>
          <w:rFonts w:asciiTheme="minorHAnsi" w:hAnsiTheme="minorHAnsi" w:cstheme="minorHAnsi"/>
          <w:sz w:val="22"/>
        </w:rPr>
      </w:pPr>
      <w:r>
        <w:rPr>
          <w:rFonts w:asciiTheme="minorHAnsi" w:hAnsiTheme="minorHAnsi" w:cstheme="minorHAnsi"/>
          <w:sz w:val="22"/>
        </w:rPr>
        <w:t xml:space="preserve">A partir du fichier </w:t>
      </w:r>
      <w:r w:rsidR="00253397">
        <w:rPr>
          <w:rFonts w:asciiTheme="minorHAnsi" w:hAnsiTheme="minorHAnsi" w:cstheme="minorHAnsi"/>
          <w:sz w:val="22"/>
        </w:rPr>
        <w:t>(</w:t>
      </w:r>
      <w:r>
        <w:rPr>
          <w:rFonts w:asciiTheme="minorHAnsi" w:hAnsiTheme="minorHAnsi" w:cstheme="minorHAnsi"/>
          <w:sz w:val="22"/>
        </w:rPr>
        <w:t>ressource</w:t>
      </w:r>
      <w:r w:rsidR="00253397">
        <w:rPr>
          <w:rFonts w:asciiTheme="minorHAnsi" w:hAnsiTheme="minorHAnsi" w:cstheme="minorHAnsi"/>
          <w:sz w:val="22"/>
        </w:rPr>
        <w:t>s</w:t>
      </w:r>
      <w:r>
        <w:rPr>
          <w:rFonts w:asciiTheme="minorHAnsi" w:hAnsiTheme="minorHAnsi" w:cstheme="minorHAnsi"/>
          <w:sz w:val="22"/>
        </w:rPr>
        <w:t xml:space="preserve"> numéri</w:t>
      </w:r>
      <w:r w:rsidR="00253397">
        <w:rPr>
          <w:rFonts w:asciiTheme="minorHAnsi" w:hAnsiTheme="minorHAnsi" w:cstheme="minorHAnsi"/>
          <w:sz w:val="22"/>
        </w:rPr>
        <w:t>sées)</w:t>
      </w:r>
      <w:r>
        <w:rPr>
          <w:rFonts w:asciiTheme="minorHAnsi" w:hAnsiTheme="minorHAnsi" w:cstheme="minorHAnsi"/>
          <w:sz w:val="22"/>
        </w:rPr>
        <w:t xml:space="preserve"> « données </w:t>
      </w:r>
      <w:r w:rsidR="00C61A91">
        <w:rPr>
          <w:rFonts w:asciiTheme="minorHAnsi" w:hAnsiTheme="minorHAnsi" w:cstheme="minorHAnsi"/>
          <w:sz w:val="22"/>
        </w:rPr>
        <w:t xml:space="preserve">CA </w:t>
      </w:r>
      <w:r>
        <w:rPr>
          <w:rFonts w:asciiTheme="minorHAnsi" w:hAnsiTheme="minorHAnsi" w:cstheme="minorHAnsi"/>
          <w:sz w:val="22"/>
        </w:rPr>
        <w:t xml:space="preserve">Hexa », répondez aux questions suivantes, en traitant les données </w:t>
      </w:r>
      <w:r w:rsidR="009C4B9A">
        <w:rPr>
          <w:rFonts w:asciiTheme="minorHAnsi" w:hAnsiTheme="minorHAnsi" w:cstheme="minorHAnsi"/>
          <w:sz w:val="22"/>
        </w:rPr>
        <w:t>mises à votre disposition</w:t>
      </w:r>
      <w:r>
        <w:rPr>
          <w:rFonts w:asciiTheme="minorHAnsi" w:hAnsiTheme="minorHAnsi" w:cstheme="minorHAnsi"/>
          <w:sz w:val="22"/>
        </w:rPr>
        <w:t>.</w:t>
      </w:r>
      <w:r w:rsidR="0017077A">
        <w:rPr>
          <w:rFonts w:asciiTheme="minorHAnsi" w:hAnsiTheme="minorHAnsi" w:cstheme="minorHAnsi"/>
          <w:sz w:val="22"/>
        </w:rPr>
        <w:t xml:space="preserve"> (</w:t>
      </w:r>
      <w:r w:rsidR="004B5112">
        <w:rPr>
          <w:rFonts w:asciiTheme="minorHAnsi" w:hAnsiTheme="minorHAnsi" w:cstheme="minorHAnsi"/>
          <w:sz w:val="22"/>
        </w:rPr>
        <w:t>Fiche méthode 1</w:t>
      </w:r>
      <w:r w:rsidR="00E76519">
        <w:rPr>
          <w:rFonts w:asciiTheme="minorHAnsi" w:hAnsiTheme="minorHAnsi" w:cstheme="minorHAnsi"/>
          <w:sz w:val="22"/>
        </w:rPr>
        <w:t>, vidéo</w:t>
      </w:r>
      <w:r w:rsidR="00E5785D">
        <w:rPr>
          <w:rFonts w:asciiTheme="minorHAnsi" w:hAnsiTheme="minorHAnsi" w:cstheme="minorHAnsi"/>
          <w:sz w:val="22"/>
        </w:rPr>
        <w:t>s</w:t>
      </w:r>
      <w:r w:rsidR="00E76519">
        <w:rPr>
          <w:rFonts w:asciiTheme="minorHAnsi" w:hAnsiTheme="minorHAnsi" w:cstheme="minorHAnsi"/>
          <w:sz w:val="22"/>
        </w:rPr>
        <w:t xml:space="preserve"> tableur 1, 2 et 3)</w:t>
      </w:r>
    </w:p>
    <w:p w14:paraId="78DE1AE4" w14:textId="04F5901A" w:rsidR="0052518E" w:rsidRPr="00DE228E" w:rsidRDefault="005B15E8" w:rsidP="008D1E56">
      <w:pPr>
        <w:pStyle w:val="Sansinterligne"/>
        <w:numPr>
          <w:ilvl w:val="0"/>
          <w:numId w:val="5"/>
        </w:numPr>
        <w:jc w:val="both"/>
        <w:rPr>
          <w:rFonts w:cstheme="minorHAnsi"/>
          <w:szCs w:val="24"/>
          <w:lang w:eastAsia="fr-FR"/>
        </w:rPr>
      </w:pPr>
      <w:r>
        <w:rPr>
          <w:rFonts w:cstheme="minorHAnsi"/>
          <w:b/>
          <w:szCs w:val="24"/>
          <w:lang w:eastAsia="fr-FR"/>
        </w:rPr>
        <w:t>R</w:t>
      </w:r>
      <w:r w:rsidR="0052518E" w:rsidRPr="0017077A">
        <w:rPr>
          <w:rFonts w:cstheme="minorHAnsi"/>
          <w:b/>
          <w:szCs w:val="24"/>
          <w:lang w:eastAsia="fr-FR"/>
        </w:rPr>
        <w:t>eprésent</w:t>
      </w:r>
      <w:r w:rsidR="00D10AA6">
        <w:rPr>
          <w:rFonts w:cstheme="minorHAnsi"/>
          <w:b/>
          <w:szCs w:val="24"/>
          <w:lang w:eastAsia="fr-FR"/>
        </w:rPr>
        <w:t>ez</w:t>
      </w:r>
      <w:r w:rsidR="0052518E" w:rsidRPr="0017077A">
        <w:rPr>
          <w:rFonts w:cstheme="minorHAnsi"/>
          <w:b/>
          <w:szCs w:val="24"/>
          <w:lang w:eastAsia="fr-FR"/>
        </w:rPr>
        <w:t xml:space="preserve"> </w:t>
      </w:r>
      <w:r w:rsidR="00D10AA6">
        <w:rPr>
          <w:rFonts w:cstheme="minorHAnsi"/>
          <w:b/>
          <w:szCs w:val="24"/>
          <w:lang w:eastAsia="fr-FR"/>
        </w:rPr>
        <w:t xml:space="preserve">graphiquement </w:t>
      </w:r>
      <w:r w:rsidR="0052518E" w:rsidRPr="0017077A">
        <w:rPr>
          <w:rFonts w:cstheme="minorHAnsi"/>
          <w:b/>
          <w:szCs w:val="24"/>
          <w:lang w:eastAsia="fr-FR"/>
        </w:rPr>
        <w:t xml:space="preserve">l’évolution du chiffre d’affaires sur les trois années disponibles, justifiez la phrase </w:t>
      </w:r>
      <w:r w:rsidR="0052518E" w:rsidRPr="0017077A">
        <w:rPr>
          <w:rFonts w:cstheme="minorHAnsi"/>
          <w:b/>
          <w:i/>
          <w:szCs w:val="24"/>
          <w:lang w:eastAsia="fr-FR"/>
        </w:rPr>
        <w:t>« </w:t>
      </w:r>
      <w:r w:rsidR="0052518E" w:rsidRPr="0017077A">
        <w:rPr>
          <w:rFonts w:cstheme="minorHAnsi"/>
          <w:b/>
          <w:i/>
        </w:rPr>
        <w:t xml:space="preserve">Son chiffre d’affaires est en progression constante ». </w:t>
      </w:r>
      <w:r w:rsidR="003653B6" w:rsidRPr="00DE228E">
        <w:rPr>
          <w:rFonts w:cstheme="minorHAnsi"/>
          <w:i/>
        </w:rPr>
        <w:t>V</w:t>
      </w:r>
      <w:r w:rsidR="0052518E" w:rsidRPr="00DE228E">
        <w:rPr>
          <w:rFonts w:cstheme="minorHAnsi"/>
        </w:rPr>
        <w:t>ous vous appuierez sur les calculs automatisés des taux d’évolution</w:t>
      </w:r>
      <w:r w:rsidR="003653B6" w:rsidRPr="00DE228E">
        <w:rPr>
          <w:rFonts w:cstheme="minorHAnsi"/>
        </w:rPr>
        <w:t>.</w:t>
      </w:r>
    </w:p>
    <w:p w14:paraId="0A2EDD19" w14:textId="77777777" w:rsidR="00253397" w:rsidRPr="00253397" w:rsidRDefault="005B15E8" w:rsidP="008D1E56">
      <w:pPr>
        <w:pStyle w:val="Sansinterligne"/>
        <w:numPr>
          <w:ilvl w:val="0"/>
          <w:numId w:val="5"/>
        </w:numPr>
        <w:jc w:val="both"/>
        <w:rPr>
          <w:rFonts w:cstheme="minorHAnsi"/>
          <w:szCs w:val="24"/>
          <w:lang w:eastAsia="fr-FR"/>
        </w:rPr>
      </w:pPr>
      <w:r>
        <w:rPr>
          <w:rFonts w:cstheme="minorHAnsi"/>
          <w:b/>
          <w:szCs w:val="24"/>
          <w:lang w:eastAsia="fr-FR"/>
        </w:rPr>
        <w:t>R</w:t>
      </w:r>
      <w:r w:rsidR="0052518E" w:rsidRPr="0017077A">
        <w:rPr>
          <w:rFonts w:cstheme="minorHAnsi"/>
          <w:b/>
          <w:szCs w:val="24"/>
          <w:lang w:eastAsia="fr-FR"/>
        </w:rPr>
        <w:t>eprésent</w:t>
      </w:r>
      <w:r w:rsidR="00D10AA6">
        <w:rPr>
          <w:rFonts w:cstheme="minorHAnsi"/>
          <w:b/>
          <w:szCs w:val="24"/>
          <w:lang w:eastAsia="fr-FR"/>
        </w:rPr>
        <w:t>ez</w:t>
      </w:r>
      <w:r w:rsidR="0052518E" w:rsidRPr="0017077A">
        <w:rPr>
          <w:rFonts w:cstheme="minorHAnsi"/>
          <w:b/>
          <w:szCs w:val="24"/>
          <w:lang w:eastAsia="fr-FR"/>
        </w:rPr>
        <w:t xml:space="preserve"> l’évolution des ventes par mois et ce pour les trois années, justifiez </w:t>
      </w:r>
      <w:r w:rsidR="00DC1FBD">
        <w:rPr>
          <w:rFonts w:cstheme="minorHAnsi"/>
          <w:b/>
          <w:szCs w:val="24"/>
          <w:lang w:eastAsia="fr-FR"/>
        </w:rPr>
        <w:t xml:space="preserve">la </w:t>
      </w:r>
      <w:r w:rsidR="0052518E" w:rsidRPr="0017077A">
        <w:rPr>
          <w:rFonts w:cstheme="minorHAnsi"/>
          <w:b/>
          <w:szCs w:val="24"/>
          <w:lang w:eastAsia="fr-FR"/>
        </w:rPr>
        <w:t xml:space="preserve">phrase : </w:t>
      </w:r>
    </w:p>
    <w:p w14:paraId="7BBA9157" w14:textId="0DFEFCA4" w:rsidR="007C2260" w:rsidRPr="00DE228E" w:rsidRDefault="0052518E" w:rsidP="00253397">
      <w:pPr>
        <w:pStyle w:val="Sansinterligne"/>
        <w:ind w:left="720"/>
        <w:jc w:val="both"/>
        <w:rPr>
          <w:rFonts w:cstheme="minorHAnsi"/>
          <w:szCs w:val="24"/>
          <w:lang w:eastAsia="fr-FR"/>
        </w:rPr>
      </w:pPr>
      <w:r w:rsidRPr="0017077A">
        <w:rPr>
          <w:rFonts w:cstheme="minorHAnsi"/>
          <w:b/>
          <w:szCs w:val="24"/>
          <w:lang w:eastAsia="fr-FR"/>
        </w:rPr>
        <w:t xml:space="preserve">« </w:t>
      </w:r>
      <w:r w:rsidRPr="0017077A">
        <w:rPr>
          <w:rFonts w:cstheme="minorHAnsi"/>
          <w:b/>
        </w:rPr>
        <w:t xml:space="preserve">L’activité de l’entreprise connait une saisonnalité des ventes ». </w:t>
      </w:r>
      <w:r w:rsidRPr="00DE228E">
        <w:rPr>
          <w:rFonts w:cstheme="minorHAnsi"/>
        </w:rPr>
        <w:t>Vous argumenterez sur cette saisonnalité en fonction de l’activité de l’entreprise Hexa.</w:t>
      </w:r>
    </w:p>
    <w:p w14:paraId="3F66A1D4" w14:textId="52F5255B" w:rsidR="008054D8" w:rsidRPr="008054D8" w:rsidRDefault="005B15E8" w:rsidP="0017077A">
      <w:pPr>
        <w:pStyle w:val="Paragraphedeliste"/>
        <w:numPr>
          <w:ilvl w:val="0"/>
          <w:numId w:val="5"/>
        </w:numPr>
        <w:rPr>
          <w:rFonts w:asciiTheme="minorHAnsi" w:hAnsiTheme="minorHAnsi" w:cstheme="minorHAnsi"/>
          <w:b/>
          <w:sz w:val="22"/>
          <w:szCs w:val="22"/>
        </w:rPr>
      </w:pPr>
      <w:r>
        <w:rPr>
          <w:rFonts w:asciiTheme="minorHAnsi" w:eastAsiaTheme="minorHAnsi" w:hAnsiTheme="minorHAnsi" w:cstheme="minorHAnsi"/>
          <w:b/>
          <w:sz w:val="22"/>
          <w:szCs w:val="22"/>
          <w:lang w:eastAsia="en-US"/>
        </w:rPr>
        <w:t>I</w:t>
      </w:r>
      <w:r w:rsidR="00D10AA6">
        <w:rPr>
          <w:rFonts w:asciiTheme="minorHAnsi" w:eastAsiaTheme="minorHAnsi" w:hAnsiTheme="minorHAnsi" w:cstheme="minorHAnsi"/>
          <w:b/>
          <w:sz w:val="22"/>
          <w:szCs w:val="22"/>
          <w:lang w:eastAsia="en-US"/>
        </w:rPr>
        <w:t>dentifiez</w:t>
      </w:r>
      <w:r w:rsidR="0052518E">
        <w:rPr>
          <w:rFonts w:asciiTheme="minorHAnsi" w:eastAsiaTheme="minorHAnsi" w:hAnsiTheme="minorHAnsi" w:cstheme="minorHAnsi"/>
          <w:b/>
          <w:sz w:val="22"/>
          <w:szCs w:val="22"/>
          <w:lang w:eastAsia="en-US"/>
        </w:rPr>
        <w:t xml:space="preserve"> les clients actuels d’Hexa ?</w:t>
      </w:r>
      <w:r w:rsidR="0017077A">
        <w:rPr>
          <w:rFonts w:asciiTheme="minorHAnsi" w:eastAsiaTheme="minorHAnsi" w:hAnsiTheme="minorHAnsi" w:cstheme="minorHAnsi"/>
          <w:b/>
          <w:sz w:val="22"/>
          <w:szCs w:val="22"/>
          <w:lang w:eastAsia="en-US"/>
        </w:rPr>
        <w:t xml:space="preserve"> Quelles sont les différentes catégories de clients</w:t>
      </w:r>
      <w:r w:rsidR="008054D8">
        <w:rPr>
          <w:rFonts w:asciiTheme="minorHAnsi" w:eastAsiaTheme="minorHAnsi" w:hAnsiTheme="minorHAnsi" w:cstheme="minorHAnsi"/>
          <w:b/>
          <w:sz w:val="22"/>
          <w:szCs w:val="22"/>
          <w:lang w:eastAsia="en-US"/>
        </w:rPr>
        <w:t> ?</w:t>
      </w:r>
    </w:p>
    <w:p w14:paraId="5F5B1928" w14:textId="3D915AB3" w:rsidR="007A5F0D" w:rsidRPr="00DE228E" w:rsidRDefault="005B15E8" w:rsidP="00253397">
      <w:pPr>
        <w:pStyle w:val="Paragraphedeliste"/>
        <w:numPr>
          <w:ilvl w:val="0"/>
          <w:numId w:val="5"/>
        </w:numPr>
        <w:jc w:val="both"/>
        <w:rPr>
          <w:rFonts w:asciiTheme="minorHAnsi" w:hAnsiTheme="minorHAnsi" w:cstheme="minorHAnsi"/>
          <w:b/>
          <w:sz w:val="22"/>
          <w:szCs w:val="22"/>
        </w:rPr>
      </w:pPr>
      <w:r>
        <w:rPr>
          <w:rFonts w:asciiTheme="minorHAnsi" w:eastAsiaTheme="minorHAnsi" w:hAnsiTheme="minorHAnsi" w:cstheme="minorHAnsi"/>
          <w:b/>
          <w:sz w:val="22"/>
          <w:szCs w:val="22"/>
          <w:lang w:eastAsia="en-US"/>
        </w:rPr>
        <w:t>R</w:t>
      </w:r>
      <w:r w:rsidR="00D10AA6">
        <w:rPr>
          <w:rFonts w:asciiTheme="minorHAnsi" w:eastAsiaTheme="minorHAnsi" w:hAnsiTheme="minorHAnsi" w:cstheme="minorHAnsi"/>
          <w:b/>
          <w:sz w:val="22"/>
          <w:szCs w:val="22"/>
          <w:lang w:eastAsia="en-US"/>
        </w:rPr>
        <w:t>epérez la catégorie de</w:t>
      </w:r>
      <w:r w:rsidR="0017077A">
        <w:rPr>
          <w:rFonts w:asciiTheme="minorHAnsi" w:eastAsiaTheme="minorHAnsi" w:hAnsiTheme="minorHAnsi" w:cstheme="minorHAnsi"/>
          <w:b/>
          <w:sz w:val="22"/>
          <w:szCs w:val="22"/>
          <w:lang w:eastAsia="en-US"/>
        </w:rPr>
        <w:t xml:space="preserve"> client l</w:t>
      </w:r>
      <w:r w:rsidR="00D10AA6">
        <w:rPr>
          <w:rFonts w:asciiTheme="minorHAnsi" w:eastAsiaTheme="minorHAnsi" w:hAnsiTheme="minorHAnsi" w:cstheme="minorHAnsi"/>
          <w:b/>
          <w:sz w:val="22"/>
          <w:szCs w:val="22"/>
          <w:lang w:eastAsia="en-US"/>
        </w:rPr>
        <w:t>a</w:t>
      </w:r>
      <w:r w:rsidR="0017077A">
        <w:rPr>
          <w:rFonts w:asciiTheme="minorHAnsi" w:eastAsiaTheme="minorHAnsi" w:hAnsiTheme="minorHAnsi" w:cstheme="minorHAnsi"/>
          <w:b/>
          <w:sz w:val="22"/>
          <w:szCs w:val="22"/>
          <w:lang w:eastAsia="en-US"/>
        </w:rPr>
        <w:t xml:space="preserve"> plus important</w:t>
      </w:r>
      <w:r w:rsidR="00253397">
        <w:rPr>
          <w:rFonts w:asciiTheme="minorHAnsi" w:eastAsiaTheme="minorHAnsi" w:hAnsiTheme="minorHAnsi" w:cstheme="minorHAnsi"/>
          <w:b/>
          <w:sz w:val="22"/>
          <w:szCs w:val="22"/>
          <w:lang w:eastAsia="en-US"/>
        </w:rPr>
        <w:t>e</w:t>
      </w:r>
      <w:r w:rsidR="0017077A">
        <w:rPr>
          <w:rFonts w:asciiTheme="minorHAnsi" w:eastAsiaTheme="minorHAnsi" w:hAnsiTheme="minorHAnsi" w:cstheme="minorHAnsi"/>
          <w:b/>
          <w:sz w:val="22"/>
          <w:szCs w:val="22"/>
          <w:lang w:eastAsia="en-US"/>
        </w:rPr>
        <w:t xml:space="preserve"> en termes de chiffre d’affaires ?</w:t>
      </w:r>
      <w:r w:rsidR="008054D8">
        <w:rPr>
          <w:rFonts w:asciiTheme="minorHAnsi" w:eastAsiaTheme="minorHAnsi" w:hAnsiTheme="minorHAnsi" w:cstheme="minorHAnsi"/>
          <w:b/>
          <w:sz w:val="22"/>
          <w:szCs w:val="22"/>
          <w:lang w:eastAsia="en-US"/>
        </w:rPr>
        <w:t xml:space="preserve"> Compte tenu de la ressource notionnelle 1, </w:t>
      </w:r>
      <w:r w:rsidR="00D10AA6">
        <w:rPr>
          <w:rFonts w:asciiTheme="minorHAnsi" w:eastAsiaTheme="minorHAnsi" w:hAnsiTheme="minorHAnsi" w:cstheme="minorHAnsi"/>
          <w:b/>
          <w:sz w:val="22"/>
          <w:szCs w:val="22"/>
          <w:lang w:eastAsia="en-US"/>
        </w:rPr>
        <w:t xml:space="preserve">identifiez la modalité par laquelle </w:t>
      </w:r>
      <w:r w:rsidR="008054D8">
        <w:rPr>
          <w:rFonts w:asciiTheme="minorHAnsi" w:eastAsiaTheme="minorHAnsi" w:hAnsiTheme="minorHAnsi" w:cstheme="minorHAnsi"/>
          <w:b/>
          <w:sz w:val="22"/>
          <w:szCs w:val="22"/>
          <w:lang w:eastAsia="en-US"/>
        </w:rPr>
        <w:t>cette clientèle peut conclure des contrats avec Hexa</w:t>
      </w:r>
      <w:r w:rsidR="00253397">
        <w:rPr>
          <w:rFonts w:asciiTheme="minorHAnsi" w:eastAsiaTheme="minorHAnsi" w:hAnsiTheme="minorHAnsi" w:cstheme="minorHAnsi"/>
          <w:b/>
          <w:sz w:val="22"/>
          <w:szCs w:val="22"/>
          <w:lang w:eastAsia="en-US"/>
        </w:rPr>
        <w:t xml:space="preserve">. </w:t>
      </w:r>
      <w:r w:rsidR="00DE228E" w:rsidRPr="00DE228E">
        <w:rPr>
          <w:rFonts w:asciiTheme="minorHAnsi" w:eastAsiaTheme="minorHAnsi" w:hAnsiTheme="minorHAnsi" w:cstheme="minorHAnsi"/>
          <w:sz w:val="22"/>
          <w:szCs w:val="22"/>
          <w:lang w:eastAsia="en-US"/>
        </w:rPr>
        <w:t>Vous expliquerez notamment en quoi consiste un marché public et ce qui justifie sa mise en œuvre.</w:t>
      </w:r>
    </w:p>
    <w:p w14:paraId="44E0F6E3" w14:textId="77777777" w:rsidR="00DE228E" w:rsidRPr="008054D8" w:rsidRDefault="009C0C50" w:rsidP="0017077A">
      <w:pPr>
        <w:pStyle w:val="Paragraphedeliste"/>
        <w:numPr>
          <w:ilvl w:val="0"/>
          <w:numId w:val="5"/>
        </w:numPr>
        <w:rPr>
          <w:rFonts w:asciiTheme="minorHAnsi" w:hAnsiTheme="minorHAnsi" w:cstheme="minorHAnsi"/>
          <w:b/>
          <w:sz w:val="22"/>
          <w:szCs w:val="22"/>
        </w:rPr>
      </w:pPr>
      <w:r>
        <w:rPr>
          <w:rFonts w:asciiTheme="minorHAnsi" w:hAnsiTheme="minorHAnsi" w:cstheme="minorHAnsi"/>
          <w:b/>
          <w:sz w:val="22"/>
          <w:szCs w:val="22"/>
        </w:rPr>
        <w:t>Pour quel objet de marché public est concerné la société Hexa ?</w:t>
      </w:r>
    </w:p>
    <w:p w14:paraId="056C36C3" w14:textId="206CE732" w:rsidR="008054D8" w:rsidRPr="0052518E" w:rsidRDefault="005B15E8" w:rsidP="0017077A">
      <w:pPr>
        <w:pStyle w:val="Paragraphedeliste"/>
        <w:numPr>
          <w:ilvl w:val="0"/>
          <w:numId w:val="5"/>
        </w:numPr>
        <w:rPr>
          <w:rFonts w:asciiTheme="minorHAnsi" w:hAnsiTheme="minorHAnsi" w:cstheme="minorHAnsi"/>
          <w:b/>
          <w:sz w:val="22"/>
          <w:szCs w:val="22"/>
        </w:rPr>
      </w:pPr>
      <w:r>
        <w:rPr>
          <w:rFonts w:asciiTheme="minorHAnsi" w:hAnsiTheme="minorHAnsi" w:cstheme="minorHAnsi"/>
          <w:b/>
          <w:sz w:val="22"/>
          <w:szCs w:val="22"/>
        </w:rPr>
        <w:t>E</w:t>
      </w:r>
      <w:r w:rsidR="00D10AA6">
        <w:rPr>
          <w:rFonts w:asciiTheme="minorHAnsi" w:hAnsiTheme="minorHAnsi" w:cstheme="minorHAnsi"/>
          <w:b/>
          <w:sz w:val="22"/>
          <w:szCs w:val="22"/>
        </w:rPr>
        <w:t>n déduire les raisons pour lesquelles</w:t>
      </w:r>
      <w:r w:rsidR="009B5C0E" w:rsidRPr="004B0020">
        <w:rPr>
          <w:rFonts w:asciiTheme="minorHAnsi" w:hAnsiTheme="minorHAnsi" w:cstheme="minorHAnsi"/>
          <w:b/>
          <w:sz w:val="22"/>
          <w:szCs w:val="22"/>
        </w:rPr>
        <w:t xml:space="preserve"> </w:t>
      </w:r>
      <w:r w:rsidR="009B5C0E">
        <w:rPr>
          <w:rFonts w:asciiTheme="minorHAnsi" w:hAnsiTheme="minorHAnsi" w:cstheme="minorHAnsi"/>
          <w:b/>
          <w:sz w:val="22"/>
          <w:szCs w:val="22"/>
        </w:rPr>
        <w:t xml:space="preserve">le dirigeant </w:t>
      </w:r>
      <w:r w:rsidR="00F978E0">
        <w:rPr>
          <w:rFonts w:asciiTheme="minorHAnsi" w:hAnsiTheme="minorHAnsi" w:cstheme="minorHAnsi"/>
          <w:b/>
          <w:sz w:val="22"/>
          <w:szCs w:val="22"/>
        </w:rPr>
        <w:t xml:space="preserve">ne recherche pas </w:t>
      </w:r>
      <w:r w:rsidR="00C30E91">
        <w:rPr>
          <w:rFonts w:asciiTheme="minorHAnsi" w:hAnsiTheme="minorHAnsi" w:cstheme="minorHAnsi"/>
          <w:b/>
          <w:sz w:val="22"/>
          <w:szCs w:val="22"/>
        </w:rPr>
        <w:t xml:space="preserve">pour le moment </w:t>
      </w:r>
      <w:r w:rsidR="00F978E0">
        <w:rPr>
          <w:rFonts w:asciiTheme="minorHAnsi" w:hAnsiTheme="minorHAnsi" w:cstheme="minorHAnsi"/>
          <w:b/>
          <w:sz w:val="22"/>
          <w:szCs w:val="22"/>
        </w:rPr>
        <w:t>des clients par prospection ?</w:t>
      </w:r>
      <w:r w:rsidR="009B5C0E">
        <w:rPr>
          <w:rFonts w:asciiTheme="minorHAnsi" w:hAnsiTheme="minorHAnsi" w:cstheme="minorHAnsi"/>
          <w:b/>
          <w:sz w:val="22"/>
          <w:szCs w:val="22"/>
        </w:rPr>
        <w:t xml:space="preserve"> </w:t>
      </w:r>
    </w:p>
    <w:p w14:paraId="237D9794" w14:textId="77777777" w:rsidR="0052518E" w:rsidRDefault="0052518E" w:rsidP="00674F59">
      <w:pPr>
        <w:rPr>
          <w:rFonts w:asciiTheme="minorHAnsi" w:hAnsiTheme="minorHAnsi" w:cstheme="minorHAnsi"/>
          <w:b/>
          <w:sz w:val="22"/>
          <w:szCs w:val="22"/>
        </w:rPr>
      </w:pPr>
    </w:p>
    <w:p w14:paraId="68A22A1E" w14:textId="77777777" w:rsidR="008054D8" w:rsidRPr="008054D8" w:rsidRDefault="008054D8" w:rsidP="008054D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b/>
          <w:sz w:val="22"/>
          <w:szCs w:val="22"/>
        </w:rPr>
      </w:pPr>
      <w:r w:rsidRPr="008054D8">
        <w:rPr>
          <w:rFonts w:asciiTheme="minorHAnsi" w:hAnsiTheme="minorHAnsi" w:cstheme="minorHAnsi"/>
          <w:b/>
          <w:sz w:val="22"/>
          <w:szCs w:val="22"/>
        </w:rPr>
        <w:t>Ressource notionnelle 1 : Notions et principes du marché public</w:t>
      </w:r>
    </w:p>
    <w:p w14:paraId="3036AB13" w14:textId="77777777" w:rsidR="00952429" w:rsidRPr="00952429" w:rsidRDefault="00952429" w:rsidP="008054D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22"/>
          <w:szCs w:val="22"/>
        </w:rPr>
      </w:pPr>
      <w:r w:rsidRPr="00952429">
        <w:rPr>
          <w:rFonts w:asciiTheme="minorHAnsi" w:hAnsiTheme="minorHAnsi" w:cstheme="minorHAnsi"/>
          <w:sz w:val="22"/>
          <w:szCs w:val="22"/>
        </w:rPr>
        <w:t>Les marchés publics sont les contrats</w:t>
      </w:r>
      <w:r w:rsidR="00544EBA">
        <w:rPr>
          <w:rFonts w:asciiTheme="minorHAnsi" w:hAnsiTheme="minorHAnsi" w:cstheme="minorHAnsi"/>
          <w:sz w:val="22"/>
          <w:szCs w:val="22"/>
        </w:rPr>
        <w:t xml:space="preserve"> </w:t>
      </w:r>
      <w:r w:rsidRPr="00952429">
        <w:rPr>
          <w:rFonts w:asciiTheme="minorHAnsi" w:hAnsiTheme="minorHAnsi" w:cstheme="minorHAnsi"/>
          <w:sz w:val="22"/>
          <w:szCs w:val="22"/>
        </w:rPr>
        <w:t xml:space="preserve">conclus à titre onéreux entre les </w:t>
      </w:r>
      <w:r w:rsidRPr="00DE228E">
        <w:rPr>
          <w:rFonts w:asciiTheme="minorHAnsi" w:hAnsiTheme="minorHAnsi" w:cstheme="minorHAnsi"/>
          <w:b/>
          <w:sz w:val="22"/>
          <w:szCs w:val="22"/>
        </w:rPr>
        <w:t>pouvoirs adjudicateurs</w:t>
      </w:r>
      <w:r w:rsidRPr="00952429">
        <w:rPr>
          <w:rFonts w:asciiTheme="minorHAnsi" w:hAnsiTheme="minorHAnsi" w:cstheme="minorHAnsi"/>
          <w:sz w:val="22"/>
          <w:szCs w:val="22"/>
        </w:rPr>
        <w:t xml:space="preserve"> définis à l’article 2 et des </w:t>
      </w:r>
      <w:r w:rsidRPr="00DE228E">
        <w:rPr>
          <w:rFonts w:asciiTheme="minorHAnsi" w:hAnsiTheme="minorHAnsi" w:cstheme="minorHAnsi"/>
          <w:b/>
          <w:sz w:val="22"/>
          <w:szCs w:val="22"/>
        </w:rPr>
        <w:t>opérateurs économiques publics ou privés</w:t>
      </w:r>
      <w:r w:rsidRPr="00952429">
        <w:rPr>
          <w:rFonts w:asciiTheme="minorHAnsi" w:hAnsiTheme="minorHAnsi" w:cstheme="minorHAnsi"/>
          <w:sz w:val="22"/>
          <w:szCs w:val="22"/>
        </w:rPr>
        <w:t xml:space="preserve">, pour répondre à leurs besoins en matière de </w:t>
      </w:r>
      <w:r w:rsidRPr="00DE228E">
        <w:rPr>
          <w:rFonts w:asciiTheme="minorHAnsi" w:hAnsiTheme="minorHAnsi" w:cstheme="minorHAnsi"/>
          <w:b/>
          <w:sz w:val="22"/>
          <w:szCs w:val="22"/>
        </w:rPr>
        <w:t>travaux, de fournitures ou de services</w:t>
      </w:r>
      <w:r w:rsidRPr="00952429">
        <w:rPr>
          <w:rFonts w:asciiTheme="minorHAnsi" w:hAnsiTheme="minorHAnsi" w:cstheme="minorHAnsi"/>
          <w:sz w:val="22"/>
          <w:szCs w:val="22"/>
        </w:rPr>
        <w:t>.</w:t>
      </w:r>
    </w:p>
    <w:p w14:paraId="3C4DBA24" w14:textId="77777777" w:rsidR="008054D8" w:rsidRDefault="00207CD5" w:rsidP="008054D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Les pouvoirs adjudicateurs sont l</w:t>
      </w:r>
      <w:r w:rsidR="00952429" w:rsidRPr="00952429">
        <w:rPr>
          <w:rFonts w:asciiTheme="minorHAnsi" w:hAnsiTheme="minorHAnsi" w:cstheme="minorHAnsi"/>
          <w:sz w:val="22"/>
          <w:szCs w:val="22"/>
        </w:rPr>
        <w:t xml:space="preserve">es personnes morales de droit public mentionnées à l’article 2 du Code des Marchés Publics concernées sont les pouvoirs adjudicateurs suivants soumis au présent code : </w:t>
      </w:r>
    </w:p>
    <w:p w14:paraId="0CEAC070" w14:textId="77777777" w:rsidR="00952429" w:rsidRPr="00952429" w:rsidRDefault="00952429" w:rsidP="008054D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22"/>
          <w:szCs w:val="22"/>
        </w:rPr>
      </w:pPr>
      <w:r w:rsidRPr="00952429">
        <w:rPr>
          <w:rFonts w:asciiTheme="minorHAnsi" w:hAnsiTheme="minorHAnsi" w:cstheme="minorHAnsi"/>
          <w:sz w:val="22"/>
          <w:szCs w:val="22"/>
        </w:rPr>
        <w:t xml:space="preserve">1° L’Etat et ses établissements publics autres que ceux ayant un caractère industriel et commercial ; </w:t>
      </w:r>
    </w:p>
    <w:p w14:paraId="24E5357F" w14:textId="77777777" w:rsidR="00952429" w:rsidRPr="00952429" w:rsidRDefault="00952429" w:rsidP="008054D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22"/>
          <w:szCs w:val="22"/>
        </w:rPr>
      </w:pPr>
      <w:r w:rsidRPr="00952429">
        <w:rPr>
          <w:rFonts w:asciiTheme="minorHAnsi" w:hAnsiTheme="minorHAnsi" w:cstheme="minorHAnsi"/>
          <w:sz w:val="22"/>
          <w:szCs w:val="22"/>
        </w:rPr>
        <w:t xml:space="preserve">2° Les collectivités </w:t>
      </w:r>
      <w:r w:rsidR="00B76C6E" w:rsidRPr="00952429">
        <w:rPr>
          <w:rFonts w:asciiTheme="minorHAnsi" w:hAnsiTheme="minorHAnsi" w:cstheme="minorHAnsi"/>
          <w:sz w:val="22"/>
          <w:szCs w:val="22"/>
        </w:rPr>
        <w:t>territoriales</w:t>
      </w:r>
      <w:r w:rsidR="00B76C6E">
        <w:rPr>
          <w:rFonts w:asciiTheme="minorHAnsi" w:hAnsiTheme="minorHAnsi" w:cstheme="minorHAnsi"/>
          <w:sz w:val="22"/>
          <w:szCs w:val="22"/>
        </w:rPr>
        <w:t xml:space="preserve"> </w:t>
      </w:r>
      <w:r w:rsidR="00B76C6E" w:rsidRPr="00952429">
        <w:rPr>
          <w:rFonts w:asciiTheme="minorHAnsi" w:hAnsiTheme="minorHAnsi" w:cstheme="minorHAnsi"/>
          <w:sz w:val="22"/>
          <w:szCs w:val="22"/>
        </w:rPr>
        <w:t>et</w:t>
      </w:r>
      <w:r w:rsidRPr="00952429">
        <w:rPr>
          <w:rFonts w:asciiTheme="minorHAnsi" w:hAnsiTheme="minorHAnsi" w:cstheme="minorHAnsi"/>
          <w:sz w:val="22"/>
          <w:szCs w:val="22"/>
        </w:rPr>
        <w:t xml:space="preserve"> les établissements publics locaux. </w:t>
      </w:r>
    </w:p>
    <w:p w14:paraId="08421472" w14:textId="77777777" w:rsidR="00952429" w:rsidRPr="00952429" w:rsidRDefault="00952429" w:rsidP="008054D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cstheme="minorHAnsi"/>
          <w:sz w:val="22"/>
          <w:szCs w:val="22"/>
        </w:rPr>
      </w:pPr>
      <w:r w:rsidRPr="00952429">
        <w:rPr>
          <w:rFonts w:asciiTheme="minorHAnsi" w:hAnsiTheme="minorHAnsi" w:cstheme="minorHAnsi"/>
          <w:sz w:val="22"/>
          <w:szCs w:val="22"/>
        </w:rPr>
        <w:t xml:space="preserve">Sauf dispositions contraires, les règles applicables à l’Etat le sont également à ceux de ses établissements publics auxquels s’appliquent les dispositions du présent code. De même, sauf dispositions contraires, les règles applicables aux collectivités territoriales le sont également aux établissements publics locaux. </w:t>
      </w:r>
    </w:p>
    <w:p w14:paraId="6A16FB94" w14:textId="77777777" w:rsidR="00674F59" w:rsidRPr="005F1C5F" w:rsidRDefault="005F1C5F" w:rsidP="005F1C5F">
      <w:pPr>
        <w:pBdr>
          <w:top w:val="single" w:sz="4" w:space="1" w:color="auto"/>
          <w:left w:val="single" w:sz="4" w:space="4" w:color="auto"/>
          <w:bottom w:val="single" w:sz="4" w:space="1" w:color="auto"/>
          <w:right w:val="single" w:sz="4" w:space="4" w:color="auto"/>
        </w:pBdr>
        <w:jc w:val="right"/>
        <w:rPr>
          <w:rFonts w:asciiTheme="minorHAnsi" w:hAnsiTheme="minorHAnsi" w:cstheme="minorHAnsi"/>
          <w:b/>
          <w:i/>
          <w:szCs w:val="22"/>
        </w:rPr>
      </w:pPr>
      <w:r w:rsidRPr="005F1C5F">
        <w:rPr>
          <w:rFonts w:asciiTheme="minorHAnsi" w:hAnsiTheme="minorHAnsi" w:cstheme="minorHAnsi"/>
          <w:b/>
          <w:i/>
          <w:szCs w:val="22"/>
        </w:rPr>
        <w:t>Source : http://www.marche-public.fr/Marches-publics.htm</w:t>
      </w:r>
    </w:p>
    <w:p w14:paraId="0EBE5661" w14:textId="77777777" w:rsidR="00674F59" w:rsidRPr="00952429" w:rsidRDefault="00674F59" w:rsidP="008054D8">
      <w:pPr>
        <w:pBdr>
          <w:top w:val="single" w:sz="4" w:space="1" w:color="auto"/>
          <w:left w:val="single" w:sz="4" w:space="4" w:color="auto"/>
          <w:bottom w:val="single" w:sz="4" w:space="1" w:color="auto"/>
          <w:right w:val="single" w:sz="4" w:space="4" w:color="auto"/>
        </w:pBdr>
        <w:suppressAutoHyphens w:val="0"/>
        <w:autoSpaceDN/>
        <w:textAlignment w:val="auto"/>
        <w:rPr>
          <w:rFonts w:asciiTheme="minorHAnsi" w:eastAsia="Times New Roman" w:hAnsiTheme="minorHAnsi" w:cstheme="minorHAnsi"/>
          <w:sz w:val="22"/>
          <w:szCs w:val="22"/>
        </w:rPr>
      </w:pPr>
      <w:r w:rsidRPr="00952429">
        <w:rPr>
          <w:rFonts w:asciiTheme="minorHAnsi" w:eastAsia="Times New Roman" w:hAnsiTheme="minorHAnsi" w:cstheme="minorHAnsi"/>
          <w:sz w:val="22"/>
          <w:szCs w:val="22"/>
        </w:rPr>
        <w:t>Les marchés publics respectent les principes :</w:t>
      </w:r>
    </w:p>
    <w:p w14:paraId="37047326" w14:textId="77777777" w:rsidR="00674F59" w:rsidRPr="00952429" w:rsidRDefault="00952429" w:rsidP="008054D8">
      <w:pPr>
        <w:pBdr>
          <w:top w:val="single" w:sz="4" w:space="1" w:color="auto"/>
          <w:left w:val="single" w:sz="4" w:space="4" w:color="auto"/>
          <w:bottom w:val="single" w:sz="4" w:space="1" w:color="auto"/>
          <w:right w:val="single" w:sz="4" w:space="4" w:color="auto"/>
        </w:pBdr>
        <w:suppressAutoHyphens w:val="0"/>
        <w:autoSpaceDN/>
        <w:textAlignment w:val="auto"/>
        <w:rPr>
          <w:rFonts w:asciiTheme="minorHAnsi" w:eastAsia="Times New Roman" w:hAnsiTheme="minorHAnsi" w:cstheme="minorHAnsi"/>
          <w:sz w:val="22"/>
          <w:szCs w:val="22"/>
        </w:rPr>
      </w:pPr>
      <w:r w:rsidRPr="00952429">
        <w:rPr>
          <w:rFonts w:asciiTheme="minorHAnsi" w:eastAsia="Times New Roman" w:hAnsiTheme="minorHAnsi" w:cstheme="minorHAnsi"/>
          <w:sz w:val="22"/>
          <w:szCs w:val="22"/>
        </w:rPr>
        <w:t xml:space="preserve">- </w:t>
      </w:r>
      <w:r w:rsidR="00674F59" w:rsidRPr="00952429">
        <w:rPr>
          <w:rFonts w:asciiTheme="minorHAnsi" w:eastAsia="Times New Roman" w:hAnsiTheme="minorHAnsi" w:cstheme="minorHAnsi"/>
          <w:sz w:val="22"/>
          <w:szCs w:val="22"/>
        </w:rPr>
        <w:t>de liberté d’accès à la commande publique ;</w:t>
      </w:r>
    </w:p>
    <w:p w14:paraId="40C23D37" w14:textId="77777777" w:rsidR="00674F59" w:rsidRPr="00952429" w:rsidRDefault="00674F59" w:rsidP="008054D8">
      <w:pPr>
        <w:pBdr>
          <w:top w:val="single" w:sz="4" w:space="1" w:color="auto"/>
          <w:left w:val="single" w:sz="4" w:space="4" w:color="auto"/>
          <w:bottom w:val="single" w:sz="4" w:space="1" w:color="auto"/>
          <w:right w:val="single" w:sz="4" w:space="4" w:color="auto"/>
        </w:pBdr>
        <w:suppressAutoHyphens w:val="0"/>
        <w:autoSpaceDN/>
        <w:textAlignment w:val="auto"/>
        <w:rPr>
          <w:rFonts w:asciiTheme="minorHAnsi" w:eastAsia="Times New Roman" w:hAnsiTheme="minorHAnsi" w:cstheme="minorHAnsi"/>
          <w:sz w:val="22"/>
          <w:szCs w:val="22"/>
        </w:rPr>
      </w:pPr>
      <w:r w:rsidRPr="00952429">
        <w:rPr>
          <w:rFonts w:asciiTheme="minorHAnsi" w:eastAsia="Times New Roman" w:hAnsiTheme="minorHAnsi" w:cstheme="minorHAnsi"/>
          <w:sz w:val="22"/>
          <w:szCs w:val="22"/>
        </w:rPr>
        <w:t>- d’égalité de traitement des candidats ;</w:t>
      </w:r>
    </w:p>
    <w:p w14:paraId="76B33A99" w14:textId="77777777" w:rsidR="00674F59" w:rsidRPr="00952429" w:rsidRDefault="00674F59" w:rsidP="008054D8">
      <w:pPr>
        <w:pBdr>
          <w:top w:val="single" w:sz="4" w:space="1" w:color="auto"/>
          <w:left w:val="single" w:sz="4" w:space="4" w:color="auto"/>
          <w:bottom w:val="single" w:sz="4" w:space="1" w:color="auto"/>
          <w:right w:val="single" w:sz="4" w:space="4" w:color="auto"/>
        </w:pBdr>
        <w:suppressAutoHyphens w:val="0"/>
        <w:autoSpaceDN/>
        <w:textAlignment w:val="auto"/>
        <w:rPr>
          <w:rFonts w:asciiTheme="minorHAnsi" w:eastAsia="Times New Roman" w:hAnsiTheme="minorHAnsi" w:cstheme="minorHAnsi"/>
          <w:sz w:val="22"/>
          <w:szCs w:val="22"/>
        </w:rPr>
      </w:pPr>
      <w:r w:rsidRPr="00952429">
        <w:rPr>
          <w:rFonts w:asciiTheme="minorHAnsi" w:eastAsia="Times New Roman" w:hAnsiTheme="minorHAnsi" w:cstheme="minorHAnsi"/>
          <w:sz w:val="22"/>
          <w:szCs w:val="22"/>
        </w:rPr>
        <w:t>- de transparence des procédures.</w:t>
      </w:r>
    </w:p>
    <w:p w14:paraId="54DBF4B2" w14:textId="77777777" w:rsidR="00674F59" w:rsidRPr="00952429" w:rsidRDefault="00674F59" w:rsidP="008054D8">
      <w:pPr>
        <w:pBdr>
          <w:top w:val="single" w:sz="4" w:space="1" w:color="auto"/>
          <w:left w:val="single" w:sz="4" w:space="4" w:color="auto"/>
          <w:bottom w:val="single" w:sz="4" w:space="1" w:color="auto"/>
          <w:right w:val="single" w:sz="4" w:space="4" w:color="auto"/>
        </w:pBdr>
        <w:suppressAutoHyphens w:val="0"/>
        <w:autoSpaceDN/>
        <w:textAlignment w:val="auto"/>
        <w:rPr>
          <w:rFonts w:asciiTheme="minorHAnsi" w:eastAsia="Times New Roman" w:hAnsiTheme="minorHAnsi" w:cstheme="minorHAnsi"/>
          <w:sz w:val="22"/>
          <w:szCs w:val="22"/>
        </w:rPr>
      </w:pPr>
      <w:r w:rsidRPr="00952429">
        <w:rPr>
          <w:rFonts w:asciiTheme="minorHAnsi" w:eastAsia="Times New Roman" w:hAnsiTheme="minorHAnsi" w:cstheme="minorHAnsi"/>
          <w:sz w:val="22"/>
          <w:szCs w:val="22"/>
        </w:rPr>
        <w:t>Ces principes permettent d’assurer :</w:t>
      </w:r>
    </w:p>
    <w:p w14:paraId="154726E9" w14:textId="77777777" w:rsidR="00674F59" w:rsidRPr="00952429" w:rsidRDefault="00674F59" w:rsidP="008054D8">
      <w:pPr>
        <w:pBdr>
          <w:top w:val="single" w:sz="4" w:space="1" w:color="auto"/>
          <w:left w:val="single" w:sz="4" w:space="4" w:color="auto"/>
          <w:bottom w:val="single" w:sz="4" w:space="1" w:color="auto"/>
          <w:right w:val="single" w:sz="4" w:space="4" w:color="auto"/>
        </w:pBdr>
        <w:suppressAutoHyphens w:val="0"/>
        <w:autoSpaceDN/>
        <w:textAlignment w:val="auto"/>
        <w:rPr>
          <w:rFonts w:asciiTheme="minorHAnsi" w:eastAsia="Times New Roman" w:hAnsiTheme="minorHAnsi" w:cstheme="minorHAnsi"/>
          <w:sz w:val="22"/>
          <w:szCs w:val="22"/>
        </w:rPr>
      </w:pPr>
      <w:r w:rsidRPr="00952429">
        <w:rPr>
          <w:rFonts w:asciiTheme="minorHAnsi" w:eastAsia="Times New Roman" w:hAnsiTheme="minorHAnsi" w:cstheme="minorHAnsi"/>
          <w:sz w:val="22"/>
          <w:szCs w:val="22"/>
        </w:rPr>
        <w:t>- l’efficacité de la commande publique ;</w:t>
      </w:r>
    </w:p>
    <w:p w14:paraId="65AC6EBE" w14:textId="77777777" w:rsidR="00674F59" w:rsidRPr="00952429" w:rsidRDefault="00674F59" w:rsidP="008054D8">
      <w:pPr>
        <w:pBdr>
          <w:top w:val="single" w:sz="4" w:space="1" w:color="auto"/>
          <w:left w:val="single" w:sz="4" w:space="4" w:color="auto"/>
          <w:bottom w:val="single" w:sz="4" w:space="1" w:color="auto"/>
          <w:right w:val="single" w:sz="4" w:space="4" w:color="auto"/>
        </w:pBdr>
        <w:suppressAutoHyphens w:val="0"/>
        <w:autoSpaceDN/>
        <w:textAlignment w:val="auto"/>
        <w:rPr>
          <w:rFonts w:asciiTheme="minorHAnsi" w:eastAsia="Times New Roman" w:hAnsiTheme="minorHAnsi" w:cstheme="minorHAnsi"/>
          <w:sz w:val="22"/>
          <w:szCs w:val="22"/>
        </w:rPr>
      </w:pPr>
      <w:r w:rsidRPr="00952429">
        <w:rPr>
          <w:rFonts w:asciiTheme="minorHAnsi" w:eastAsia="Times New Roman" w:hAnsiTheme="minorHAnsi" w:cstheme="minorHAnsi"/>
          <w:sz w:val="22"/>
          <w:szCs w:val="22"/>
        </w:rPr>
        <w:t>- la bonne utilisation des deniers publics.</w:t>
      </w:r>
    </w:p>
    <w:p w14:paraId="23214E69" w14:textId="77777777" w:rsidR="00DE228E" w:rsidRDefault="00DE228E" w:rsidP="008054D8">
      <w:pPr>
        <w:pBdr>
          <w:top w:val="single" w:sz="4" w:space="1" w:color="auto"/>
          <w:left w:val="single" w:sz="4" w:space="4" w:color="auto"/>
          <w:bottom w:val="single" w:sz="4" w:space="1" w:color="auto"/>
          <w:right w:val="single" w:sz="4" w:space="4" w:color="auto"/>
        </w:pBdr>
        <w:suppressAutoHyphens w:val="0"/>
        <w:autoSpaceDN/>
        <w:textAlignment w:val="auto"/>
        <w:rPr>
          <w:rFonts w:asciiTheme="minorHAnsi" w:eastAsia="Times New Roman" w:hAnsiTheme="minorHAnsi" w:cstheme="minorHAnsi"/>
          <w:sz w:val="22"/>
          <w:szCs w:val="22"/>
        </w:rPr>
      </w:pPr>
    </w:p>
    <w:p w14:paraId="4FC9CE63" w14:textId="77777777" w:rsidR="00674F59" w:rsidRPr="00952429" w:rsidRDefault="00674F59" w:rsidP="008054D8">
      <w:pPr>
        <w:pBdr>
          <w:top w:val="single" w:sz="4" w:space="1" w:color="auto"/>
          <w:left w:val="single" w:sz="4" w:space="4" w:color="auto"/>
          <w:bottom w:val="single" w:sz="4" w:space="1" w:color="auto"/>
          <w:right w:val="single" w:sz="4" w:space="4" w:color="auto"/>
        </w:pBdr>
        <w:suppressAutoHyphens w:val="0"/>
        <w:autoSpaceDN/>
        <w:textAlignment w:val="auto"/>
        <w:rPr>
          <w:rFonts w:asciiTheme="minorHAnsi" w:eastAsia="Times New Roman" w:hAnsiTheme="minorHAnsi" w:cstheme="minorHAnsi"/>
          <w:sz w:val="22"/>
          <w:szCs w:val="22"/>
        </w:rPr>
      </w:pPr>
      <w:r w:rsidRPr="00952429">
        <w:rPr>
          <w:rFonts w:asciiTheme="minorHAnsi" w:eastAsia="Times New Roman" w:hAnsiTheme="minorHAnsi" w:cstheme="minorHAnsi"/>
          <w:sz w:val="22"/>
          <w:szCs w:val="22"/>
        </w:rPr>
        <w:t xml:space="preserve">Un marché public sera toujours un marché </w:t>
      </w:r>
      <w:r w:rsidR="00DE228E">
        <w:rPr>
          <w:rFonts w:asciiTheme="minorHAnsi" w:eastAsia="Times New Roman" w:hAnsiTheme="minorHAnsi" w:cstheme="minorHAnsi"/>
          <w:sz w:val="22"/>
          <w:szCs w:val="22"/>
        </w:rPr>
        <w:t xml:space="preserve">dont </w:t>
      </w:r>
      <w:r w:rsidR="00DE228E" w:rsidRPr="00DE228E">
        <w:rPr>
          <w:rFonts w:asciiTheme="minorHAnsi" w:eastAsia="Times New Roman" w:hAnsiTheme="minorHAnsi" w:cstheme="minorHAnsi"/>
          <w:b/>
          <w:sz w:val="22"/>
          <w:szCs w:val="22"/>
        </w:rPr>
        <w:t>l’objet</w:t>
      </w:r>
      <w:r w:rsidR="00DE228E">
        <w:rPr>
          <w:rFonts w:asciiTheme="minorHAnsi" w:eastAsia="Times New Roman" w:hAnsiTheme="minorHAnsi" w:cstheme="minorHAnsi"/>
          <w:sz w:val="22"/>
          <w:szCs w:val="22"/>
        </w:rPr>
        <w:t xml:space="preserve"> peut être </w:t>
      </w:r>
      <w:r w:rsidRPr="00952429">
        <w:rPr>
          <w:rFonts w:asciiTheme="minorHAnsi" w:eastAsia="Times New Roman" w:hAnsiTheme="minorHAnsi" w:cstheme="minorHAnsi"/>
          <w:sz w:val="22"/>
          <w:szCs w:val="22"/>
        </w:rPr>
        <w:t>:</w:t>
      </w:r>
    </w:p>
    <w:p w14:paraId="0BFF874E" w14:textId="77777777" w:rsidR="00674F59" w:rsidRPr="00952429" w:rsidRDefault="00280996" w:rsidP="008054D8">
      <w:pPr>
        <w:pBdr>
          <w:top w:val="single" w:sz="4" w:space="1" w:color="auto"/>
          <w:left w:val="single" w:sz="4" w:space="4" w:color="auto"/>
          <w:bottom w:val="single" w:sz="4" w:space="1" w:color="auto"/>
          <w:right w:val="single" w:sz="4" w:space="4" w:color="auto"/>
        </w:pBdr>
        <w:suppressAutoHyphens w:val="0"/>
        <w:autoSpaceDN/>
        <w:textAlignment w:val="auto"/>
        <w:rPr>
          <w:rFonts w:asciiTheme="minorHAnsi" w:eastAsia="Times New Roman" w:hAnsiTheme="minorHAnsi" w:cstheme="minorHAnsi"/>
          <w:sz w:val="22"/>
          <w:szCs w:val="22"/>
        </w:rPr>
      </w:pPr>
      <w:r w:rsidRPr="00952429">
        <w:rPr>
          <w:rFonts w:asciiTheme="minorHAnsi" w:eastAsia="Times New Roman" w:hAnsiTheme="minorHAnsi" w:cstheme="minorHAnsi"/>
          <w:sz w:val="22"/>
          <w:szCs w:val="22"/>
        </w:rPr>
        <w:t xml:space="preserve">- </w:t>
      </w:r>
      <w:r w:rsidR="00674F59" w:rsidRPr="00952429">
        <w:rPr>
          <w:rFonts w:asciiTheme="minorHAnsi" w:eastAsia="Times New Roman" w:hAnsiTheme="minorHAnsi" w:cstheme="minorHAnsi"/>
          <w:sz w:val="22"/>
          <w:szCs w:val="22"/>
        </w:rPr>
        <w:t>de travaux</w:t>
      </w:r>
      <w:r w:rsidRPr="00952429">
        <w:rPr>
          <w:rFonts w:asciiTheme="minorHAnsi" w:eastAsia="Times New Roman" w:hAnsiTheme="minorHAnsi" w:cstheme="minorHAnsi"/>
          <w:sz w:val="22"/>
          <w:szCs w:val="22"/>
        </w:rPr>
        <w:t xml:space="preserve"> </w:t>
      </w:r>
      <w:r w:rsidR="00674F59" w:rsidRPr="00952429">
        <w:rPr>
          <w:rFonts w:asciiTheme="minorHAnsi" w:eastAsia="Times New Roman" w:hAnsiTheme="minorHAnsi" w:cstheme="minorHAnsi"/>
          <w:sz w:val="22"/>
          <w:szCs w:val="22"/>
        </w:rPr>
        <w:t>: réalisation de tous travaux de bâtiment ou de génie civil</w:t>
      </w:r>
      <w:r w:rsidRPr="00952429">
        <w:rPr>
          <w:rFonts w:asciiTheme="minorHAnsi" w:eastAsia="Times New Roman" w:hAnsiTheme="minorHAnsi" w:cstheme="minorHAnsi"/>
          <w:sz w:val="22"/>
          <w:szCs w:val="22"/>
        </w:rPr>
        <w:t xml:space="preserve"> </w:t>
      </w:r>
      <w:r w:rsidR="00674F59" w:rsidRPr="00952429">
        <w:rPr>
          <w:rFonts w:asciiTheme="minorHAnsi" w:eastAsia="Times New Roman" w:hAnsiTheme="minorHAnsi" w:cstheme="minorHAnsi"/>
          <w:sz w:val="22"/>
          <w:szCs w:val="22"/>
        </w:rPr>
        <w:t>;</w:t>
      </w:r>
    </w:p>
    <w:p w14:paraId="64F67EEB" w14:textId="77777777" w:rsidR="00674F59" w:rsidRPr="00952429" w:rsidRDefault="00674F59" w:rsidP="008054D8">
      <w:pPr>
        <w:pBdr>
          <w:top w:val="single" w:sz="4" w:space="1" w:color="auto"/>
          <w:left w:val="single" w:sz="4" w:space="4" w:color="auto"/>
          <w:bottom w:val="single" w:sz="4" w:space="1" w:color="auto"/>
          <w:right w:val="single" w:sz="4" w:space="4" w:color="auto"/>
        </w:pBdr>
        <w:suppressAutoHyphens w:val="0"/>
        <w:autoSpaceDN/>
        <w:textAlignment w:val="auto"/>
        <w:rPr>
          <w:rFonts w:asciiTheme="minorHAnsi" w:eastAsia="Times New Roman" w:hAnsiTheme="minorHAnsi" w:cstheme="minorHAnsi"/>
          <w:sz w:val="22"/>
          <w:szCs w:val="22"/>
        </w:rPr>
      </w:pPr>
      <w:r w:rsidRPr="00952429">
        <w:rPr>
          <w:rFonts w:asciiTheme="minorHAnsi" w:eastAsia="Times New Roman" w:hAnsiTheme="minorHAnsi" w:cstheme="minorHAnsi"/>
          <w:sz w:val="22"/>
          <w:szCs w:val="22"/>
        </w:rPr>
        <w:t>-</w:t>
      </w:r>
      <w:r w:rsidR="00280996" w:rsidRPr="00952429">
        <w:rPr>
          <w:rFonts w:asciiTheme="minorHAnsi" w:eastAsia="Times New Roman" w:hAnsiTheme="minorHAnsi" w:cstheme="minorHAnsi"/>
          <w:sz w:val="22"/>
          <w:szCs w:val="22"/>
        </w:rPr>
        <w:t xml:space="preserve"> </w:t>
      </w:r>
      <w:r w:rsidRPr="00952429">
        <w:rPr>
          <w:rFonts w:asciiTheme="minorHAnsi" w:eastAsia="Times New Roman" w:hAnsiTheme="minorHAnsi" w:cstheme="minorHAnsi"/>
          <w:sz w:val="22"/>
          <w:szCs w:val="22"/>
        </w:rPr>
        <w:t>ou de fourniture</w:t>
      </w:r>
      <w:r w:rsidR="00280996" w:rsidRPr="00952429">
        <w:rPr>
          <w:rFonts w:asciiTheme="minorHAnsi" w:eastAsia="Times New Roman" w:hAnsiTheme="minorHAnsi" w:cstheme="minorHAnsi"/>
          <w:sz w:val="22"/>
          <w:szCs w:val="22"/>
        </w:rPr>
        <w:t xml:space="preserve"> </w:t>
      </w:r>
      <w:r w:rsidRPr="00952429">
        <w:rPr>
          <w:rFonts w:asciiTheme="minorHAnsi" w:eastAsia="Times New Roman" w:hAnsiTheme="minorHAnsi" w:cstheme="minorHAnsi"/>
          <w:sz w:val="22"/>
          <w:szCs w:val="22"/>
        </w:rPr>
        <w:t xml:space="preserve">: achat, prise en crédit-bail, location ou location-vente de produits ou </w:t>
      </w:r>
      <w:r w:rsidR="00280996" w:rsidRPr="00952429">
        <w:rPr>
          <w:rFonts w:asciiTheme="minorHAnsi" w:eastAsia="Times New Roman" w:hAnsiTheme="minorHAnsi" w:cstheme="minorHAnsi"/>
          <w:sz w:val="22"/>
          <w:szCs w:val="22"/>
        </w:rPr>
        <w:t>m</w:t>
      </w:r>
      <w:r w:rsidRPr="00952429">
        <w:rPr>
          <w:rFonts w:asciiTheme="minorHAnsi" w:eastAsia="Times New Roman" w:hAnsiTheme="minorHAnsi" w:cstheme="minorHAnsi"/>
          <w:sz w:val="22"/>
          <w:szCs w:val="22"/>
        </w:rPr>
        <w:t>atériels</w:t>
      </w:r>
      <w:r w:rsidR="00280996" w:rsidRPr="00952429">
        <w:rPr>
          <w:rFonts w:asciiTheme="minorHAnsi" w:eastAsia="Times New Roman" w:hAnsiTheme="minorHAnsi" w:cstheme="minorHAnsi"/>
          <w:sz w:val="22"/>
          <w:szCs w:val="22"/>
        </w:rPr>
        <w:t xml:space="preserve"> </w:t>
      </w:r>
      <w:r w:rsidRPr="00952429">
        <w:rPr>
          <w:rFonts w:asciiTheme="minorHAnsi" w:eastAsia="Times New Roman" w:hAnsiTheme="minorHAnsi" w:cstheme="minorHAnsi"/>
          <w:sz w:val="22"/>
          <w:szCs w:val="22"/>
        </w:rPr>
        <w:t>;</w:t>
      </w:r>
    </w:p>
    <w:p w14:paraId="5F6FF76D" w14:textId="77777777" w:rsidR="00674F59" w:rsidRDefault="00674F59" w:rsidP="008054D8">
      <w:pPr>
        <w:pBdr>
          <w:top w:val="single" w:sz="4" w:space="1" w:color="auto"/>
          <w:left w:val="single" w:sz="4" w:space="4" w:color="auto"/>
          <w:bottom w:val="single" w:sz="4" w:space="1" w:color="auto"/>
          <w:right w:val="single" w:sz="4" w:space="4" w:color="auto"/>
        </w:pBdr>
        <w:suppressAutoHyphens w:val="0"/>
        <w:autoSpaceDN/>
        <w:textAlignment w:val="auto"/>
        <w:rPr>
          <w:rFonts w:asciiTheme="minorHAnsi" w:eastAsia="Times New Roman" w:hAnsiTheme="minorHAnsi" w:cstheme="minorHAnsi"/>
          <w:sz w:val="22"/>
          <w:szCs w:val="22"/>
        </w:rPr>
      </w:pPr>
      <w:r w:rsidRPr="00952429">
        <w:rPr>
          <w:rFonts w:asciiTheme="minorHAnsi" w:eastAsia="Times New Roman" w:hAnsiTheme="minorHAnsi" w:cstheme="minorHAnsi"/>
          <w:sz w:val="22"/>
          <w:szCs w:val="22"/>
        </w:rPr>
        <w:t>-</w:t>
      </w:r>
      <w:r w:rsidR="00280996" w:rsidRPr="00952429">
        <w:rPr>
          <w:rFonts w:asciiTheme="minorHAnsi" w:eastAsia="Times New Roman" w:hAnsiTheme="minorHAnsi" w:cstheme="minorHAnsi"/>
          <w:sz w:val="22"/>
          <w:szCs w:val="22"/>
        </w:rPr>
        <w:t xml:space="preserve"> </w:t>
      </w:r>
      <w:r w:rsidRPr="00952429">
        <w:rPr>
          <w:rFonts w:asciiTheme="minorHAnsi" w:eastAsia="Times New Roman" w:hAnsiTheme="minorHAnsi" w:cstheme="minorHAnsi"/>
          <w:sz w:val="22"/>
          <w:szCs w:val="22"/>
        </w:rPr>
        <w:t>ou de services</w:t>
      </w:r>
      <w:r w:rsidR="00280996" w:rsidRPr="00952429">
        <w:rPr>
          <w:rFonts w:asciiTheme="minorHAnsi" w:eastAsia="Times New Roman" w:hAnsiTheme="minorHAnsi" w:cstheme="minorHAnsi"/>
          <w:sz w:val="22"/>
          <w:szCs w:val="22"/>
        </w:rPr>
        <w:t xml:space="preserve"> </w:t>
      </w:r>
      <w:r w:rsidRPr="00952429">
        <w:rPr>
          <w:rFonts w:asciiTheme="minorHAnsi" w:eastAsia="Times New Roman" w:hAnsiTheme="minorHAnsi" w:cstheme="minorHAnsi"/>
          <w:sz w:val="22"/>
          <w:szCs w:val="22"/>
        </w:rPr>
        <w:t>: réalisation de prestations de services.</w:t>
      </w:r>
    </w:p>
    <w:p w14:paraId="65740CAD" w14:textId="77777777" w:rsidR="00411A31" w:rsidRDefault="00411A31" w:rsidP="008054D8">
      <w:pPr>
        <w:pBdr>
          <w:top w:val="single" w:sz="4" w:space="1" w:color="auto"/>
          <w:left w:val="single" w:sz="4" w:space="4" w:color="auto"/>
          <w:bottom w:val="single" w:sz="4" w:space="1" w:color="auto"/>
          <w:right w:val="single" w:sz="4" w:space="4" w:color="auto"/>
        </w:pBdr>
        <w:suppressAutoHyphens w:val="0"/>
        <w:autoSpaceDN/>
        <w:textAlignment w:val="auto"/>
        <w:rPr>
          <w:rFonts w:asciiTheme="minorHAnsi" w:eastAsia="Times New Roman" w:hAnsiTheme="minorHAnsi" w:cstheme="minorHAnsi"/>
          <w:sz w:val="22"/>
          <w:szCs w:val="22"/>
        </w:rPr>
      </w:pPr>
    </w:p>
    <w:p w14:paraId="30174142" w14:textId="77777777" w:rsidR="00B76C6E" w:rsidRPr="00683C80" w:rsidRDefault="00544EBA" w:rsidP="00683C80">
      <w:pPr>
        <w:pBdr>
          <w:top w:val="single" w:sz="4" w:space="1" w:color="auto"/>
          <w:left w:val="single" w:sz="4" w:space="4" w:color="auto"/>
          <w:bottom w:val="single" w:sz="4" w:space="1" w:color="auto"/>
          <w:right w:val="single" w:sz="4" w:space="4" w:color="auto"/>
        </w:pBdr>
        <w:suppressAutoHyphens w:val="0"/>
        <w:autoSpaceDN/>
        <w:jc w:val="both"/>
        <w:textAlignment w:val="auto"/>
        <w:rPr>
          <w:b/>
        </w:rPr>
      </w:pPr>
      <w:r w:rsidRPr="00683C80">
        <w:rPr>
          <w:b/>
          <w:sz w:val="22"/>
        </w:rPr>
        <w:t>L</w:t>
      </w:r>
      <w:r w:rsidR="00683C80" w:rsidRPr="00683C80">
        <w:rPr>
          <w:b/>
          <w:sz w:val="22"/>
        </w:rPr>
        <w:t xml:space="preserve">a conclusion de ces contrats est donc soumise au droit des marchés publics et obéit à des règles régies par le code de la commande publique. </w:t>
      </w:r>
    </w:p>
    <w:p w14:paraId="072F56D9" w14:textId="77777777" w:rsidR="00411A31" w:rsidRPr="00CC4011" w:rsidRDefault="00CC4011" w:rsidP="00CC4011">
      <w:pPr>
        <w:pBdr>
          <w:top w:val="single" w:sz="4" w:space="1" w:color="auto"/>
          <w:left w:val="single" w:sz="4" w:space="4" w:color="auto"/>
          <w:bottom w:val="single" w:sz="4" w:space="1" w:color="auto"/>
          <w:right w:val="single" w:sz="4" w:space="4" w:color="auto"/>
        </w:pBdr>
        <w:suppressAutoHyphens w:val="0"/>
        <w:autoSpaceDN/>
        <w:jc w:val="right"/>
        <w:textAlignment w:val="auto"/>
        <w:rPr>
          <w:rFonts w:asciiTheme="minorHAnsi" w:eastAsia="Times New Roman" w:hAnsiTheme="minorHAnsi" w:cstheme="minorHAnsi"/>
          <w:b/>
          <w:i/>
          <w:szCs w:val="22"/>
        </w:rPr>
      </w:pPr>
      <w:r w:rsidRPr="00CC4011">
        <w:rPr>
          <w:rFonts w:asciiTheme="minorHAnsi" w:eastAsia="Times New Roman" w:hAnsiTheme="minorHAnsi" w:cstheme="minorHAnsi"/>
          <w:b/>
          <w:i/>
          <w:szCs w:val="22"/>
        </w:rPr>
        <w:t>Source : auteure d’après https://www.economie.gouv.fr/</w:t>
      </w:r>
    </w:p>
    <w:p w14:paraId="3E237C74" w14:textId="77777777" w:rsidR="00674F59" w:rsidRPr="00952429" w:rsidRDefault="00674F59" w:rsidP="00674F59">
      <w:pPr>
        <w:rPr>
          <w:rFonts w:asciiTheme="minorHAnsi" w:hAnsiTheme="minorHAnsi" w:cstheme="minorHAnsi"/>
          <w:b/>
          <w:sz w:val="22"/>
          <w:szCs w:val="22"/>
        </w:rPr>
      </w:pPr>
    </w:p>
    <w:p w14:paraId="06D1B747" w14:textId="77777777" w:rsidR="009626A7" w:rsidRDefault="009626A7" w:rsidP="007F3A64">
      <w:pPr>
        <w:rPr>
          <w:rFonts w:asciiTheme="minorHAnsi" w:hAnsiTheme="minorHAnsi" w:cstheme="minorHAnsi"/>
          <w:b/>
        </w:rPr>
        <w:sectPr w:rsidR="009626A7" w:rsidSect="009626A7">
          <w:pgSz w:w="11906" w:h="16838" w:code="9"/>
          <w:pgMar w:top="851" w:right="1134" w:bottom="851" w:left="1134" w:header="709" w:footer="709" w:gutter="0"/>
          <w:cols w:space="708"/>
          <w:docGrid w:linePitch="360"/>
        </w:sectPr>
      </w:pPr>
    </w:p>
    <w:p w14:paraId="7083AEEF" w14:textId="457724F5" w:rsidR="00B76C6E" w:rsidRDefault="005320B3" w:rsidP="007F3A64">
      <w:pPr>
        <w:rPr>
          <w:rFonts w:asciiTheme="minorHAnsi" w:hAnsiTheme="minorHAnsi" w:cstheme="minorHAnsi"/>
          <w:b/>
        </w:rPr>
      </w:pPr>
      <w:r w:rsidRPr="005320B3">
        <w:rPr>
          <w:rFonts w:asciiTheme="minorHAnsi" w:hAnsiTheme="minorHAnsi" w:cstheme="minorHAnsi"/>
          <w:b/>
        </w:rPr>
        <w:lastRenderedPageBreak/>
        <w:t xml:space="preserve">Ressource notionnelle 2 Les collectivités territoriales en </w:t>
      </w:r>
      <w:r w:rsidR="00544EBA">
        <w:rPr>
          <w:rFonts w:asciiTheme="minorHAnsi" w:hAnsiTheme="minorHAnsi" w:cstheme="minorHAnsi"/>
          <w:b/>
        </w:rPr>
        <w:t>France</w:t>
      </w:r>
    </w:p>
    <w:p w14:paraId="06DAF3D9" w14:textId="77777777" w:rsidR="00544EBA" w:rsidRDefault="00544EBA" w:rsidP="007F3A64">
      <w:pPr>
        <w:rPr>
          <w:rFonts w:asciiTheme="minorHAnsi" w:hAnsiTheme="minorHAnsi" w:cstheme="minorHAnsi"/>
          <w:b/>
        </w:rPr>
      </w:pPr>
    </w:p>
    <w:p w14:paraId="18C98A66" w14:textId="77777777" w:rsidR="00544EBA" w:rsidRDefault="00544EBA" w:rsidP="00544EBA">
      <w:pPr>
        <w:suppressAutoHyphens w:val="0"/>
        <w:autoSpaceDN/>
        <w:textAlignment w:val="auto"/>
        <w:rPr>
          <w:sz w:val="22"/>
        </w:rPr>
      </w:pPr>
      <w:r w:rsidRPr="00DE228E">
        <w:rPr>
          <w:sz w:val="22"/>
        </w:rPr>
        <w:t xml:space="preserve">Une </w:t>
      </w:r>
      <w:r w:rsidRPr="00DE228E">
        <w:rPr>
          <w:b/>
          <w:bCs/>
          <w:sz w:val="22"/>
        </w:rPr>
        <w:t>collectivité territoriale</w:t>
      </w:r>
      <w:r w:rsidRPr="00DE228E">
        <w:rPr>
          <w:sz w:val="22"/>
        </w:rPr>
        <w:t xml:space="preserve"> est une personne morale de droit public qui exerce sur son territoire certaines compétences qui lui sont dévolues par l'État. On parle également de </w:t>
      </w:r>
      <w:r w:rsidRPr="00DE228E">
        <w:rPr>
          <w:b/>
          <w:bCs/>
          <w:sz w:val="22"/>
        </w:rPr>
        <w:t>collectivité locale</w:t>
      </w:r>
      <w:r w:rsidRPr="00DE228E">
        <w:rPr>
          <w:sz w:val="22"/>
        </w:rPr>
        <w:t>.</w:t>
      </w:r>
    </w:p>
    <w:p w14:paraId="06CF383C" w14:textId="77777777" w:rsidR="00544EBA" w:rsidRPr="005320B3" w:rsidRDefault="00544EBA" w:rsidP="007F3A64">
      <w:pPr>
        <w:rPr>
          <w:rFonts w:asciiTheme="minorHAnsi" w:hAnsiTheme="minorHAnsi" w:cstheme="minorHAnsi"/>
          <w:b/>
        </w:rPr>
      </w:pPr>
    </w:p>
    <w:tbl>
      <w:tblPr>
        <w:tblpPr w:leftFromText="141" w:rightFromText="141" w:vertAnchor="text" w:tblpY="166"/>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27"/>
        <w:gridCol w:w="1010"/>
        <w:gridCol w:w="1395"/>
        <w:gridCol w:w="6016"/>
      </w:tblGrid>
      <w:tr w:rsidR="00B76C6E" w14:paraId="47CDCE27" w14:textId="77777777" w:rsidTr="00B76C6E">
        <w:trPr>
          <w:tblCellSpacing w:w="15" w:type="dxa"/>
        </w:trPr>
        <w:tc>
          <w:tcPr>
            <w:tcW w:w="0" w:type="auto"/>
            <w:gridSpan w:val="4"/>
            <w:vAlign w:val="center"/>
            <w:hideMark/>
          </w:tcPr>
          <w:p w14:paraId="56AD0CB8" w14:textId="77777777" w:rsidR="00B76C6E" w:rsidRDefault="00B76C6E" w:rsidP="00AA336F">
            <w:pPr>
              <w:jc w:val="center"/>
              <w:rPr>
                <w:sz w:val="24"/>
                <w:szCs w:val="24"/>
              </w:rPr>
            </w:pPr>
            <w:r>
              <w:t>Collectivités territoriales en France</w:t>
            </w:r>
          </w:p>
        </w:tc>
      </w:tr>
      <w:tr w:rsidR="00B76C6E" w14:paraId="715A572F" w14:textId="77777777" w:rsidTr="00B76C6E">
        <w:trPr>
          <w:tblCellSpacing w:w="15" w:type="dxa"/>
        </w:trPr>
        <w:tc>
          <w:tcPr>
            <w:tcW w:w="0" w:type="auto"/>
            <w:vAlign w:val="center"/>
            <w:hideMark/>
          </w:tcPr>
          <w:p w14:paraId="3D6A89CE" w14:textId="77777777" w:rsidR="00B76C6E" w:rsidRDefault="00B76C6E" w:rsidP="00AA336F">
            <w:pPr>
              <w:jc w:val="center"/>
              <w:rPr>
                <w:b/>
                <w:bCs/>
              </w:rPr>
            </w:pPr>
            <w:r>
              <w:rPr>
                <w:b/>
                <w:bCs/>
              </w:rPr>
              <w:t>Type de collectivité</w:t>
            </w:r>
          </w:p>
        </w:tc>
        <w:tc>
          <w:tcPr>
            <w:tcW w:w="0" w:type="auto"/>
            <w:vAlign w:val="center"/>
            <w:hideMark/>
          </w:tcPr>
          <w:p w14:paraId="3B35834C" w14:textId="77777777" w:rsidR="00B76C6E" w:rsidRDefault="00B76C6E" w:rsidP="00AA336F">
            <w:pPr>
              <w:jc w:val="center"/>
              <w:rPr>
                <w:b/>
                <w:bCs/>
              </w:rPr>
            </w:pPr>
            <w:r>
              <w:rPr>
                <w:b/>
                <w:bCs/>
              </w:rPr>
              <w:t>Nombre</w:t>
            </w:r>
          </w:p>
        </w:tc>
        <w:tc>
          <w:tcPr>
            <w:tcW w:w="0" w:type="auto"/>
            <w:vAlign w:val="center"/>
            <w:hideMark/>
          </w:tcPr>
          <w:p w14:paraId="0EFABDD3" w14:textId="77777777" w:rsidR="00B76C6E" w:rsidRDefault="00B76C6E" w:rsidP="00AA336F">
            <w:pPr>
              <w:jc w:val="center"/>
              <w:rPr>
                <w:b/>
                <w:bCs/>
              </w:rPr>
            </w:pPr>
            <w:r>
              <w:rPr>
                <w:b/>
                <w:bCs/>
              </w:rPr>
              <w:t>Assemblée délibérante</w:t>
            </w:r>
          </w:p>
        </w:tc>
        <w:tc>
          <w:tcPr>
            <w:tcW w:w="0" w:type="auto"/>
            <w:vAlign w:val="center"/>
            <w:hideMark/>
          </w:tcPr>
          <w:p w14:paraId="4450F881" w14:textId="77777777" w:rsidR="00B76C6E" w:rsidRDefault="00B76C6E" w:rsidP="00AA336F">
            <w:pPr>
              <w:jc w:val="center"/>
              <w:rPr>
                <w:b/>
                <w:bCs/>
              </w:rPr>
            </w:pPr>
            <w:r>
              <w:rPr>
                <w:b/>
                <w:bCs/>
              </w:rPr>
              <w:t>Compétences</w:t>
            </w:r>
          </w:p>
        </w:tc>
      </w:tr>
      <w:tr w:rsidR="00B76C6E" w14:paraId="1AADB978" w14:textId="77777777" w:rsidTr="00B76C6E">
        <w:trPr>
          <w:tblCellSpacing w:w="15" w:type="dxa"/>
        </w:trPr>
        <w:tc>
          <w:tcPr>
            <w:tcW w:w="0" w:type="auto"/>
            <w:vAlign w:val="center"/>
            <w:hideMark/>
          </w:tcPr>
          <w:p w14:paraId="31CF9C9D" w14:textId="77777777" w:rsidR="00B76C6E" w:rsidRDefault="00B76C6E" w:rsidP="00AA336F">
            <w:r w:rsidRPr="00411A31">
              <w:t>Communes</w:t>
            </w:r>
          </w:p>
        </w:tc>
        <w:tc>
          <w:tcPr>
            <w:tcW w:w="0" w:type="auto"/>
            <w:vAlign w:val="center"/>
            <w:hideMark/>
          </w:tcPr>
          <w:p w14:paraId="04B7F44D" w14:textId="77777777" w:rsidR="00B76C6E" w:rsidRDefault="00B76C6E" w:rsidP="00AA336F">
            <w:r>
              <w:t>35 885</w:t>
            </w:r>
          </w:p>
        </w:tc>
        <w:tc>
          <w:tcPr>
            <w:tcW w:w="0" w:type="auto"/>
            <w:vAlign w:val="center"/>
            <w:hideMark/>
          </w:tcPr>
          <w:p w14:paraId="2023E978" w14:textId="77777777" w:rsidR="00B76C6E" w:rsidRDefault="00B76C6E" w:rsidP="00AA336F">
            <w:r w:rsidRPr="00411A31">
              <w:t>Conseil municipal</w:t>
            </w:r>
          </w:p>
        </w:tc>
        <w:tc>
          <w:tcPr>
            <w:tcW w:w="0" w:type="auto"/>
            <w:vAlign w:val="center"/>
            <w:hideMark/>
          </w:tcPr>
          <w:p w14:paraId="1CC05C9D" w14:textId="77777777" w:rsidR="00B76C6E" w:rsidRDefault="00B76C6E" w:rsidP="00AA336F">
            <w:r>
              <w:t>Compétences déterminées par la loi (notamment l'état civil, la gestion des écoles maternelles et élémentaires, la voirie municipale, la fourniture du service de l'eau) ainsi que toutes celles qu'elle juge nécessaire pour l'</w:t>
            </w:r>
            <w:r w:rsidRPr="00B76C6E">
              <w:t>intérêt général</w:t>
            </w:r>
            <w:r>
              <w:t xml:space="preserve">, en vertu de la </w:t>
            </w:r>
            <w:r w:rsidRPr="00B76C6E">
              <w:t>clause de compétence géné</w:t>
            </w:r>
            <w:r>
              <w:t>r</w:t>
            </w:r>
            <w:r w:rsidRPr="00B76C6E">
              <w:t>ale</w:t>
            </w:r>
            <w:r>
              <w:t xml:space="preserve"> (par exemple la garde d'enfants via les crèches municipales, des services de bibliothèques et médiathèques, les piscines municipales, etc.)</w:t>
            </w:r>
          </w:p>
        </w:tc>
      </w:tr>
      <w:tr w:rsidR="00B76C6E" w14:paraId="0E191FAA" w14:textId="77777777" w:rsidTr="00B76C6E">
        <w:trPr>
          <w:tblCellSpacing w:w="15" w:type="dxa"/>
        </w:trPr>
        <w:tc>
          <w:tcPr>
            <w:tcW w:w="0" w:type="auto"/>
            <w:vAlign w:val="center"/>
            <w:hideMark/>
          </w:tcPr>
          <w:p w14:paraId="15B1008C" w14:textId="77777777" w:rsidR="00B76C6E" w:rsidRDefault="00B76C6E" w:rsidP="00AA336F">
            <w:r w:rsidRPr="00411A31">
              <w:t>Départements</w:t>
            </w:r>
          </w:p>
        </w:tc>
        <w:tc>
          <w:tcPr>
            <w:tcW w:w="0" w:type="auto"/>
            <w:vAlign w:val="center"/>
            <w:hideMark/>
          </w:tcPr>
          <w:p w14:paraId="426EA711" w14:textId="77777777" w:rsidR="00B76C6E" w:rsidRDefault="00B76C6E" w:rsidP="00AA336F">
            <w:r>
              <w:t xml:space="preserve">94 en </w:t>
            </w:r>
            <w:r w:rsidRPr="00411A31">
              <w:t>métropole</w:t>
            </w:r>
            <w:r>
              <w:t xml:space="preserve"> </w:t>
            </w:r>
          </w:p>
          <w:p w14:paraId="2A0C1776" w14:textId="77777777" w:rsidR="00B76C6E" w:rsidRDefault="00B76C6E" w:rsidP="00AA336F">
            <w:pPr>
              <w:pStyle w:val="NormalWeb"/>
            </w:pPr>
            <w:r w:rsidRPr="00B76C6E">
              <w:rPr>
                <w:rFonts w:ascii="Calibri" w:eastAsia="Calibri" w:hAnsi="Calibri" w:cs="Arial"/>
                <w:sz w:val="20"/>
                <w:szCs w:val="20"/>
              </w:rPr>
              <w:t>2 en outre-mer</w:t>
            </w:r>
          </w:p>
        </w:tc>
        <w:tc>
          <w:tcPr>
            <w:tcW w:w="0" w:type="auto"/>
            <w:vAlign w:val="center"/>
            <w:hideMark/>
          </w:tcPr>
          <w:p w14:paraId="2CECCD01" w14:textId="77777777" w:rsidR="00B76C6E" w:rsidRDefault="00B76C6E" w:rsidP="00AA336F">
            <w:r w:rsidRPr="00411A31">
              <w:t>Conseil départemental</w:t>
            </w:r>
          </w:p>
        </w:tc>
        <w:tc>
          <w:tcPr>
            <w:tcW w:w="0" w:type="auto"/>
            <w:vAlign w:val="center"/>
            <w:hideMark/>
          </w:tcPr>
          <w:p w14:paraId="13816F9D" w14:textId="77777777" w:rsidR="00B76C6E" w:rsidRDefault="00B76C6E" w:rsidP="00AA336F">
            <w:r>
              <w:t xml:space="preserve">Le département est chargé de l'entretien de la </w:t>
            </w:r>
            <w:r w:rsidRPr="00B76C6E">
              <w:t>voirie départementale</w:t>
            </w:r>
            <w:r>
              <w:t xml:space="preserve"> et de certaines routes nationales. Il doit également organiser le transport interurbain et le transport scolaire dans les zones rurales.</w:t>
            </w:r>
          </w:p>
          <w:p w14:paraId="67A3A21D" w14:textId="77777777" w:rsidR="00B76C6E" w:rsidRDefault="00B76C6E" w:rsidP="00AA336F">
            <w:r>
              <w:t>Le département prend en charge la construction, l'extension et l'équipement des collèges.</w:t>
            </w:r>
          </w:p>
          <w:p w14:paraId="0B8F28B3" w14:textId="77777777" w:rsidR="00B76C6E" w:rsidRDefault="00B76C6E" w:rsidP="00AA336F">
            <w:r>
              <w:t>Le conseil général prend en charge les services de bibliothèques départementales de prêt (BDP) et des archives départementales.</w:t>
            </w:r>
          </w:p>
        </w:tc>
      </w:tr>
      <w:tr w:rsidR="00B76C6E" w14:paraId="5D3BC69E" w14:textId="77777777" w:rsidTr="00B76C6E">
        <w:trPr>
          <w:tblCellSpacing w:w="15" w:type="dxa"/>
        </w:trPr>
        <w:tc>
          <w:tcPr>
            <w:tcW w:w="0" w:type="auto"/>
            <w:vAlign w:val="center"/>
            <w:hideMark/>
          </w:tcPr>
          <w:p w14:paraId="74E07EEB" w14:textId="77777777" w:rsidR="00B76C6E" w:rsidRDefault="00B76C6E" w:rsidP="00AA336F">
            <w:r w:rsidRPr="00411A31">
              <w:t>Régions</w:t>
            </w:r>
          </w:p>
        </w:tc>
        <w:tc>
          <w:tcPr>
            <w:tcW w:w="0" w:type="auto"/>
            <w:vAlign w:val="center"/>
            <w:hideMark/>
          </w:tcPr>
          <w:p w14:paraId="6371E61E" w14:textId="77777777" w:rsidR="00B76C6E" w:rsidRDefault="00B76C6E" w:rsidP="00AA336F">
            <w:r>
              <w:t xml:space="preserve">12 en </w:t>
            </w:r>
            <w:r w:rsidRPr="00411A31">
              <w:t>métropole</w:t>
            </w:r>
            <w:r>
              <w:br/>
              <w:t xml:space="preserve">2 en </w:t>
            </w:r>
            <w:r w:rsidRPr="00411A31">
              <w:t>outre-mer</w:t>
            </w:r>
            <w:r>
              <w:t xml:space="preserve"> </w:t>
            </w:r>
          </w:p>
        </w:tc>
        <w:tc>
          <w:tcPr>
            <w:tcW w:w="0" w:type="auto"/>
            <w:vAlign w:val="center"/>
            <w:hideMark/>
          </w:tcPr>
          <w:p w14:paraId="23960AB5" w14:textId="77777777" w:rsidR="00B76C6E" w:rsidRDefault="00B76C6E" w:rsidP="00AA336F">
            <w:r w:rsidRPr="00411A31">
              <w:t>Conseil régional</w:t>
            </w:r>
          </w:p>
        </w:tc>
        <w:tc>
          <w:tcPr>
            <w:tcW w:w="0" w:type="auto"/>
            <w:vAlign w:val="center"/>
            <w:hideMark/>
          </w:tcPr>
          <w:p w14:paraId="4E257441" w14:textId="77777777" w:rsidR="00B76C6E" w:rsidRPr="00B76C6E" w:rsidRDefault="00B76C6E" w:rsidP="00AA336F">
            <w:pPr>
              <w:pStyle w:val="NormalWeb"/>
              <w:spacing w:before="0" w:beforeAutospacing="0" w:after="0" w:afterAutospacing="0"/>
              <w:rPr>
                <w:rFonts w:ascii="Calibri" w:eastAsia="Calibri" w:hAnsi="Calibri" w:cs="Arial"/>
                <w:sz w:val="20"/>
                <w:szCs w:val="20"/>
              </w:rPr>
            </w:pPr>
            <w:r w:rsidRPr="00B76C6E">
              <w:rPr>
                <w:rFonts w:ascii="Calibri" w:eastAsia="Calibri" w:hAnsi="Calibri" w:cs="Arial"/>
                <w:sz w:val="20"/>
                <w:szCs w:val="20"/>
              </w:rPr>
              <w:t>Les principales compétences d'attribution sont :</w:t>
            </w:r>
          </w:p>
          <w:p w14:paraId="0DE9CBCA" w14:textId="77777777" w:rsidR="00B76C6E" w:rsidRDefault="00B76C6E" w:rsidP="00B76C6E">
            <w:pPr>
              <w:suppressAutoHyphens w:val="0"/>
              <w:autoSpaceDN/>
              <w:spacing w:after="100" w:afterAutospacing="1"/>
              <w:textAlignment w:val="auto"/>
            </w:pPr>
            <w:r>
              <w:t xml:space="preserve">Le développement économique, l'enseignement, avec l'entretien (et la construction) des lycées, l'apprentissage et la formation professionnelle au travers d'une politique régionale d'accès ; l'emploi et l'insertion professionnelle, en contribuant au financement des structures d'accompagnement et d'insertion professionnelle des jeunes (permanences d'accueil, d'information et d'orientation ; </w:t>
            </w:r>
            <w:r w:rsidRPr="00B76C6E">
              <w:t>missions locales</w:t>
            </w:r>
            <w:r>
              <w:t>) ; l'action sociale et la santé ; l'action culturelle avec le financement des musées régionaux, l'archéologie préventive ou les bibliothèques régionales ; etc.</w:t>
            </w:r>
          </w:p>
        </w:tc>
      </w:tr>
    </w:tbl>
    <w:p w14:paraId="593F8B1E" w14:textId="77777777" w:rsidR="00B76C6E" w:rsidRDefault="00B76C6E" w:rsidP="007F3A64">
      <w:pPr>
        <w:rPr>
          <w:rFonts w:asciiTheme="minorHAnsi" w:hAnsiTheme="minorHAnsi" w:cstheme="minorHAnsi"/>
        </w:rPr>
      </w:pPr>
    </w:p>
    <w:p w14:paraId="75C8D111" w14:textId="77777777" w:rsidR="00B76C6E" w:rsidRPr="00CC4011" w:rsidRDefault="00CC4011" w:rsidP="00CC4011">
      <w:pPr>
        <w:jc w:val="right"/>
        <w:rPr>
          <w:rFonts w:asciiTheme="minorHAnsi" w:hAnsiTheme="minorHAnsi" w:cstheme="minorHAnsi"/>
          <w:i/>
        </w:rPr>
      </w:pPr>
      <w:r w:rsidRPr="00CC4011">
        <w:rPr>
          <w:rFonts w:asciiTheme="minorHAnsi" w:hAnsiTheme="minorHAnsi" w:cstheme="minorHAnsi"/>
          <w:i/>
        </w:rPr>
        <w:t>Source auteure</w:t>
      </w:r>
    </w:p>
    <w:p w14:paraId="34096AD8" w14:textId="77777777" w:rsidR="00B76C6E" w:rsidRDefault="00B76C6E" w:rsidP="007F3A64">
      <w:pPr>
        <w:rPr>
          <w:rFonts w:asciiTheme="minorHAnsi" w:hAnsiTheme="minorHAnsi" w:cstheme="minorHAnsi"/>
        </w:rPr>
      </w:pPr>
    </w:p>
    <w:p w14:paraId="76526E6A" w14:textId="77777777" w:rsidR="000C76E1" w:rsidRDefault="000C76E1" w:rsidP="007F3A64">
      <w:pPr>
        <w:rPr>
          <w:rFonts w:asciiTheme="minorHAnsi" w:hAnsiTheme="minorHAnsi" w:cstheme="minorHAnsi"/>
          <w:b/>
          <w:sz w:val="28"/>
        </w:rPr>
        <w:sectPr w:rsidR="000C76E1" w:rsidSect="009626A7">
          <w:pgSz w:w="11906" w:h="16838" w:code="9"/>
          <w:pgMar w:top="851" w:right="1134" w:bottom="851" w:left="1134" w:header="709" w:footer="709" w:gutter="0"/>
          <w:cols w:space="708"/>
          <w:docGrid w:linePitch="360"/>
        </w:sectPr>
      </w:pPr>
    </w:p>
    <w:p w14:paraId="6854A912" w14:textId="2D06BB76" w:rsidR="00B76C6E" w:rsidRPr="00544EBA" w:rsidRDefault="00544EBA" w:rsidP="0014042A">
      <w:pPr>
        <w:pBdr>
          <w:bottom w:val="single" w:sz="4" w:space="1" w:color="auto"/>
        </w:pBdr>
        <w:jc w:val="center"/>
        <w:rPr>
          <w:rFonts w:asciiTheme="minorHAnsi" w:hAnsiTheme="minorHAnsi" w:cstheme="minorHAnsi"/>
          <w:b/>
          <w:sz w:val="28"/>
        </w:rPr>
      </w:pPr>
      <w:r w:rsidRPr="00544EBA">
        <w:rPr>
          <w:rFonts w:asciiTheme="minorHAnsi" w:hAnsiTheme="minorHAnsi" w:cstheme="minorHAnsi"/>
          <w:b/>
          <w:sz w:val="28"/>
        </w:rPr>
        <w:lastRenderedPageBreak/>
        <w:t>Situation 2 : Rechercher de la clientèle par prospection</w:t>
      </w:r>
    </w:p>
    <w:p w14:paraId="12E7181E" w14:textId="77777777" w:rsidR="00B76C6E" w:rsidRPr="00614AF4" w:rsidRDefault="00B76C6E" w:rsidP="007F3A64">
      <w:pPr>
        <w:rPr>
          <w:rFonts w:asciiTheme="minorHAnsi" w:hAnsiTheme="minorHAnsi" w:cstheme="minorHAnsi"/>
          <w:sz w:val="14"/>
        </w:rPr>
      </w:pPr>
    </w:p>
    <w:p w14:paraId="0A141DC4" w14:textId="3CB2CED3" w:rsidR="00672846" w:rsidRPr="0036796E" w:rsidRDefault="00672846" w:rsidP="0036796E">
      <w:pPr>
        <w:pStyle w:val="Paragraphedeliste"/>
        <w:numPr>
          <w:ilvl w:val="0"/>
          <w:numId w:val="23"/>
        </w:numPr>
        <w:jc w:val="center"/>
        <w:rPr>
          <w:rFonts w:asciiTheme="minorHAnsi" w:hAnsiTheme="minorHAnsi" w:cstheme="minorHAnsi"/>
          <w:b/>
          <w:sz w:val="24"/>
          <w:szCs w:val="22"/>
        </w:rPr>
      </w:pPr>
      <w:r w:rsidRPr="0036796E">
        <w:rPr>
          <w:rFonts w:asciiTheme="minorHAnsi" w:hAnsiTheme="minorHAnsi" w:cstheme="minorHAnsi"/>
          <w:b/>
          <w:sz w:val="24"/>
          <w:szCs w:val="22"/>
        </w:rPr>
        <w:t>Constituer le fichier de prospect</w:t>
      </w:r>
    </w:p>
    <w:p w14:paraId="4695050C" w14:textId="505C902E" w:rsidR="00544EBA" w:rsidRDefault="00A22B76" w:rsidP="00253397">
      <w:pPr>
        <w:jc w:val="both"/>
        <w:rPr>
          <w:rFonts w:asciiTheme="minorHAnsi" w:hAnsiTheme="minorHAnsi" w:cstheme="minorHAnsi"/>
          <w:sz w:val="22"/>
          <w:szCs w:val="22"/>
        </w:rPr>
      </w:pPr>
      <w:r w:rsidRPr="004E174D">
        <w:rPr>
          <w:rFonts w:asciiTheme="minorHAnsi" w:hAnsiTheme="minorHAnsi" w:cstheme="minorHAnsi"/>
          <w:sz w:val="22"/>
          <w:szCs w:val="22"/>
        </w:rPr>
        <w:t xml:space="preserve">Olivier Pradelles </w:t>
      </w:r>
      <w:r w:rsidR="00DD59B7" w:rsidRPr="004E174D">
        <w:rPr>
          <w:rFonts w:asciiTheme="minorHAnsi" w:hAnsiTheme="minorHAnsi" w:cstheme="minorHAnsi"/>
          <w:sz w:val="22"/>
          <w:szCs w:val="22"/>
        </w:rPr>
        <w:t xml:space="preserve">souhaite diversifier sa clientèle </w:t>
      </w:r>
      <w:r w:rsidR="00016E25" w:rsidRPr="004E174D">
        <w:rPr>
          <w:rFonts w:asciiTheme="minorHAnsi" w:hAnsiTheme="minorHAnsi" w:cstheme="minorHAnsi"/>
          <w:sz w:val="22"/>
          <w:szCs w:val="22"/>
        </w:rPr>
        <w:t>« professionnelle ». Il envisage de cibler la clientèle des agences de « wedding planners</w:t>
      </w:r>
      <w:r w:rsidR="00016E25" w:rsidRPr="004E174D">
        <w:rPr>
          <w:rStyle w:val="Appelnotedebasdep"/>
          <w:rFonts w:asciiTheme="minorHAnsi" w:hAnsiTheme="minorHAnsi" w:cstheme="minorHAnsi"/>
          <w:sz w:val="22"/>
          <w:szCs w:val="22"/>
        </w:rPr>
        <w:footnoteReference w:id="2"/>
      </w:r>
      <w:r w:rsidR="00016E25" w:rsidRPr="004E174D">
        <w:rPr>
          <w:rFonts w:asciiTheme="minorHAnsi" w:hAnsiTheme="minorHAnsi" w:cstheme="minorHAnsi"/>
          <w:sz w:val="22"/>
          <w:szCs w:val="22"/>
        </w:rPr>
        <w:t> »</w:t>
      </w:r>
      <w:r w:rsidR="004E174D">
        <w:rPr>
          <w:rFonts w:asciiTheme="minorHAnsi" w:hAnsiTheme="minorHAnsi" w:cstheme="minorHAnsi"/>
          <w:sz w:val="22"/>
          <w:szCs w:val="22"/>
        </w:rPr>
        <w:t>. Il vous charge de mettre en place cette opération de prospection.</w:t>
      </w:r>
      <w:r w:rsidR="008A13D8">
        <w:rPr>
          <w:rFonts w:asciiTheme="minorHAnsi" w:hAnsiTheme="minorHAnsi" w:cstheme="minorHAnsi"/>
          <w:sz w:val="22"/>
          <w:szCs w:val="22"/>
        </w:rPr>
        <w:t xml:space="preserve"> Vous vous êtes entretenu avec lui afin de mieux cerner ses attentes.</w:t>
      </w:r>
    </w:p>
    <w:p w14:paraId="0B0A4942" w14:textId="24A932DC" w:rsidR="004E174D" w:rsidRPr="00614AF4" w:rsidRDefault="004E174D" w:rsidP="007F3A64">
      <w:pPr>
        <w:rPr>
          <w:rFonts w:asciiTheme="minorHAnsi" w:hAnsiTheme="minorHAnsi" w:cstheme="minorHAnsi"/>
          <w:sz w:val="16"/>
          <w:szCs w:val="22"/>
        </w:rPr>
      </w:pPr>
    </w:p>
    <w:p w14:paraId="35535FD7" w14:textId="7271539F" w:rsidR="004E174D" w:rsidRPr="000C76E1" w:rsidRDefault="004E174D" w:rsidP="000C76E1">
      <w:pPr>
        <w:pStyle w:val="Paragraphedeliste"/>
        <w:numPr>
          <w:ilvl w:val="0"/>
          <w:numId w:val="5"/>
        </w:numPr>
        <w:rPr>
          <w:b/>
          <w:sz w:val="22"/>
          <w:szCs w:val="22"/>
        </w:rPr>
      </w:pPr>
      <w:r w:rsidRPr="000C76E1">
        <w:rPr>
          <w:b/>
          <w:sz w:val="22"/>
          <w:szCs w:val="22"/>
        </w:rPr>
        <w:t>Qualifie</w:t>
      </w:r>
      <w:r w:rsidR="000C76E1" w:rsidRPr="000C76E1">
        <w:rPr>
          <w:b/>
          <w:sz w:val="22"/>
          <w:szCs w:val="22"/>
        </w:rPr>
        <w:t>z</w:t>
      </w:r>
      <w:r w:rsidRPr="000C76E1">
        <w:rPr>
          <w:b/>
          <w:sz w:val="22"/>
          <w:szCs w:val="22"/>
        </w:rPr>
        <w:t xml:space="preserve"> « les agences de wedding planners » en fonction des définitions.</w:t>
      </w:r>
      <w:r w:rsidR="00C06097">
        <w:rPr>
          <w:b/>
          <w:sz w:val="22"/>
          <w:szCs w:val="22"/>
        </w:rPr>
        <w:t xml:space="preserve"> (RN3)</w:t>
      </w:r>
    </w:p>
    <w:p w14:paraId="5A9093BF" w14:textId="6CF3B672" w:rsidR="004E174D" w:rsidRPr="000C76E1" w:rsidRDefault="00D10AA6" w:rsidP="000C76E1">
      <w:pPr>
        <w:pStyle w:val="Paragraphedeliste"/>
        <w:numPr>
          <w:ilvl w:val="0"/>
          <w:numId w:val="5"/>
        </w:numPr>
        <w:jc w:val="both"/>
        <w:rPr>
          <w:b/>
          <w:sz w:val="22"/>
          <w:szCs w:val="22"/>
        </w:rPr>
      </w:pPr>
      <w:r>
        <w:rPr>
          <w:b/>
          <w:sz w:val="22"/>
          <w:szCs w:val="22"/>
        </w:rPr>
        <w:t>Repérez</w:t>
      </w:r>
      <w:r w:rsidR="005B15E8">
        <w:rPr>
          <w:b/>
          <w:sz w:val="22"/>
          <w:szCs w:val="22"/>
        </w:rPr>
        <w:t xml:space="preserve"> </w:t>
      </w:r>
      <w:r w:rsidR="004E174D" w:rsidRPr="000C76E1">
        <w:rPr>
          <w:b/>
          <w:sz w:val="22"/>
          <w:szCs w:val="22"/>
        </w:rPr>
        <w:t xml:space="preserve">les informations nécessaires à obtenir sur </w:t>
      </w:r>
      <w:r w:rsidR="000C76E1" w:rsidRPr="000C76E1">
        <w:rPr>
          <w:b/>
          <w:sz w:val="22"/>
          <w:szCs w:val="22"/>
        </w:rPr>
        <w:t>cette cible</w:t>
      </w:r>
      <w:r w:rsidR="004E174D" w:rsidRPr="000C76E1">
        <w:rPr>
          <w:b/>
          <w:sz w:val="22"/>
          <w:szCs w:val="22"/>
        </w:rPr>
        <w:t xml:space="preserve"> pour pouvoir mener la prospection</w:t>
      </w:r>
      <w:r w:rsidR="004D23D9">
        <w:rPr>
          <w:b/>
          <w:sz w:val="22"/>
          <w:szCs w:val="22"/>
        </w:rPr>
        <w:t xml:space="preserve">  </w:t>
      </w:r>
    </w:p>
    <w:p w14:paraId="7780DBA7" w14:textId="40C68EA4" w:rsidR="004E174D" w:rsidRDefault="004E174D" w:rsidP="000C76E1">
      <w:pPr>
        <w:pStyle w:val="Paragraphedeliste"/>
        <w:numPr>
          <w:ilvl w:val="0"/>
          <w:numId w:val="5"/>
        </w:numPr>
        <w:rPr>
          <w:b/>
          <w:sz w:val="22"/>
          <w:szCs w:val="22"/>
        </w:rPr>
      </w:pPr>
      <w:r w:rsidRPr="000C76E1">
        <w:rPr>
          <w:b/>
          <w:sz w:val="22"/>
          <w:szCs w:val="22"/>
        </w:rPr>
        <w:t>Propose</w:t>
      </w:r>
      <w:r w:rsidR="000C76E1" w:rsidRPr="000C76E1">
        <w:rPr>
          <w:b/>
          <w:sz w:val="22"/>
          <w:szCs w:val="22"/>
        </w:rPr>
        <w:t>z</w:t>
      </w:r>
      <w:r w:rsidRPr="000C76E1">
        <w:rPr>
          <w:b/>
          <w:sz w:val="22"/>
          <w:szCs w:val="22"/>
        </w:rPr>
        <w:t xml:space="preserve"> des solutions pour obtenir les coordonnées.</w:t>
      </w:r>
    </w:p>
    <w:p w14:paraId="1C5B0A63" w14:textId="3AA64E76" w:rsidR="00672846" w:rsidRPr="000C76E1" w:rsidRDefault="00672846" w:rsidP="000C76E1">
      <w:pPr>
        <w:pStyle w:val="Paragraphedeliste"/>
        <w:numPr>
          <w:ilvl w:val="0"/>
          <w:numId w:val="5"/>
        </w:numPr>
        <w:rPr>
          <w:b/>
          <w:sz w:val="22"/>
          <w:szCs w:val="22"/>
        </w:rPr>
      </w:pPr>
      <w:r>
        <w:rPr>
          <w:b/>
          <w:sz w:val="22"/>
          <w:szCs w:val="22"/>
        </w:rPr>
        <w:t>Complétez le fichier démarré par Edouard.</w:t>
      </w:r>
      <w:r w:rsidR="00C06097">
        <w:rPr>
          <w:b/>
          <w:sz w:val="22"/>
          <w:szCs w:val="22"/>
        </w:rPr>
        <w:t xml:space="preserve"> Qualifiez les agences répertoriées en fonction des </w:t>
      </w:r>
      <w:r w:rsidR="00614AF4">
        <w:rPr>
          <w:b/>
          <w:sz w:val="22"/>
          <w:szCs w:val="22"/>
        </w:rPr>
        <w:t>définitions</w:t>
      </w:r>
      <w:r w:rsidR="00C06097">
        <w:rPr>
          <w:b/>
          <w:sz w:val="22"/>
          <w:szCs w:val="22"/>
        </w:rPr>
        <w:t>. (RN3)</w:t>
      </w:r>
    </w:p>
    <w:p w14:paraId="5DEF8881" w14:textId="77777777" w:rsidR="007F3A64" w:rsidRDefault="007F3A64" w:rsidP="007F3A64">
      <w:pPr>
        <w:rPr>
          <w:rFonts w:asciiTheme="minorHAnsi" w:hAnsiTheme="minorHAnsi" w:cstheme="minorHAnsi"/>
        </w:rPr>
      </w:pPr>
    </w:p>
    <w:p w14:paraId="4954B353" w14:textId="5B734904" w:rsidR="007F3A64" w:rsidRPr="004E174D" w:rsidRDefault="007F3A64" w:rsidP="007F3A64">
      <w:pPr>
        <w:pBdr>
          <w:top w:val="single" w:sz="4" w:space="1" w:color="auto"/>
          <w:left w:val="single" w:sz="4" w:space="4" w:color="auto"/>
          <w:bottom w:val="single" w:sz="4" w:space="1" w:color="auto"/>
          <w:right w:val="single" w:sz="4" w:space="4" w:color="auto"/>
        </w:pBdr>
        <w:rPr>
          <w:rFonts w:asciiTheme="minorHAnsi" w:hAnsiTheme="minorHAnsi" w:cstheme="minorHAnsi"/>
          <w:b/>
          <w:sz w:val="22"/>
          <w:szCs w:val="22"/>
        </w:rPr>
      </w:pPr>
      <w:r w:rsidRPr="004E174D">
        <w:rPr>
          <w:rFonts w:asciiTheme="minorHAnsi" w:hAnsiTheme="minorHAnsi" w:cstheme="minorHAnsi"/>
          <w:b/>
          <w:sz w:val="22"/>
          <w:szCs w:val="22"/>
        </w:rPr>
        <w:t xml:space="preserve">Ressource notionnelle </w:t>
      </w:r>
      <w:r w:rsidR="005320B3" w:rsidRPr="004E174D">
        <w:rPr>
          <w:rFonts w:asciiTheme="minorHAnsi" w:hAnsiTheme="minorHAnsi" w:cstheme="minorHAnsi"/>
          <w:b/>
          <w:sz w:val="22"/>
          <w:szCs w:val="22"/>
        </w:rPr>
        <w:t>3</w:t>
      </w:r>
      <w:r w:rsidR="004E174D" w:rsidRPr="004E174D">
        <w:rPr>
          <w:rFonts w:asciiTheme="minorHAnsi" w:hAnsiTheme="minorHAnsi" w:cstheme="minorHAnsi"/>
          <w:b/>
          <w:sz w:val="22"/>
          <w:szCs w:val="22"/>
        </w:rPr>
        <w:t xml:space="preserve"> Définitions Clients – Non clients</w:t>
      </w:r>
    </w:p>
    <w:p w14:paraId="517057A9" w14:textId="77777777" w:rsidR="007F3A64" w:rsidRPr="007F3A64" w:rsidRDefault="007F3A64" w:rsidP="007F3A64">
      <w:pPr>
        <w:pBdr>
          <w:top w:val="single" w:sz="4" w:space="1" w:color="auto"/>
          <w:left w:val="single" w:sz="4" w:space="4" w:color="auto"/>
          <w:bottom w:val="single" w:sz="4" w:space="1" w:color="auto"/>
          <w:right w:val="single" w:sz="4" w:space="4" w:color="auto"/>
        </w:pBdr>
        <w:suppressAutoHyphens w:val="0"/>
        <w:autoSpaceDE w:val="0"/>
        <w:adjustRightInd w:val="0"/>
        <w:textAlignment w:val="auto"/>
        <w:rPr>
          <w:rFonts w:asciiTheme="minorHAnsi" w:eastAsiaTheme="minorHAnsi" w:hAnsiTheme="minorHAnsi" w:cstheme="minorHAnsi"/>
          <w:sz w:val="22"/>
          <w:szCs w:val="22"/>
          <w:lang w:eastAsia="en-US"/>
        </w:rPr>
      </w:pPr>
      <w:r w:rsidRPr="007F3A64">
        <w:rPr>
          <w:rFonts w:asciiTheme="minorHAnsi" w:eastAsiaTheme="minorHAnsi" w:hAnsiTheme="minorHAnsi" w:cstheme="minorHAnsi"/>
          <w:b/>
          <w:bCs/>
          <w:sz w:val="22"/>
          <w:szCs w:val="22"/>
          <w:lang w:eastAsia="en-US"/>
        </w:rPr>
        <w:t xml:space="preserve">Suspect : </w:t>
      </w:r>
      <w:r w:rsidRPr="007F3A64">
        <w:rPr>
          <w:rFonts w:asciiTheme="minorHAnsi" w:eastAsiaTheme="minorHAnsi" w:hAnsiTheme="minorHAnsi" w:cstheme="minorHAnsi"/>
          <w:sz w:val="22"/>
          <w:szCs w:val="22"/>
          <w:lang w:eastAsia="en-US"/>
        </w:rPr>
        <w:t>organisation ou personne dont on connaît l’existence mais dont on ne sait pas l’intérêt pour les produits de l’entreprise.</w:t>
      </w:r>
    </w:p>
    <w:p w14:paraId="5DDFC66F" w14:textId="77777777" w:rsidR="007F3A64" w:rsidRPr="007F3A64" w:rsidRDefault="007F3A64" w:rsidP="007F3A64">
      <w:pPr>
        <w:pBdr>
          <w:top w:val="single" w:sz="4" w:space="1" w:color="auto"/>
          <w:left w:val="single" w:sz="4" w:space="4" w:color="auto"/>
          <w:bottom w:val="single" w:sz="4" w:space="1" w:color="auto"/>
          <w:right w:val="single" w:sz="4" w:space="4" w:color="auto"/>
        </w:pBdr>
        <w:suppressAutoHyphens w:val="0"/>
        <w:autoSpaceDE w:val="0"/>
        <w:adjustRightInd w:val="0"/>
        <w:textAlignment w:val="auto"/>
        <w:rPr>
          <w:rFonts w:asciiTheme="minorHAnsi" w:eastAsiaTheme="minorHAnsi" w:hAnsiTheme="minorHAnsi" w:cstheme="minorHAnsi"/>
          <w:sz w:val="22"/>
          <w:szCs w:val="22"/>
          <w:lang w:eastAsia="en-US"/>
        </w:rPr>
      </w:pPr>
      <w:r w:rsidRPr="007F3A64">
        <w:rPr>
          <w:rFonts w:asciiTheme="minorHAnsi" w:eastAsiaTheme="minorHAnsi" w:hAnsiTheme="minorHAnsi" w:cstheme="minorHAnsi"/>
          <w:b/>
          <w:bCs/>
          <w:sz w:val="22"/>
          <w:szCs w:val="22"/>
          <w:lang w:eastAsia="en-US"/>
        </w:rPr>
        <w:t xml:space="preserve">Prospect : </w:t>
      </w:r>
      <w:r w:rsidRPr="007F3A64">
        <w:rPr>
          <w:rFonts w:asciiTheme="minorHAnsi" w:eastAsiaTheme="minorHAnsi" w:hAnsiTheme="minorHAnsi" w:cstheme="minorHAnsi"/>
          <w:sz w:val="22"/>
          <w:szCs w:val="22"/>
          <w:lang w:eastAsia="en-US"/>
        </w:rPr>
        <w:t>organisation ou personne dont on connaît les coordonnées, à qui l’on souhaite faire une proposition commerciale.</w:t>
      </w:r>
    </w:p>
    <w:p w14:paraId="6CCC7A92" w14:textId="77777777" w:rsidR="007F3A64" w:rsidRPr="007F3A64" w:rsidRDefault="007F3A64" w:rsidP="007F3A64">
      <w:pPr>
        <w:pBdr>
          <w:top w:val="single" w:sz="4" w:space="1" w:color="auto"/>
          <w:left w:val="single" w:sz="4" w:space="4" w:color="auto"/>
          <w:bottom w:val="single" w:sz="4" w:space="1" w:color="auto"/>
          <w:right w:val="single" w:sz="4" w:space="4" w:color="auto"/>
        </w:pBdr>
        <w:suppressAutoHyphens w:val="0"/>
        <w:autoSpaceDE w:val="0"/>
        <w:adjustRightInd w:val="0"/>
        <w:textAlignment w:val="auto"/>
        <w:rPr>
          <w:rFonts w:asciiTheme="minorHAnsi" w:eastAsiaTheme="minorHAnsi" w:hAnsiTheme="minorHAnsi" w:cstheme="minorHAnsi"/>
          <w:sz w:val="22"/>
          <w:szCs w:val="22"/>
          <w:lang w:eastAsia="en-US"/>
        </w:rPr>
      </w:pPr>
      <w:r w:rsidRPr="007F3A64">
        <w:rPr>
          <w:rFonts w:asciiTheme="minorHAnsi" w:eastAsiaTheme="minorHAnsi" w:hAnsiTheme="minorHAnsi" w:cstheme="minorHAnsi"/>
          <w:b/>
          <w:bCs/>
          <w:sz w:val="22"/>
          <w:szCs w:val="22"/>
          <w:lang w:eastAsia="en-US"/>
        </w:rPr>
        <w:t xml:space="preserve">Contacts : </w:t>
      </w:r>
      <w:r w:rsidRPr="007F3A64">
        <w:rPr>
          <w:rFonts w:asciiTheme="minorHAnsi" w:eastAsiaTheme="minorHAnsi" w:hAnsiTheme="minorHAnsi" w:cstheme="minorHAnsi"/>
          <w:sz w:val="22"/>
          <w:szCs w:val="22"/>
          <w:lang w:eastAsia="en-US"/>
        </w:rPr>
        <w:t>organisation ou personne dont on connaît les coordonnées susceptible d’être intéressée par l’offre de l’entreprise.</w:t>
      </w:r>
    </w:p>
    <w:p w14:paraId="7B87229B" w14:textId="77777777" w:rsidR="007F3A64" w:rsidRPr="007F3A64" w:rsidRDefault="007F3A64" w:rsidP="007F3A64">
      <w:pPr>
        <w:pBdr>
          <w:top w:val="single" w:sz="4" w:space="1" w:color="auto"/>
          <w:left w:val="single" w:sz="4" w:space="4" w:color="auto"/>
          <w:bottom w:val="single" w:sz="4" w:space="1" w:color="auto"/>
          <w:right w:val="single" w:sz="4" w:space="4" w:color="auto"/>
        </w:pBdr>
        <w:suppressAutoHyphens w:val="0"/>
        <w:autoSpaceDE w:val="0"/>
        <w:adjustRightInd w:val="0"/>
        <w:textAlignment w:val="auto"/>
        <w:rPr>
          <w:rFonts w:asciiTheme="minorHAnsi" w:eastAsiaTheme="minorHAnsi" w:hAnsiTheme="minorHAnsi" w:cstheme="minorHAnsi"/>
          <w:sz w:val="22"/>
          <w:szCs w:val="22"/>
          <w:lang w:eastAsia="en-US"/>
        </w:rPr>
      </w:pPr>
      <w:r w:rsidRPr="007F3A64">
        <w:rPr>
          <w:rFonts w:asciiTheme="minorHAnsi" w:eastAsiaTheme="minorHAnsi" w:hAnsiTheme="minorHAnsi" w:cstheme="minorHAnsi"/>
          <w:b/>
          <w:bCs/>
          <w:sz w:val="22"/>
          <w:szCs w:val="22"/>
          <w:lang w:eastAsia="en-US"/>
        </w:rPr>
        <w:t xml:space="preserve">Clients actuels : </w:t>
      </w:r>
      <w:r w:rsidRPr="007F3A64">
        <w:rPr>
          <w:rFonts w:asciiTheme="minorHAnsi" w:eastAsiaTheme="minorHAnsi" w:hAnsiTheme="minorHAnsi" w:cstheme="minorHAnsi"/>
          <w:sz w:val="22"/>
          <w:szCs w:val="22"/>
          <w:lang w:eastAsia="en-US"/>
        </w:rPr>
        <w:t>organisation ou personne que l’on connaît, qui nous achète des produits et qui est susceptible d’être intéressée par d’autres produits.</w:t>
      </w:r>
    </w:p>
    <w:p w14:paraId="0A477FFC" w14:textId="77777777" w:rsidR="007F3A64" w:rsidRPr="007F3A64" w:rsidRDefault="007F3A64" w:rsidP="007F3A64">
      <w:pPr>
        <w:pBdr>
          <w:top w:val="single" w:sz="4" w:space="1" w:color="auto"/>
          <w:left w:val="single" w:sz="4" w:space="4" w:color="auto"/>
          <w:bottom w:val="single" w:sz="4" w:space="1" w:color="auto"/>
          <w:right w:val="single" w:sz="4" w:space="4" w:color="auto"/>
        </w:pBdr>
        <w:suppressAutoHyphens w:val="0"/>
        <w:autoSpaceDE w:val="0"/>
        <w:adjustRightInd w:val="0"/>
        <w:textAlignment w:val="auto"/>
        <w:rPr>
          <w:rFonts w:asciiTheme="minorHAnsi" w:eastAsiaTheme="minorHAnsi" w:hAnsiTheme="minorHAnsi" w:cstheme="minorHAnsi"/>
          <w:sz w:val="22"/>
          <w:szCs w:val="22"/>
          <w:lang w:eastAsia="en-US"/>
        </w:rPr>
      </w:pPr>
      <w:r w:rsidRPr="007F3A64">
        <w:rPr>
          <w:rFonts w:asciiTheme="minorHAnsi" w:eastAsiaTheme="minorHAnsi" w:hAnsiTheme="minorHAnsi" w:cstheme="minorHAnsi"/>
          <w:b/>
          <w:bCs/>
          <w:sz w:val="22"/>
          <w:szCs w:val="22"/>
          <w:lang w:eastAsia="en-US"/>
        </w:rPr>
        <w:t xml:space="preserve">Anciens clients : </w:t>
      </w:r>
      <w:r w:rsidRPr="007F3A64">
        <w:rPr>
          <w:rFonts w:asciiTheme="minorHAnsi" w:eastAsiaTheme="minorHAnsi" w:hAnsiTheme="minorHAnsi" w:cstheme="minorHAnsi"/>
          <w:sz w:val="22"/>
          <w:szCs w:val="22"/>
          <w:lang w:eastAsia="en-US"/>
        </w:rPr>
        <w:t>clients perdus passés à la concurrence.</w:t>
      </w:r>
    </w:p>
    <w:p w14:paraId="74059AC5" w14:textId="77777777" w:rsidR="007F3A64" w:rsidRPr="007F3A64" w:rsidRDefault="007F3A64" w:rsidP="007F3A64">
      <w:pPr>
        <w:pBdr>
          <w:top w:val="single" w:sz="4" w:space="1" w:color="auto"/>
          <w:left w:val="single" w:sz="4" w:space="4" w:color="auto"/>
          <w:bottom w:val="single" w:sz="4" w:space="1" w:color="auto"/>
          <w:right w:val="single" w:sz="4" w:space="4" w:color="auto"/>
        </w:pBdr>
        <w:suppressAutoHyphens w:val="0"/>
        <w:autoSpaceDE w:val="0"/>
        <w:adjustRightInd w:val="0"/>
        <w:textAlignment w:val="auto"/>
        <w:rPr>
          <w:rFonts w:asciiTheme="minorHAnsi" w:eastAsiaTheme="minorHAnsi" w:hAnsiTheme="minorHAnsi" w:cstheme="minorHAnsi"/>
          <w:sz w:val="22"/>
          <w:szCs w:val="22"/>
          <w:lang w:eastAsia="en-US"/>
        </w:rPr>
      </w:pPr>
      <w:r w:rsidRPr="007F3A64">
        <w:rPr>
          <w:rFonts w:asciiTheme="minorHAnsi" w:eastAsiaTheme="minorHAnsi" w:hAnsiTheme="minorHAnsi" w:cstheme="minorHAnsi"/>
          <w:sz w:val="22"/>
          <w:szCs w:val="22"/>
          <w:lang w:eastAsia="en-US"/>
        </w:rPr>
        <w:t xml:space="preserve">Claude Demeure, </w:t>
      </w:r>
      <w:r w:rsidRPr="007F3A64">
        <w:rPr>
          <w:rFonts w:asciiTheme="minorHAnsi" w:eastAsiaTheme="minorHAnsi" w:hAnsiTheme="minorHAnsi" w:cstheme="minorHAnsi"/>
          <w:i/>
          <w:iCs/>
          <w:sz w:val="22"/>
          <w:szCs w:val="22"/>
          <w:lang w:eastAsia="en-US"/>
        </w:rPr>
        <w:t>Marketing</w:t>
      </w:r>
      <w:r w:rsidRPr="007F3A64">
        <w:rPr>
          <w:rFonts w:asciiTheme="minorHAnsi" w:eastAsiaTheme="minorHAnsi" w:hAnsiTheme="minorHAnsi" w:cstheme="minorHAnsi"/>
          <w:sz w:val="22"/>
          <w:szCs w:val="22"/>
          <w:lang w:eastAsia="en-US"/>
        </w:rPr>
        <w:t>,</w:t>
      </w:r>
    </w:p>
    <w:p w14:paraId="160F6890" w14:textId="77777777" w:rsidR="007F3A64" w:rsidRPr="007F3A64" w:rsidRDefault="007F3A64" w:rsidP="007F3A64">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7F3A64">
        <w:rPr>
          <w:rFonts w:asciiTheme="minorHAnsi" w:eastAsiaTheme="minorHAnsi" w:hAnsiTheme="minorHAnsi" w:cstheme="minorHAnsi"/>
          <w:sz w:val="22"/>
          <w:szCs w:val="22"/>
          <w:lang w:eastAsia="en-US"/>
        </w:rPr>
        <w:t>Dalloz-Sirey, 5e édition, mai 2005.</w:t>
      </w:r>
    </w:p>
    <w:p w14:paraId="682B0C7D" w14:textId="6DE25025" w:rsidR="009B2738" w:rsidRPr="00672846" w:rsidRDefault="009B2738">
      <w:pPr>
        <w:rPr>
          <w:rFonts w:asciiTheme="minorHAnsi" w:hAnsiTheme="minorHAnsi" w:cstheme="minorHAnsi"/>
          <w:sz w:val="8"/>
        </w:rPr>
      </w:pPr>
    </w:p>
    <w:p w14:paraId="1E298DB6" w14:textId="3B2E32BE" w:rsidR="008A13D8" w:rsidRPr="00614AF4" w:rsidRDefault="008A13D8">
      <w:pPr>
        <w:rPr>
          <w:rFonts w:asciiTheme="minorHAnsi" w:hAnsiTheme="minorHAnsi" w:cstheme="minorHAnsi"/>
          <w:sz w:val="10"/>
        </w:rPr>
      </w:pPr>
    </w:p>
    <w:p w14:paraId="73783C8C" w14:textId="60886F31" w:rsidR="008A13D8" w:rsidRPr="00672846" w:rsidRDefault="008A13D8" w:rsidP="000A358F">
      <w:pPr>
        <w:pBdr>
          <w:top w:val="single" w:sz="4" w:space="1" w:color="auto"/>
          <w:left w:val="single" w:sz="4" w:space="4" w:color="auto"/>
          <w:bottom w:val="single" w:sz="4" w:space="1" w:color="auto"/>
          <w:right w:val="single" w:sz="4" w:space="4" w:color="auto"/>
        </w:pBdr>
        <w:rPr>
          <w:rFonts w:cs="Times New Roman"/>
          <w:b/>
          <w:sz w:val="24"/>
        </w:rPr>
      </w:pPr>
      <w:r w:rsidRPr="00672846">
        <w:rPr>
          <w:b/>
          <w:sz w:val="24"/>
        </w:rPr>
        <w:t xml:space="preserve">Entretien avec </w:t>
      </w:r>
      <w:r w:rsidR="002F1E8E" w:rsidRPr="00672846">
        <w:rPr>
          <w:b/>
          <w:sz w:val="24"/>
        </w:rPr>
        <w:t>Olivier Pradelle</w:t>
      </w:r>
    </w:p>
    <w:p w14:paraId="331A6576" w14:textId="6319C9BD" w:rsidR="008A13D8" w:rsidRPr="00CF1906" w:rsidRDefault="00733739" w:rsidP="000A358F">
      <w:pPr>
        <w:pBdr>
          <w:top w:val="single" w:sz="4" w:space="1" w:color="auto"/>
          <w:left w:val="single" w:sz="4" w:space="4" w:color="auto"/>
          <w:bottom w:val="single" w:sz="4" w:space="1" w:color="auto"/>
          <w:right w:val="single" w:sz="4" w:space="4" w:color="auto"/>
        </w:pBdr>
        <w:jc w:val="both"/>
      </w:pPr>
      <w:r w:rsidRPr="00CF1906">
        <w:rPr>
          <w:b/>
        </w:rPr>
        <w:t>Olivier Pradelle</w:t>
      </w:r>
      <w:r w:rsidR="008A13D8" w:rsidRPr="00CF1906">
        <w:t xml:space="preserve">: Bonjour, asseyez-vous. </w:t>
      </w:r>
    </w:p>
    <w:p w14:paraId="719D6A3F" w14:textId="712E5231" w:rsidR="008A13D8" w:rsidRPr="00CF1906" w:rsidRDefault="00733739" w:rsidP="000A358F">
      <w:pPr>
        <w:pBdr>
          <w:top w:val="single" w:sz="4" w:space="1" w:color="auto"/>
          <w:left w:val="single" w:sz="4" w:space="4" w:color="auto"/>
          <w:bottom w:val="single" w:sz="4" w:space="1" w:color="auto"/>
          <w:right w:val="single" w:sz="4" w:space="4" w:color="auto"/>
        </w:pBdr>
        <w:jc w:val="both"/>
      </w:pPr>
      <w:r w:rsidRPr="00CF1906">
        <w:rPr>
          <w:b/>
        </w:rPr>
        <w:t>Vous</w:t>
      </w:r>
      <w:r w:rsidR="008A13D8" w:rsidRPr="00CF1906">
        <w:t xml:space="preserve"> : Bonjour M. </w:t>
      </w:r>
      <w:r w:rsidRPr="00CF1906">
        <w:t>Pradelle</w:t>
      </w:r>
    </w:p>
    <w:p w14:paraId="475EFBF8" w14:textId="5142B38F" w:rsidR="008A13D8" w:rsidRPr="00CF1906" w:rsidRDefault="00733739" w:rsidP="000A358F">
      <w:pPr>
        <w:pBdr>
          <w:top w:val="single" w:sz="4" w:space="1" w:color="auto"/>
          <w:left w:val="single" w:sz="4" w:space="4" w:color="auto"/>
          <w:bottom w:val="single" w:sz="4" w:space="1" w:color="auto"/>
          <w:right w:val="single" w:sz="4" w:space="4" w:color="auto"/>
        </w:pBdr>
        <w:jc w:val="both"/>
      </w:pPr>
      <w:r w:rsidRPr="00CF1906">
        <w:rPr>
          <w:b/>
        </w:rPr>
        <w:t>OP</w:t>
      </w:r>
      <w:r w:rsidR="008A13D8" w:rsidRPr="00CF1906">
        <w:t xml:space="preserve"> : Je souhaite m’entretenir avec vous concernant la prospection que nous voulons mener auprès des organisations </w:t>
      </w:r>
      <w:r w:rsidRPr="00CF1906">
        <w:t xml:space="preserve">de wedding planers </w:t>
      </w:r>
      <w:r w:rsidR="008A13D8" w:rsidRPr="00CF1906">
        <w:t xml:space="preserve">afin de leur proposer </w:t>
      </w:r>
      <w:r w:rsidRPr="00CF1906">
        <w:t>nos produits</w:t>
      </w:r>
      <w:r w:rsidR="008A13D8" w:rsidRPr="00CF1906">
        <w:t>.</w:t>
      </w:r>
    </w:p>
    <w:p w14:paraId="5708E87C" w14:textId="5526577A" w:rsidR="008A13D8" w:rsidRPr="00CF1906" w:rsidRDefault="00733739" w:rsidP="000A358F">
      <w:pPr>
        <w:pBdr>
          <w:top w:val="single" w:sz="4" w:space="1" w:color="auto"/>
          <w:left w:val="single" w:sz="4" w:space="4" w:color="auto"/>
          <w:bottom w:val="single" w:sz="4" w:space="1" w:color="auto"/>
          <w:right w:val="single" w:sz="4" w:space="4" w:color="auto"/>
        </w:pBdr>
        <w:jc w:val="both"/>
      </w:pPr>
      <w:r w:rsidRPr="00CF1906">
        <w:rPr>
          <w:b/>
        </w:rPr>
        <w:t>Vous</w:t>
      </w:r>
      <w:r w:rsidR="008A13D8" w:rsidRPr="00CF1906">
        <w:t> : Oui très bien</w:t>
      </w:r>
      <w:r w:rsidRPr="00CF1906">
        <w:t>. J’ai cru comprendre que l’essentiel de la clientèle est composé de collectivités territoriales. Vous souhaitez donc diversifier votre clientèle.</w:t>
      </w:r>
    </w:p>
    <w:p w14:paraId="24FCA88E" w14:textId="6FA3E1DE" w:rsidR="008A13D8" w:rsidRPr="00CF1906" w:rsidRDefault="00733739" w:rsidP="000A358F">
      <w:pPr>
        <w:pBdr>
          <w:top w:val="single" w:sz="4" w:space="1" w:color="auto"/>
          <w:left w:val="single" w:sz="4" w:space="4" w:color="auto"/>
          <w:bottom w:val="single" w:sz="4" w:space="1" w:color="auto"/>
          <w:right w:val="single" w:sz="4" w:space="4" w:color="auto"/>
        </w:pBdr>
        <w:jc w:val="both"/>
      </w:pPr>
      <w:r w:rsidRPr="00CF1906">
        <w:rPr>
          <w:b/>
        </w:rPr>
        <w:t>OP</w:t>
      </w:r>
      <w:r w:rsidR="008A13D8" w:rsidRPr="00CF1906">
        <w:t xml:space="preserve"> : Tout à fait. Dans un premier temps je souhaite restreindre cette prospection </w:t>
      </w:r>
      <w:r w:rsidRPr="00CF1906">
        <w:t>aux agences de wedding planners de la région Ile De France.</w:t>
      </w:r>
    </w:p>
    <w:p w14:paraId="0BDB2143" w14:textId="04AF7320" w:rsidR="008A13D8" w:rsidRPr="00CF1906" w:rsidRDefault="000A358F" w:rsidP="000A358F">
      <w:pPr>
        <w:pBdr>
          <w:top w:val="single" w:sz="4" w:space="1" w:color="auto"/>
          <w:left w:val="single" w:sz="4" w:space="4" w:color="auto"/>
          <w:bottom w:val="single" w:sz="4" w:space="1" w:color="auto"/>
          <w:right w:val="single" w:sz="4" w:space="4" w:color="auto"/>
        </w:pBdr>
        <w:jc w:val="both"/>
      </w:pPr>
      <w:r w:rsidRPr="00CF1906">
        <w:t>Edouard</w:t>
      </w:r>
      <w:r w:rsidR="008A13D8" w:rsidRPr="00CF1906">
        <w:t>, le commercial a commencé à constituer une base de données</w:t>
      </w:r>
      <w:r w:rsidRPr="00CF1906">
        <w:t xml:space="preserve"> prospects</w:t>
      </w:r>
      <w:r w:rsidR="008A13D8" w:rsidRPr="00CF1906">
        <w:t>. Charge à vous de l’enrichir.</w:t>
      </w:r>
    </w:p>
    <w:p w14:paraId="07D57661" w14:textId="785E8BE9" w:rsidR="008A13D8" w:rsidRPr="00CF1906" w:rsidRDefault="008A13D8" w:rsidP="000A358F">
      <w:pPr>
        <w:pBdr>
          <w:top w:val="single" w:sz="4" w:space="1" w:color="auto"/>
          <w:left w:val="single" w:sz="4" w:space="4" w:color="auto"/>
          <w:bottom w:val="single" w:sz="4" w:space="1" w:color="auto"/>
          <w:right w:val="single" w:sz="4" w:space="4" w:color="auto"/>
        </w:pBdr>
        <w:jc w:val="both"/>
      </w:pPr>
      <w:r w:rsidRPr="00CF1906">
        <w:rPr>
          <w:b/>
        </w:rPr>
        <w:t>AG</w:t>
      </w:r>
      <w:r w:rsidRPr="00CF1906">
        <w:t xml:space="preserve"> : Je demande la base de données à </w:t>
      </w:r>
      <w:r w:rsidR="000A358F" w:rsidRPr="00CF1906">
        <w:t>Edouard</w:t>
      </w:r>
      <w:r w:rsidRPr="00CF1906">
        <w:t> ?</w:t>
      </w:r>
    </w:p>
    <w:p w14:paraId="45904877" w14:textId="10F5AA6B" w:rsidR="008A13D8" w:rsidRPr="00CF1906" w:rsidRDefault="000A358F" w:rsidP="000A358F">
      <w:pPr>
        <w:pBdr>
          <w:top w:val="single" w:sz="4" w:space="1" w:color="auto"/>
          <w:left w:val="single" w:sz="4" w:space="4" w:color="auto"/>
          <w:bottom w:val="single" w:sz="4" w:space="1" w:color="auto"/>
          <w:right w:val="single" w:sz="4" w:space="4" w:color="auto"/>
        </w:pBdr>
        <w:jc w:val="both"/>
      </w:pPr>
      <w:r w:rsidRPr="00CF1906">
        <w:rPr>
          <w:b/>
        </w:rPr>
        <w:t>OP</w:t>
      </w:r>
      <w:r w:rsidR="008A13D8" w:rsidRPr="00CF1906">
        <w:t xml:space="preserve"> : Oui, vous la compléterez. Pensez au suivi de la prospection. </w:t>
      </w:r>
      <w:r w:rsidR="008A13D8" w:rsidRPr="00CF1906">
        <w:rPr>
          <w:i/>
          <w:color w:val="00B0F0"/>
        </w:rPr>
        <w:t>(Par groupe de 3 vous rechercherez 5 organisations correspondant aux critères définis et complèterez la base de données)</w:t>
      </w:r>
      <w:r w:rsidR="008A13D8" w:rsidRPr="00CF1906">
        <w:t>.</w:t>
      </w:r>
    </w:p>
    <w:p w14:paraId="4B38DE1D" w14:textId="77777777" w:rsidR="008A13D8" w:rsidRPr="00CF1906" w:rsidRDefault="008A13D8" w:rsidP="000A358F">
      <w:pPr>
        <w:pBdr>
          <w:top w:val="single" w:sz="4" w:space="1" w:color="auto"/>
          <w:left w:val="single" w:sz="4" w:space="4" w:color="auto"/>
          <w:bottom w:val="single" w:sz="4" w:space="1" w:color="auto"/>
          <w:right w:val="single" w:sz="4" w:space="4" w:color="auto"/>
        </w:pBdr>
        <w:jc w:val="both"/>
        <w:rPr>
          <w:color w:val="00B0F0"/>
        </w:rPr>
      </w:pPr>
      <w:r w:rsidRPr="00CF1906">
        <w:t xml:space="preserve">N’oubliez pas de définir la méthodologie de prospection. Une fois cette étape réalisée, vous me la soumettrez en me la transmettant oralement. </w:t>
      </w:r>
      <w:r w:rsidRPr="00CF1906">
        <w:rPr>
          <w:color w:val="00B0F0"/>
        </w:rPr>
        <w:t>(Par groupe de 3, travail à déposer puis à présenter à l’oral).</w:t>
      </w:r>
    </w:p>
    <w:p w14:paraId="2A8695BB" w14:textId="77777777" w:rsidR="008A13D8" w:rsidRPr="00CF1906" w:rsidRDefault="008A13D8" w:rsidP="000A358F">
      <w:pPr>
        <w:pBdr>
          <w:top w:val="single" w:sz="4" w:space="1" w:color="auto"/>
          <w:left w:val="single" w:sz="4" w:space="4" w:color="auto"/>
          <w:bottom w:val="single" w:sz="4" w:space="1" w:color="auto"/>
          <w:right w:val="single" w:sz="4" w:space="4" w:color="auto"/>
        </w:pBdr>
        <w:jc w:val="both"/>
      </w:pPr>
      <w:r w:rsidRPr="00CF1906">
        <w:rPr>
          <w:b/>
        </w:rPr>
        <w:t>AG</w:t>
      </w:r>
      <w:r w:rsidRPr="00CF1906">
        <w:t> : Que dois-je faire ensuite ?</w:t>
      </w:r>
    </w:p>
    <w:p w14:paraId="14B4D9E1" w14:textId="364A1804" w:rsidR="008A13D8" w:rsidRPr="00CF1906" w:rsidRDefault="000A358F" w:rsidP="000A358F">
      <w:pPr>
        <w:pBdr>
          <w:top w:val="single" w:sz="4" w:space="1" w:color="auto"/>
          <w:left w:val="single" w:sz="4" w:space="4" w:color="auto"/>
          <w:bottom w:val="single" w:sz="4" w:space="1" w:color="auto"/>
          <w:right w:val="single" w:sz="4" w:space="4" w:color="auto"/>
        </w:pBdr>
        <w:jc w:val="both"/>
      </w:pPr>
      <w:r w:rsidRPr="00CF1906">
        <w:rPr>
          <w:b/>
        </w:rPr>
        <w:t>OP</w:t>
      </w:r>
      <w:r w:rsidR="008A13D8" w:rsidRPr="00CF1906">
        <w:t xml:space="preserve"> : Une fois cette étape validée, vous concevrez le document de prospection, n’oubliez pas de créer également les supports d’accompagnement de votre prospection. Soyez créatif et imaginatif. Transmettez-moi l’ensemble de vos documents. </w:t>
      </w:r>
      <w:r w:rsidR="008A13D8" w:rsidRPr="00CF1906">
        <w:rPr>
          <w:color w:val="00B0F0"/>
        </w:rPr>
        <w:t>(Travail individuel)</w:t>
      </w:r>
      <w:r w:rsidR="00290AB5" w:rsidRPr="00CF1906">
        <w:rPr>
          <w:color w:val="00B0F0"/>
        </w:rPr>
        <w:t xml:space="preserve">. </w:t>
      </w:r>
      <w:r w:rsidR="00290AB5" w:rsidRPr="00CF1906">
        <w:t xml:space="preserve">J’ai mis à votre disposition une plaquette de présentation des produits de l’entreprise et des fiches produits. </w:t>
      </w:r>
      <w:r w:rsidR="008A13D8" w:rsidRPr="00CF1906">
        <w:t xml:space="preserve">Enfin, si votre plan de prospection prévoit une phase de relance, n’oubliez pas également de la concevoir. </w:t>
      </w:r>
      <w:r w:rsidR="008A13D8" w:rsidRPr="00CF1906">
        <w:rPr>
          <w:color w:val="00B0F0"/>
        </w:rPr>
        <w:t>(Travail individuel)</w:t>
      </w:r>
    </w:p>
    <w:p w14:paraId="0AB9DEA8" w14:textId="77777777" w:rsidR="008A13D8" w:rsidRPr="00CF1906" w:rsidRDefault="008A13D8" w:rsidP="000A358F">
      <w:pPr>
        <w:pBdr>
          <w:top w:val="single" w:sz="4" w:space="1" w:color="auto"/>
          <w:left w:val="single" w:sz="4" w:space="4" w:color="auto"/>
          <w:bottom w:val="single" w:sz="4" w:space="1" w:color="auto"/>
          <w:right w:val="single" w:sz="4" w:space="4" w:color="auto"/>
        </w:pBdr>
        <w:jc w:val="both"/>
      </w:pPr>
      <w:r w:rsidRPr="00CF1906">
        <w:rPr>
          <w:b/>
        </w:rPr>
        <w:t>AG</w:t>
      </w:r>
      <w:r w:rsidRPr="00CF1906">
        <w:t> : Et une fois la prospection menée ?</w:t>
      </w:r>
    </w:p>
    <w:p w14:paraId="6092DCE5" w14:textId="27A1CAF1" w:rsidR="008A13D8" w:rsidRPr="00CF1906" w:rsidRDefault="000A358F" w:rsidP="000A358F">
      <w:pPr>
        <w:pBdr>
          <w:top w:val="single" w:sz="4" w:space="1" w:color="auto"/>
          <w:left w:val="single" w:sz="4" w:space="4" w:color="auto"/>
          <w:bottom w:val="single" w:sz="4" w:space="1" w:color="auto"/>
          <w:right w:val="single" w:sz="4" w:space="4" w:color="auto"/>
        </w:pBdr>
        <w:jc w:val="both"/>
        <w:rPr>
          <w:color w:val="00B0F0"/>
        </w:rPr>
      </w:pPr>
      <w:r w:rsidRPr="00CF1906">
        <w:rPr>
          <w:b/>
        </w:rPr>
        <w:t>OP</w:t>
      </w:r>
      <w:r w:rsidR="008A13D8" w:rsidRPr="00CF1906">
        <w:t xml:space="preserve"> : Effectivement, prévoyez une phase d’évaluation, nous nous reverrons après les premiers résultats de la prospection et nous déciderons si nous devons poursuivre ou non cette activité. </w:t>
      </w:r>
      <w:r w:rsidR="008A13D8" w:rsidRPr="00CF1906">
        <w:rPr>
          <w:color w:val="00B0F0"/>
        </w:rPr>
        <w:t>(Travail individuel)</w:t>
      </w:r>
    </w:p>
    <w:p w14:paraId="7D311993" w14:textId="77777777" w:rsidR="008A13D8" w:rsidRDefault="008A13D8" w:rsidP="008A13D8">
      <w:pPr>
        <w:jc w:val="both"/>
        <w:rPr>
          <w:rFonts w:ascii="Arial" w:hAnsi="Arial"/>
          <w:b/>
          <w:sz w:val="24"/>
          <w:szCs w:val="24"/>
        </w:rPr>
      </w:pPr>
    </w:p>
    <w:p w14:paraId="70839082" w14:textId="77777777" w:rsidR="005B15E8" w:rsidRDefault="005B15E8" w:rsidP="00D044CA">
      <w:pPr>
        <w:pStyle w:val="Paragraphedeliste"/>
        <w:numPr>
          <w:ilvl w:val="0"/>
          <w:numId w:val="23"/>
        </w:numPr>
        <w:jc w:val="center"/>
        <w:rPr>
          <w:rFonts w:asciiTheme="minorHAnsi" w:hAnsiTheme="minorHAnsi" w:cstheme="minorHAnsi"/>
          <w:b/>
          <w:sz w:val="24"/>
        </w:rPr>
        <w:sectPr w:rsidR="005B15E8" w:rsidSect="009626A7">
          <w:pgSz w:w="11906" w:h="16838" w:code="9"/>
          <w:pgMar w:top="851" w:right="1134" w:bottom="851" w:left="1134" w:header="709" w:footer="709" w:gutter="0"/>
          <w:cols w:space="708"/>
          <w:docGrid w:linePitch="360"/>
        </w:sectPr>
      </w:pPr>
    </w:p>
    <w:p w14:paraId="78094073" w14:textId="3BE8E41A" w:rsidR="000A358F" w:rsidRPr="00D044CA" w:rsidRDefault="00672846" w:rsidP="00D044CA">
      <w:pPr>
        <w:pStyle w:val="Paragraphedeliste"/>
        <w:numPr>
          <w:ilvl w:val="0"/>
          <w:numId w:val="23"/>
        </w:numPr>
        <w:jc w:val="center"/>
        <w:rPr>
          <w:rFonts w:asciiTheme="minorHAnsi" w:hAnsiTheme="minorHAnsi" w:cstheme="minorHAnsi"/>
          <w:b/>
          <w:sz w:val="24"/>
        </w:rPr>
      </w:pPr>
      <w:r w:rsidRPr="00D044CA">
        <w:rPr>
          <w:rFonts w:asciiTheme="minorHAnsi" w:hAnsiTheme="minorHAnsi" w:cstheme="minorHAnsi"/>
          <w:b/>
          <w:sz w:val="24"/>
        </w:rPr>
        <w:lastRenderedPageBreak/>
        <w:t>Organiser la prospection</w:t>
      </w:r>
    </w:p>
    <w:p w14:paraId="44E64458" w14:textId="50D8AF0C" w:rsidR="000A358F" w:rsidRDefault="000A358F">
      <w:pPr>
        <w:rPr>
          <w:rFonts w:asciiTheme="minorHAnsi" w:hAnsiTheme="minorHAnsi" w:cstheme="minorHAnsi"/>
        </w:rPr>
      </w:pPr>
    </w:p>
    <w:p w14:paraId="74FAF56F" w14:textId="5EBC72CD" w:rsidR="000A358F" w:rsidRPr="00366D99" w:rsidRDefault="000A358F" w:rsidP="000A358F">
      <w:pPr>
        <w:rPr>
          <w:sz w:val="22"/>
          <w:szCs w:val="22"/>
        </w:rPr>
      </w:pPr>
      <w:r w:rsidRPr="00366D99">
        <w:rPr>
          <w:sz w:val="22"/>
          <w:szCs w:val="22"/>
        </w:rPr>
        <w:t xml:space="preserve">Votre fichier de prospects constitué, vous pouvez </w:t>
      </w:r>
      <w:r w:rsidR="00570EDE" w:rsidRPr="00366D99">
        <w:rPr>
          <w:sz w:val="22"/>
          <w:szCs w:val="22"/>
        </w:rPr>
        <w:t>organiser</w:t>
      </w:r>
      <w:r w:rsidRPr="00366D99">
        <w:rPr>
          <w:sz w:val="22"/>
          <w:szCs w:val="22"/>
        </w:rPr>
        <w:t xml:space="preserve"> votre prospection.</w:t>
      </w:r>
    </w:p>
    <w:p w14:paraId="7D719DF9" w14:textId="77777777" w:rsidR="00570EDE" w:rsidRDefault="00570EDE" w:rsidP="000A358F"/>
    <w:p w14:paraId="44873DE1" w14:textId="5A822AC1" w:rsidR="00F603F9" w:rsidRPr="00672846" w:rsidRDefault="00F603F9" w:rsidP="00F603F9">
      <w:pPr>
        <w:pStyle w:val="Paragraphedeliste"/>
        <w:numPr>
          <w:ilvl w:val="0"/>
          <w:numId w:val="5"/>
        </w:numPr>
        <w:rPr>
          <w:b/>
          <w:sz w:val="22"/>
          <w:szCs w:val="22"/>
        </w:rPr>
      </w:pPr>
      <w:r w:rsidRPr="00672846">
        <w:rPr>
          <w:b/>
          <w:sz w:val="22"/>
          <w:szCs w:val="22"/>
        </w:rPr>
        <w:t>Présentez dans un tableau les différentes méthodes de prospection et leurs caractéristiques</w:t>
      </w:r>
    </w:p>
    <w:p w14:paraId="4319239B" w14:textId="2FCDE6EA" w:rsidR="000A358F" w:rsidRPr="00672846" w:rsidRDefault="00D10AA6" w:rsidP="00F603F9">
      <w:pPr>
        <w:pStyle w:val="Paragraphedeliste"/>
        <w:numPr>
          <w:ilvl w:val="0"/>
          <w:numId w:val="5"/>
        </w:numPr>
        <w:jc w:val="both"/>
        <w:rPr>
          <w:sz w:val="22"/>
          <w:szCs w:val="22"/>
        </w:rPr>
      </w:pPr>
      <w:proofErr w:type="gramStart"/>
      <w:r>
        <w:rPr>
          <w:b/>
          <w:sz w:val="22"/>
          <w:szCs w:val="22"/>
        </w:rPr>
        <w:t>Ident</w:t>
      </w:r>
      <w:r w:rsidR="005B15E8">
        <w:rPr>
          <w:b/>
          <w:sz w:val="22"/>
          <w:szCs w:val="22"/>
        </w:rPr>
        <w:t>i</w:t>
      </w:r>
      <w:r>
        <w:rPr>
          <w:b/>
          <w:sz w:val="22"/>
          <w:szCs w:val="22"/>
        </w:rPr>
        <w:t>fiez la</w:t>
      </w:r>
      <w:proofErr w:type="gramEnd"/>
      <w:r>
        <w:rPr>
          <w:b/>
          <w:sz w:val="22"/>
          <w:szCs w:val="22"/>
        </w:rPr>
        <w:t xml:space="preserve"> (les)</w:t>
      </w:r>
      <w:r w:rsidR="00F603F9" w:rsidRPr="00672846">
        <w:rPr>
          <w:b/>
          <w:sz w:val="22"/>
          <w:szCs w:val="22"/>
        </w:rPr>
        <w:t xml:space="preserve"> méthode</w:t>
      </w:r>
      <w:r w:rsidR="0014042A">
        <w:rPr>
          <w:b/>
          <w:sz w:val="22"/>
          <w:szCs w:val="22"/>
        </w:rPr>
        <w:t>(</w:t>
      </w:r>
      <w:r w:rsidR="00F603F9" w:rsidRPr="00672846">
        <w:rPr>
          <w:b/>
          <w:sz w:val="22"/>
          <w:szCs w:val="22"/>
        </w:rPr>
        <w:t>s</w:t>
      </w:r>
      <w:r w:rsidR="0014042A">
        <w:rPr>
          <w:b/>
          <w:sz w:val="22"/>
          <w:szCs w:val="22"/>
        </w:rPr>
        <w:t>)</w:t>
      </w:r>
      <w:r w:rsidR="00F603F9" w:rsidRPr="00672846">
        <w:rPr>
          <w:b/>
          <w:sz w:val="22"/>
          <w:szCs w:val="22"/>
        </w:rPr>
        <w:t xml:space="preserve"> de prospection </w:t>
      </w:r>
      <w:r>
        <w:rPr>
          <w:b/>
          <w:sz w:val="22"/>
          <w:szCs w:val="22"/>
        </w:rPr>
        <w:t>à</w:t>
      </w:r>
      <w:r w:rsidR="000A358F" w:rsidRPr="00672846">
        <w:rPr>
          <w:b/>
          <w:sz w:val="22"/>
          <w:szCs w:val="22"/>
        </w:rPr>
        <w:t xml:space="preserve"> mettre en œuvre</w:t>
      </w:r>
      <w:r w:rsidR="00F603F9" w:rsidRPr="00672846">
        <w:rPr>
          <w:sz w:val="22"/>
          <w:szCs w:val="22"/>
        </w:rPr>
        <w:t> ?</w:t>
      </w:r>
      <w:r w:rsidR="00570EDE" w:rsidRPr="00672846">
        <w:rPr>
          <w:sz w:val="22"/>
          <w:szCs w:val="22"/>
        </w:rPr>
        <w:t xml:space="preserve"> </w:t>
      </w:r>
      <w:r w:rsidR="00570EDE" w:rsidRPr="001F544F">
        <w:rPr>
          <w:b/>
          <w:bCs/>
          <w:sz w:val="22"/>
          <w:szCs w:val="22"/>
        </w:rPr>
        <w:t>Vous justifierez votre choix.</w:t>
      </w:r>
    </w:p>
    <w:p w14:paraId="2A663D40" w14:textId="5E4FBD17" w:rsidR="000A358F" w:rsidRPr="00672846" w:rsidRDefault="000A358F" w:rsidP="00F603F9">
      <w:pPr>
        <w:pStyle w:val="Paragraphedeliste"/>
        <w:numPr>
          <w:ilvl w:val="0"/>
          <w:numId w:val="5"/>
        </w:numPr>
        <w:rPr>
          <w:b/>
          <w:sz w:val="22"/>
          <w:szCs w:val="22"/>
        </w:rPr>
      </w:pPr>
      <w:r w:rsidRPr="00672846">
        <w:rPr>
          <w:b/>
          <w:sz w:val="22"/>
          <w:szCs w:val="22"/>
        </w:rPr>
        <w:t>Etabli</w:t>
      </w:r>
      <w:r w:rsidR="00F603F9" w:rsidRPr="00672846">
        <w:rPr>
          <w:b/>
          <w:sz w:val="22"/>
          <w:szCs w:val="22"/>
        </w:rPr>
        <w:t xml:space="preserve">ssez </w:t>
      </w:r>
      <w:r w:rsidRPr="00672846">
        <w:rPr>
          <w:b/>
          <w:sz w:val="22"/>
          <w:szCs w:val="22"/>
        </w:rPr>
        <w:t xml:space="preserve">un plan </w:t>
      </w:r>
      <w:r w:rsidR="0014042A">
        <w:rPr>
          <w:b/>
          <w:sz w:val="22"/>
          <w:szCs w:val="22"/>
        </w:rPr>
        <w:t xml:space="preserve">d’actions </w:t>
      </w:r>
      <w:r w:rsidRPr="00672846">
        <w:rPr>
          <w:b/>
          <w:sz w:val="22"/>
          <w:szCs w:val="22"/>
        </w:rPr>
        <w:t>de prospection (les différentes étapes de la prospection)</w:t>
      </w:r>
      <w:r w:rsidR="001F544F">
        <w:rPr>
          <w:b/>
          <w:sz w:val="22"/>
          <w:szCs w:val="22"/>
        </w:rPr>
        <w:t xml:space="preserve"> en détaillant et en justifiant chaque étape</w:t>
      </w:r>
      <w:r w:rsidR="0014042A">
        <w:rPr>
          <w:b/>
          <w:sz w:val="22"/>
          <w:szCs w:val="22"/>
        </w:rPr>
        <w:t>.</w:t>
      </w:r>
    </w:p>
    <w:p w14:paraId="2F487C58" w14:textId="7A47FA4A" w:rsidR="000A358F" w:rsidRPr="00672846" w:rsidRDefault="000A358F" w:rsidP="00F603F9">
      <w:pPr>
        <w:pStyle w:val="Paragraphedeliste"/>
        <w:numPr>
          <w:ilvl w:val="0"/>
          <w:numId w:val="5"/>
        </w:numPr>
        <w:rPr>
          <w:b/>
          <w:sz w:val="22"/>
          <w:szCs w:val="22"/>
        </w:rPr>
      </w:pPr>
      <w:r w:rsidRPr="00672846">
        <w:rPr>
          <w:b/>
          <w:sz w:val="22"/>
          <w:szCs w:val="22"/>
        </w:rPr>
        <w:t>Elabore</w:t>
      </w:r>
      <w:r w:rsidR="00AA336F" w:rsidRPr="00672846">
        <w:rPr>
          <w:b/>
          <w:sz w:val="22"/>
          <w:szCs w:val="22"/>
        </w:rPr>
        <w:t>z</w:t>
      </w:r>
      <w:r w:rsidRPr="00672846">
        <w:rPr>
          <w:b/>
          <w:sz w:val="22"/>
          <w:szCs w:val="22"/>
        </w:rPr>
        <w:t xml:space="preserve"> un outil de suivi de </w:t>
      </w:r>
      <w:r w:rsidR="0014042A">
        <w:rPr>
          <w:b/>
          <w:sz w:val="22"/>
          <w:szCs w:val="22"/>
        </w:rPr>
        <w:t xml:space="preserve">votre opération de </w:t>
      </w:r>
      <w:r w:rsidRPr="00672846">
        <w:rPr>
          <w:b/>
          <w:sz w:val="22"/>
          <w:szCs w:val="22"/>
        </w:rPr>
        <w:t>prospection</w:t>
      </w:r>
      <w:r w:rsidR="00AA336F" w:rsidRPr="00672846">
        <w:rPr>
          <w:b/>
          <w:sz w:val="22"/>
          <w:szCs w:val="22"/>
        </w:rPr>
        <w:t>.</w:t>
      </w:r>
    </w:p>
    <w:p w14:paraId="23C0395A" w14:textId="1B539D16" w:rsidR="000A358F" w:rsidRDefault="000A358F">
      <w:pPr>
        <w:rPr>
          <w:rFonts w:asciiTheme="minorHAnsi" w:hAnsiTheme="minorHAnsi" w:cstheme="minorHAnsi"/>
        </w:rPr>
      </w:pPr>
    </w:p>
    <w:p w14:paraId="3E6AF82D" w14:textId="292E36B7" w:rsidR="0014042A" w:rsidRPr="009626A7" w:rsidRDefault="0014042A" w:rsidP="009626A7">
      <w:pPr>
        <w:pBdr>
          <w:top w:val="single" w:sz="4" w:space="1" w:color="auto"/>
          <w:left w:val="single" w:sz="4" w:space="4" w:color="auto"/>
          <w:bottom w:val="single" w:sz="4" w:space="1" w:color="auto"/>
          <w:right w:val="single" w:sz="4" w:space="4" w:color="auto"/>
        </w:pBdr>
        <w:jc w:val="both"/>
        <w:rPr>
          <w:b/>
          <w:sz w:val="22"/>
          <w:szCs w:val="22"/>
        </w:rPr>
      </w:pPr>
      <w:r w:rsidRPr="009626A7">
        <w:rPr>
          <w:b/>
          <w:sz w:val="22"/>
          <w:szCs w:val="22"/>
        </w:rPr>
        <w:t>Ressource notionnelle</w:t>
      </w:r>
      <w:r w:rsidR="009626A7" w:rsidRPr="009626A7">
        <w:rPr>
          <w:b/>
          <w:sz w:val="22"/>
          <w:szCs w:val="22"/>
        </w:rPr>
        <w:t xml:space="preserve"> 4</w:t>
      </w:r>
      <w:r w:rsidRPr="009626A7">
        <w:rPr>
          <w:b/>
          <w:sz w:val="22"/>
          <w:szCs w:val="22"/>
        </w:rPr>
        <w:t> : Le plan d’actions de prospection</w:t>
      </w:r>
    </w:p>
    <w:p w14:paraId="1017E6A2" w14:textId="70F692CF" w:rsidR="0014042A" w:rsidRPr="00F93068" w:rsidRDefault="0014042A" w:rsidP="009626A7">
      <w:pPr>
        <w:pBdr>
          <w:top w:val="single" w:sz="4" w:space="1" w:color="auto"/>
          <w:left w:val="single" w:sz="4" w:space="4" w:color="auto"/>
          <w:bottom w:val="single" w:sz="4" w:space="1" w:color="auto"/>
          <w:right w:val="single" w:sz="4" w:space="4" w:color="auto"/>
        </w:pBdr>
        <w:jc w:val="both"/>
      </w:pPr>
      <w:r w:rsidRPr="00F93068">
        <w:t>En général, il se décline de la façon suivante :</w:t>
      </w:r>
    </w:p>
    <w:p w14:paraId="7FF78A46" w14:textId="02E8F095" w:rsidR="0014042A" w:rsidRPr="00F93068" w:rsidRDefault="00455E9D" w:rsidP="009626A7">
      <w:pPr>
        <w:pBdr>
          <w:top w:val="single" w:sz="4" w:space="1" w:color="auto"/>
          <w:left w:val="single" w:sz="4" w:space="4" w:color="auto"/>
          <w:bottom w:val="single" w:sz="4" w:space="1" w:color="auto"/>
          <w:right w:val="single" w:sz="4" w:space="4" w:color="auto"/>
        </w:pBdr>
        <w:jc w:val="both"/>
      </w:pPr>
      <w:r>
        <w:rPr>
          <w:noProof/>
        </w:rPr>
        <mc:AlternateContent>
          <mc:Choice Requires="wpg">
            <w:drawing>
              <wp:anchor distT="0" distB="0" distL="0" distR="0" simplePos="0" relativeHeight="251667456" behindDoc="0" locked="0" layoutInCell="1" allowOverlap="1" wp14:anchorId="48012B06" wp14:editId="55BAE86F">
                <wp:simplePos x="0" y="0"/>
                <wp:positionH relativeFrom="margin">
                  <wp:align>left</wp:align>
                </wp:positionH>
                <wp:positionV relativeFrom="line">
                  <wp:posOffset>158116</wp:posOffset>
                </wp:positionV>
                <wp:extent cx="5370830" cy="3187508"/>
                <wp:effectExtent l="0" t="0" r="1270" b="0"/>
                <wp:wrapNone/>
                <wp:docPr id="16" name="Groupe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70830" cy="3187508"/>
                          <a:chOff x="0" y="0"/>
                          <a:chExt cx="8457" cy="7198"/>
                        </a:xfrm>
                      </wpg:grpSpPr>
                      <wps:wsp>
                        <wps:cNvPr id="37" name="Rectangle 4"/>
                        <wps:cNvSpPr>
                          <a:spLocks noChangeArrowheads="1"/>
                        </wps:cNvSpPr>
                        <wps:spPr bwMode="auto">
                          <a:xfrm>
                            <a:off x="0" y="1"/>
                            <a:ext cx="8457" cy="7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38" name="Text Box 5"/>
                        <wps:cNvSpPr txBox="1">
                          <a:spLocks noChangeArrowheads="1"/>
                        </wps:cNvSpPr>
                        <wps:spPr bwMode="auto">
                          <a:xfrm>
                            <a:off x="1078" y="0"/>
                            <a:ext cx="2698" cy="1618"/>
                          </a:xfrm>
                          <a:prstGeom prst="rect">
                            <a:avLst/>
                          </a:prstGeom>
                          <a:solidFill>
                            <a:srgbClr val="FFFFFF"/>
                          </a:solidFill>
                          <a:ln w="9360">
                            <a:solidFill>
                              <a:srgbClr val="000000"/>
                            </a:solidFill>
                            <a:miter lim="800000"/>
                            <a:headEnd/>
                            <a:tailEnd/>
                          </a:ln>
                        </wps:spPr>
                        <wps:txbx>
                          <w:txbxContent>
                            <w:p w14:paraId="76FEE465" w14:textId="77777777" w:rsidR="001F544F" w:rsidRDefault="001F544F" w:rsidP="009626A7">
                              <w:r>
                                <w:t>Qualification du fichier</w:t>
                              </w:r>
                            </w:p>
                            <w:p w14:paraId="76C2165C" w14:textId="3224BC3F" w:rsidR="001F544F" w:rsidRDefault="001F544F" w:rsidP="0014042A">
                              <w:r>
                                <w:t>A partir de la base de données de l’entreprise ou après recherche</w:t>
                              </w:r>
                            </w:p>
                          </w:txbxContent>
                        </wps:txbx>
                        <wps:bodyPr rot="0" vert="horz" wrap="square" lIns="91440" tIns="45720" rIns="91440" bIns="45720" anchor="ctr" anchorCtr="0">
                          <a:noAutofit/>
                        </wps:bodyPr>
                      </wps:wsp>
                      <wps:wsp>
                        <wps:cNvPr id="39" name="Line 6"/>
                        <wps:cNvCnPr>
                          <a:cxnSpLocks noChangeShapeType="1"/>
                        </wps:cNvCnPr>
                        <wps:spPr bwMode="auto">
                          <a:xfrm flipH="1">
                            <a:off x="2320" y="1621"/>
                            <a:ext cx="19" cy="369"/>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0" name="Text Box 7"/>
                        <wps:cNvSpPr txBox="1">
                          <a:spLocks noChangeArrowheads="1"/>
                        </wps:cNvSpPr>
                        <wps:spPr bwMode="auto">
                          <a:xfrm>
                            <a:off x="1258" y="1990"/>
                            <a:ext cx="2338" cy="1237"/>
                          </a:xfrm>
                          <a:prstGeom prst="rect">
                            <a:avLst/>
                          </a:prstGeom>
                          <a:solidFill>
                            <a:srgbClr val="FFFFFF"/>
                          </a:solidFill>
                          <a:ln w="9360">
                            <a:solidFill>
                              <a:srgbClr val="000000"/>
                            </a:solidFill>
                            <a:miter lim="800000"/>
                            <a:headEnd/>
                            <a:tailEnd/>
                          </a:ln>
                        </wps:spPr>
                        <wps:txbx>
                          <w:txbxContent>
                            <w:p w14:paraId="4FA5EE61" w14:textId="64A0771F" w:rsidR="001F544F" w:rsidRDefault="001F544F" w:rsidP="0014042A">
                              <w:r>
                                <w:t>Choix d’une méthode de prospection et envoi</w:t>
                              </w:r>
                            </w:p>
                          </w:txbxContent>
                        </wps:txbx>
                        <wps:bodyPr rot="0" vert="horz" wrap="square" lIns="91440" tIns="45720" rIns="91440" bIns="45720" anchor="ctr" anchorCtr="0">
                          <a:noAutofit/>
                        </wps:bodyPr>
                      </wps:wsp>
                      <wps:wsp>
                        <wps:cNvPr id="41" name="Line 8"/>
                        <wps:cNvCnPr>
                          <a:cxnSpLocks noChangeShapeType="1"/>
                        </wps:cNvCnPr>
                        <wps:spPr bwMode="auto">
                          <a:xfrm>
                            <a:off x="2339" y="3100"/>
                            <a:ext cx="0" cy="29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2" name="Text Box 9"/>
                        <wps:cNvSpPr txBox="1">
                          <a:spLocks noChangeArrowheads="1"/>
                        </wps:cNvSpPr>
                        <wps:spPr bwMode="auto">
                          <a:xfrm>
                            <a:off x="1088" y="3418"/>
                            <a:ext cx="2698" cy="1257"/>
                          </a:xfrm>
                          <a:prstGeom prst="rect">
                            <a:avLst/>
                          </a:prstGeom>
                          <a:solidFill>
                            <a:srgbClr val="FFFFFF"/>
                          </a:solidFill>
                          <a:ln w="9360">
                            <a:solidFill>
                              <a:srgbClr val="000000"/>
                            </a:solidFill>
                            <a:miter lim="800000"/>
                            <a:headEnd/>
                            <a:tailEnd/>
                          </a:ln>
                        </wps:spPr>
                        <wps:txbx>
                          <w:txbxContent>
                            <w:p w14:paraId="22CF0DA0" w14:textId="77777777" w:rsidR="001F544F" w:rsidRPr="009626A7" w:rsidRDefault="001F544F" w:rsidP="0014042A">
                              <w:pPr>
                                <w:jc w:val="center"/>
                              </w:pPr>
                              <w:r w:rsidRPr="009626A7">
                                <w:t>Relance téléphonique</w:t>
                              </w:r>
                            </w:p>
                            <w:p w14:paraId="7C4A8505" w14:textId="77777777" w:rsidR="001F544F" w:rsidRDefault="001F544F" w:rsidP="0014042A">
                              <w:proofErr w:type="gramStart"/>
                              <w:r>
                                <w:t>prise</w:t>
                              </w:r>
                              <w:proofErr w:type="gramEnd"/>
                              <w:r>
                                <w:t xml:space="preserve"> de rendez-vous</w:t>
                              </w:r>
                            </w:p>
                            <w:p w14:paraId="51DDFF1C" w14:textId="77777777" w:rsidR="001F544F" w:rsidRDefault="001F544F" w:rsidP="0014042A">
                              <w:proofErr w:type="gramStart"/>
                              <w:r>
                                <w:t>relance</w:t>
                              </w:r>
                              <w:proofErr w:type="gramEnd"/>
                              <w:r>
                                <w:t xml:space="preserve"> des prospects</w:t>
                              </w:r>
                            </w:p>
                          </w:txbxContent>
                        </wps:txbx>
                        <wps:bodyPr rot="0" vert="horz" wrap="square" lIns="91440" tIns="45720" rIns="91440" bIns="45720" anchor="ctr" anchorCtr="0">
                          <a:noAutofit/>
                        </wps:bodyPr>
                      </wps:wsp>
                      <wps:wsp>
                        <wps:cNvPr id="43" name="Line 10"/>
                        <wps:cNvCnPr>
                          <a:cxnSpLocks noChangeShapeType="1"/>
                        </wps:cNvCnPr>
                        <wps:spPr bwMode="auto">
                          <a:xfrm>
                            <a:off x="2320" y="4675"/>
                            <a:ext cx="19" cy="304"/>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4" name="Text Box 11"/>
                        <wps:cNvSpPr txBox="1">
                          <a:spLocks noChangeArrowheads="1"/>
                        </wps:cNvSpPr>
                        <wps:spPr bwMode="auto">
                          <a:xfrm>
                            <a:off x="1078" y="5019"/>
                            <a:ext cx="2698" cy="1077"/>
                          </a:xfrm>
                          <a:prstGeom prst="rect">
                            <a:avLst/>
                          </a:prstGeom>
                          <a:solidFill>
                            <a:srgbClr val="FFFFFF"/>
                          </a:solidFill>
                          <a:ln w="9360">
                            <a:solidFill>
                              <a:srgbClr val="000000"/>
                            </a:solidFill>
                            <a:miter lim="800000"/>
                            <a:headEnd/>
                            <a:tailEnd/>
                          </a:ln>
                        </wps:spPr>
                        <wps:txbx>
                          <w:txbxContent>
                            <w:p w14:paraId="67BEBEEE" w14:textId="77777777" w:rsidR="001F544F" w:rsidRDefault="001F544F" w:rsidP="0014042A">
                              <w:pPr>
                                <w:jc w:val="center"/>
                              </w:pPr>
                              <w:r>
                                <w:t>Visites</w:t>
                              </w:r>
                            </w:p>
                          </w:txbxContent>
                        </wps:txbx>
                        <wps:bodyPr rot="0" vert="horz" wrap="square" lIns="91440" tIns="45720" rIns="91440" bIns="45720" anchor="ctr" anchorCtr="0">
                          <a:noAutofit/>
                        </wps:bodyPr>
                      </wps:wsp>
                      <wps:wsp>
                        <wps:cNvPr id="45" name="Line 12"/>
                        <wps:cNvCnPr>
                          <a:cxnSpLocks noChangeShapeType="1"/>
                        </wps:cNvCnPr>
                        <wps:spPr bwMode="auto">
                          <a:xfrm>
                            <a:off x="4500" y="180"/>
                            <a:ext cx="0" cy="5937"/>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6" name="Text Box 13"/>
                        <wps:cNvSpPr txBox="1">
                          <a:spLocks noChangeArrowheads="1"/>
                        </wps:cNvSpPr>
                        <wps:spPr bwMode="auto">
                          <a:xfrm>
                            <a:off x="3958" y="2340"/>
                            <a:ext cx="1618" cy="1417"/>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7B5EEBFE" w14:textId="77777777" w:rsidR="001F544F" w:rsidRDefault="001F544F" w:rsidP="0014042A">
                              <w:r>
                                <w:t xml:space="preserve">Avec une planification </w:t>
                              </w:r>
                            </w:p>
                            <w:p w14:paraId="03905CD3" w14:textId="77777777" w:rsidR="001F544F" w:rsidRDefault="001F544F" w:rsidP="0014042A">
                              <w:proofErr w:type="gramStart"/>
                              <w:r>
                                <w:t>pré</w:t>
                              </w:r>
                              <w:proofErr w:type="gramEnd"/>
                              <w:r>
                                <w:t>-définie</w:t>
                              </w:r>
                            </w:p>
                          </w:txbxContent>
                        </wps:txbx>
                        <wps:bodyPr rot="0" vert="horz" wrap="square" lIns="91440" tIns="45720" rIns="91440" bIns="45720" anchor="ctr" anchorCtr="0">
                          <a:noAutofit/>
                        </wps:bodyPr>
                      </wps:wsp>
                    </wpg:wgp>
                  </a:graphicData>
                </a:graphic>
                <wp14:sizeRelH relativeFrom="page">
                  <wp14:pctWidth>0</wp14:pctWidth>
                </wp14:sizeRelH>
                <wp14:sizeRelV relativeFrom="page">
                  <wp14:pctHeight>0</wp14:pctHeight>
                </wp14:sizeRelV>
              </wp:anchor>
            </w:drawing>
          </mc:Choice>
          <mc:Fallback>
            <w:pict>
              <v:group w14:anchorId="48012B06" id="Groupe 16" o:spid="_x0000_s1063" style="position:absolute;left:0;text-align:left;margin-left:0;margin-top:12.45pt;width:422.9pt;height:251pt;z-index:251667456;mso-wrap-distance-left:0;mso-wrap-distance-right:0;mso-position-horizontal:left;mso-position-horizontal-relative:margin;mso-position-vertical-relative:line" coordsize="8457,7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">
                <v:rect id="Rectangle 4" o:spid="_x0000_s1064" style="position:absolute;top:1;width:8457;height:7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" filled="f" stroked="f">
                  <v:stroke joinstyle="round"/>
                </v:rect>
                <v:shape id="Text Box 5" o:spid="_x0000_s1065" type="#_x0000_t202" style="position:absolute;left:1078;width:2698;height:1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" strokeweight=".26mm">
                  <v:textbox>
                    <w:txbxContent>
                      <w:p w14:paraId="76FEE465" w14:textId="77777777" w:rsidR="001F544F" w:rsidRDefault="001F544F" w:rsidP="009626A7">
                        <w:r>
                          <w:t>Qualification du fichier</w:t>
                        </w:r>
                      </w:p>
                      <w:p w14:paraId="76C2165C" w14:textId="3224BC3F" w:rsidR="001F544F" w:rsidRDefault="001F544F" w:rsidP="0014042A">
                        <w:r>
                          <w:t>A partir de la base de données de l’entreprise ou après recherche</w:t>
                        </w:r>
                      </w:p>
                    </w:txbxContent>
                  </v:textbox>
                </v:shape>
                <v:line id="Line 6" o:spid="_x0000_s1066" style="position:absolute;flip:x;visibility:visible;mso-wrap-style:square" from="2320,1621" to="2339,1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" strokeweight=".26mm">
                  <v:stroke endarrow="block" joinstyle="miter"/>
                </v:line>
                <v:shape id="Text Box 7" o:spid="_x0000_s1067" type="#_x0000_t202" style="position:absolute;left:1258;top:1990;width:2338;height:12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" strokeweight=".26mm">
                  <v:textbox>
                    <w:txbxContent>
                      <w:p w14:paraId="4FA5EE61" w14:textId="64A0771F" w:rsidR="001F544F" w:rsidRDefault="001F544F" w:rsidP="0014042A">
                        <w:r>
                          <w:t>Choix d’une méthode de prospection et envoi</w:t>
                        </w:r>
                      </w:p>
                    </w:txbxContent>
                  </v:textbox>
                </v:shape>
                <v:line id="Line 8" o:spid="_x0000_s1068" style="position:absolute;visibility:visible;mso-wrap-style:square" from="2339,3100" to="2339,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" strokeweight=".26mm">
                  <v:stroke endarrow="block" joinstyle="miter"/>
                </v:line>
                <v:shape id="Text Box 9" o:spid="_x0000_s1069" type="#_x0000_t202" style="position:absolute;left:1088;top:3418;width:2698;height: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" strokeweight=".26mm">
                  <v:textbox>
                    <w:txbxContent>
                      <w:p w14:paraId="22CF0DA0" w14:textId="77777777" w:rsidR="001F544F" w:rsidRPr="009626A7" w:rsidRDefault="001F544F" w:rsidP="0014042A">
                        <w:pPr>
                          <w:jc w:val="center"/>
                        </w:pPr>
                        <w:r w:rsidRPr="009626A7">
                          <w:t>Relance téléphonique</w:t>
                        </w:r>
                      </w:p>
                      <w:p w14:paraId="7C4A8505" w14:textId="77777777" w:rsidR="001F544F" w:rsidRDefault="001F544F" w:rsidP="0014042A">
                        <w:proofErr w:type="gramStart"/>
                        <w:r>
                          <w:t>prise</w:t>
                        </w:r>
                        <w:proofErr w:type="gramEnd"/>
                        <w:r>
                          <w:t xml:space="preserve"> de rendez-vous</w:t>
                        </w:r>
                      </w:p>
                      <w:p w14:paraId="51DDFF1C" w14:textId="77777777" w:rsidR="001F544F" w:rsidRDefault="001F544F" w:rsidP="0014042A">
                        <w:proofErr w:type="gramStart"/>
                        <w:r>
                          <w:t>relance</w:t>
                        </w:r>
                        <w:proofErr w:type="gramEnd"/>
                        <w:r>
                          <w:t xml:space="preserve"> des prospects</w:t>
                        </w:r>
                      </w:p>
                    </w:txbxContent>
                  </v:textbox>
                </v:shape>
                <v:line id="Line 10" o:spid="_x0000_s1070" style="position:absolute;visibility:visible;mso-wrap-style:square" from="2320,4675" to="2339,49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" strokeweight=".26mm">
                  <v:stroke endarrow="block" joinstyle="miter"/>
                </v:line>
                <v:shape id="Text Box 11" o:spid="_x0000_s1071" type="#_x0000_t202" style="position:absolute;left:1078;top:5019;width:2698;height:10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" strokeweight=".26mm">
                  <v:textbox>
                    <w:txbxContent>
                      <w:p w14:paraId="67BEBEEE" w14:textId="77777777" w:rsidR="001F544F" w:rsidRDefault="001F544F" w:rsidP="0014042A">
                        <w:pPr>
                          <w:jc w:val="center"/>
                        </w:pPr>
                        <w:r>
                          <w:t>Visites</w:t>
                        </w:r>
                      </w:p>
                    </w:txbxContent>
                  </v:textbox>
                </v:shape>
                <v:line id="Line 12" o:spid="_x0000_s1072" style="position:absolute;visibility:visible;mso-wrap-style:square" from="4500,180" to="4500,6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" strokeweight=".26mm">
                  <v:stroke endarrow="block" joinstyle="miter"/>
                </v:line>
                <v:shape id="Text Box 13" o:spid="_x0000_s1073" type="#_x0000_t202" style="position:absolute;left:3958;top:2340;width:1618;height:14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" stroked="f">
                  <v:stroke joinstyle="round"/>
                  <v:textbox>
                    <w:txbxContent>
                      <w:p w14:paraId="7B5EEBFE" w14:textId="77777777" w:rsidR="001F544F" w:rsidRDefault="001F544F" w:rsidP="0014042A">
                        <w:r>
                          <w:t xml:space="preserve">Avec une planification </w:t>
                        </w:r>
                      </w:p>
                      <w:p w14:paraId="03905CD3" w14:textId="77777777" w:rsidR="001F544F" w:rsidRDefault="001F544F" w:rsidP="0014042A">
                        <w:proofErr w:type="gramStart"/>
                        <w:r>
                          <w:t>pré</w:t>
                        </w:r>
                        <w:proofErr w:type="gramEnd"/>
                        <w:r>
                          <w:t>-définie</w:t>
                        </w:r>
                      </w:p>
                    </w:txbxContent>
                  </v:textbox>
                </v:shape>
                <w10:wrap anchorx="margin" anchory="line"/>
              </v:group>
            </w:pict>
          </mc:Fallback>
        </mc:AlternateContent>
      </w:r>
    </w:p>
    <w:p w14:paraId="751DA656" w14:textId="0EE1AE50" w:rsidR="0014042A" w:rsidRPr="00F93068" w:rsidRDefault="0014042A" w:rsidP="009626A7">
      <w:pPr>
        <w:pBdr>
          <w:top w:val="single" w:sz="4" w:space="1" w:color="auto"/>
          <w:left w:val="single" w:sz="4" w:space="4" w:color="auto"/>
          <w:bottom w:val="single" w:sz="4" w:space="1" w:color="auto"/>
          <w:right w:val="single" w:sz="4" w:space="4" w:color="auto"/>
        </w:pBdr>
        <w:jc w:val="both"/>
      </w:pPr>
      <w:r>
        <w:rPr>
          <w:noProof/>
        </w:rPr>
        <mc:AlternateContent>
          <mc:Choice Requires="wps">
            <w:drawing>
              <wp:inline distT="0" distB="0" distL="0" distR="0" wp14:anchorId="6FDC6A41" wp14:editId="1D9EE9C8">
                <wp:extent cx="5372100" cy="2774950"/>
                <wp:effectExtent l="0" t="0" r="0" b="6350"/>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77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inline>
            </w:drawing>
          </mc:Choice>
          <mc:Fallback>
            <w:pict>
              <v:rect w14:anchorId="2FE2F34A" id="Rectangle 10" o:spid="_x0000_s1026" style="width:423pt;height:21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" filled="f" stroked="f">
                <v:stroke joinstyle="round"/>
                <w10:anchorlock/>
              </v:rect>
            </w:pict>
          </mc:Fallback>
        </mc:AlternateContent>
      </w:r>
    </w:p>
    <w:p w14:paraId="0D831C78" w14:textId="0C45BE91" w:rsidR="0014042A" w:rsidRDefault="0014042A" w:rsidP="0014042A"/>
    <w:p w14:paraId="782F8876" w14:textId="77777777" w:rsidR="005B15E8" w:rsidRPr="00672846" w:rsidRDefault="005B15E8" w:rsidP="005B15E8">
      <w:pPr>
        <w:pBdr>
          <w:top w:val="single" w:sz="4" w:space="1" w:color="auto"/>
          <w:left w:val="single" w:sz="4" w:space="4" w:color="auto"/>
          <w:bottom w:val="single" w:sz="4" w:space="1" w:color="auto"/>
          <w:right w:val="single" w:sz="4" w:space="4" w:color="auto"/>
        </w:pBdr>
        <w:rPr>
          <w:b/>
          <w:sz w:val="24"/>
        </w:rPr>
      </w:pPr>
      <w:r w:rsidRPr="00672846">
        <w:rPr>
          <w:b/>
          <w:sz w:val="24"/>
        </w:rPr>
        <w:t>Réussir sa prospection</w:t>
      </w:r>
    </w:p>
    <w:p w14:paraId="529314E5" w14:textId="77777777" w:rsidR="005B15E8" w:rsidRPr="00672846" w:rsidRDefault="005B15E8" w:rsidP="005B15E8">
      <w:pPr>
        <w:pBdr>
          <w:top w:val="single" w:sz="4" w:space="1" w:color="auto"/>
          <w:left w:val="single" w:sz="4" w:space="4" w:color="auto"/>
          <w:bottom w:val="single" w:sz="4" w:space="1" w:color="auto"/>
          <w:right w:val="single" w:sz="4" w:space="4" w:color="auto"/>
        </w:pBdr>
        <w:suppressAutoHyphens w:val="0"/>
        <w:rPr>
          <w:bCs/>
          <w:sz w:val="22"/>
          <w:szCs w:val="22"/>
        </w:rPr>
      </w:pPr>
      <w:r w:rsidRPr="00672846">
        <w:rPr>
          <w:bCs/>
          <w:sz w:val="22"/>
          <w:szCs w:val="22"/>
        </w:rPr>
        <w:t xml:space="preserve">La prospection est indispensable à toute entreprise si elle souhaite se développer. </w:t>
      </w:r>
    </w:p>
    <w:p w14:paraId="6F95831C" w14:textId="77777777" w:rsidR="005B15E8" w:rsidRPr="00672846" w:rsidRDefault="005B15E8" w:rsidP="005B15E8">
      <w:pPr>
        <w:pBdr>
          <w:top w:val="single" w:sz="4" w:space="1" w:color="auto"/>
          <w:left w:val="single" w:sz="4" w:space="4" w:color="auto"/>
          <w:bottom w:val="single" w:sz="4" w:space="1" w:color="auto"/>
          <w:right w:val="single" w:sz="4" w:space="4" w:color="auto"/>
        </w:pBdr>
        <w:suppressAutoHyphens w:val="0"/>
        <w:jc w:val="both"/>
        <w:rPr>
          <w:bCs/>
          <w:sz w:val="22"/>
          <w:szCs w:val="22"/>
        </w:rPr>
      </w:pPr>
      <w:r w:rsidRPr="00672846">
        <w:rPr>
          <w:bCs/>
          <w:sz w:val="22"/>
          <w:szCs w:val="22"/>
        </w:rPr>
        <w:t>Avant de contacter de nouvelles entreprises, les professionnels conseillent de commencer la prospection par la clientèle existante. Il s’agit alors de prospects chauds. Il est en effet indispensable de satisfaire ses clients actuels et leur proposer régulièrement de nouveaux produits afin de maintenir son chiffre d’affaires.</w:t>
      </w:r>
    </w:p>
    <w:p w14:paraId="55D3B4EB" w14:textId="77777777" w:rsidR="005B15E8" w:rsidRPr="00672846" w:rsidRDefault="005B15E8" w:rsidP="005B15E8">
      <w:pPr>
        <w:pBdr>
          <w:top w:val="single" w:sz="4" w:space="1" w:color="auto"/>
          <w:left w:val="single" w:sz="4" w:space="4" w:color="auto"/>
          <w:bottom w:val="single" w:sz="4" w:space="1" w:color="auto"/>
          <w:right w:val="single" w:sz="4" w:space="4" w:color="auto"/>
        </w:pBdr>
        <w:suppressAutoHyphens w:val="0"/>
        <w:jc w:val="both"/>
        <w:rPr>
          <w:bCs/>
          <w:sz w:val="22"/>
          <w:szCs w:val="22"/>
        </w:rPr>
      </w:pPr>
      <w:r w:rsidRPr="00672846">
        <w:rPr>
          <w:bCs/>
          <w:sz w:val="22"/>
          <w:szCs w:val="22"/>
        </w:rPr>
        <w:t>Les méthodes de prospection mises en œuvre seront différentes si les prospects sont totalement inconnus ou si ce sont des prospects chauds. Ces méthodes de prospection sont diverses, elles peuvent être utilisées séparément ou combinées les unes avec les autres.</w:t>
      </w:r>
    </w:p>
    <w:p w14:paraId="35D07D01" w14:textId="77777777" w:rsidR="005B15E8" w:rsidRPr="00672846" w:rsidRDefault="005B15E8" w:rsidP="005B15E8">
      <w:pPr>
        <w:pBdr>
          <w:top w:val="single" w:sz="4" w:space="1" w:color="auto"/>
          <w:left w:val="single" w:sz="4" w:space="4" w:color="auto"/>
          <w:bottom w:val="single" w:sz="4" w:space="1" w:color="auto"/>
          <w:right w:val="single" w:sz="4" w:space="4" w:color="auto"/>
        </w:pBdr>
        <w:suppressAutoHyphens w:val="0"/>
        <w:jc w:val="both"/>
        <w:rPr>
          <w:bCs/>
          <w:sz w:val="22"/>
          <w:szCs w:val="22"/>
        </w:rPr>
      </w:pPr>
      <w:r w:rsidRPr="00672846">
        <w:rPr>
          <w:bCs/>
          <w:sz w:val="22"/>
          <w:szCs w:val="22"/>
        </w:rPr>
        <w:t>Dans le cas de prospects froids, il est préférable de privilégier le marketing direct. Entre courrier et courrier électronique que choisir ? Le mailing est efficace en amont d’une opération d’appels téléphoniques car il permet de s’appuyer sur un document déjà entre les mains du prospect. S’il touche 100 % des cibles, le mailing est cependant long en conception et en délai d’acheminement. Autre inconvénient : son coût. Un mailing réalisé par un professionnel coûtera entre 1000 et 3000 euros, auxquels il convient d’ajouter les frais d’impression, l’affranchissement et la prestation du routeur pour les mailings massifs. Au final, on estime qu’un mailing revient à 1 euro l’unité. Quant à l’e-mailing, il est moins coûteux (0,22 à 0,35 </w:t>
      </w:r>
      <w:proofErr w:type="gramStart"/>
      <w:r w:rsidRPr="00672846">
        <w:rPr>
          <w:bCs/>
          <w:sz w:val="22"/>
          <w:szCs w:val="22"/>
        </w:rPr>
        <w:t>€  pour</w:t>
      </w:r>
      <w:proofErr w:type="gramEnd"/>
      <w:r w:rsidRPr="00672846">
        <w:rPr>
          <w:bCs/>
          <w:sz w:val="22"/>
          <w:szCs w:val="22"/>
        </w:rPr>
        <w:t xml:space="preserve"> l’achat du fichier)  mais est souvent considéré comme un Spam. Son taux de retour est plus élevé que le mailing, entre 5 % et 15 %. La campagne de e-mailing</w:t>
      </w:r>
      <w:r w:rsidRPr="00672846">
        <w:rPr>
          <w:sz w:val="22"/>
          <w:szCs w:val="22"/>
        </w:rPr>
        <w:t xml:space="preserve"> </w:t>
      </w:r>
      <w:r w:rsidRPr="00672846">
        <w:rPr>
          <w:bCs/>
          <w:sz w:val="22"/>
          <w:szCs w:val="22"/>
        </w:rPr>
        <w:t>peut permettre de générer des demandes de devis ou de prises de rendez-vous.  Quel est l’objectif du courrier postal ou du courrier électronique ? Le but est d’opérer un premier filtrage. Ces campagnes permettent de préparer le terrain pour une relance téléphonique ou une visite.</w:t>
      </w:r>
    </w:p>
    <w:p w14:paraId="1A585CD7" w14:textId="77777777" w:rsidR="005B15E8" w:rsidRPr="00672846" w:rsidRDefault="005B15E8" w:rsidP="005B15E8">
      <w:pPr>
        <w:pBdr>
          <w:top w:val="single" w:sz="4" w:space="1" w:color="auto"/>
          <w:left w:val="single" w:sz="4" w:space="4" w:color="auto"/>
          <w:bottom w:val="single" w:sz="4" w:space="1" w:color="auto"/>
          <w:right w:val="single" w:sz="4" w:space="4" w:color="auto"/>
        </w:pBdr>
        <w:suppressAutoHyphens w:val="0"/>
        <w:jc w:val="both"/>
        <w:rPr>
          <w:bCs/>
          <w:sz w:val="22"/>
          <w:szCs w:val="22"/>
        </w:rPr>
      </w:pPr>
      <w:r w:rsidRPr="00672846">
        <w:rPr>
          <w:bCs/>
          <w:sz w:val="22"/>
          <w:szCs w:val="22"/>
        </w:rPr>
        <w:t xml:space="preserve">En présence de prospects tièdes ou chauds, le marketing téléphonique peut s’avérer efficace. Il reste, et de loin, l’outil roi en matière de prospection commerciale. Une bonne prospection téléphonique comporte plusieurs étapes : l’identification des décideurs intéressés, la définition d’un message différenciant </w:t>
      </w:r>
      <w:r w:rsidRPr="00672846">
        <w:rPr>
          <w:bCs/>
          <w:sz w:val="22"/>
          <w:szCs w:val="22"/>
        </w:rPr>
        <w:lastRenderedPageBreak/>
        <w:t xml:space="preserve">l’entreprise de ses concurrents. Au cours de l’entretien, l’objectif est de susciter l’intérêt du prospect et de répondre à ses objections. La dernière phase consiste à convenir d’un rendez-vous. </w:t>
      </w:r>
    </w:p>
    <w:p w14:paraId="4AEE76E7" w14:textId="77777777" w:rsidR="005B15E8" w:rsidRPr="00672846" w:rsidRDefault="005B15E8" w:rsidP="005B15E8">
      <w:pPr>
        <w:pBdr>
          <w:top w:val="single" w:sz="4" w:space="1" w:color="auto"/>
          <w:left w:val="single" w:sz="4" w:space="4" w:color="auto"/>
          <w:bottom w:val="single" w:sz="4" w:space="1" w:color="auto"/>
          <w:right w:val="single" w:sz="4" w:space="4" w:color="auto"/>
        </w:pBdr>
        <w:suppressAutoHyphens w:val="0"/>
        <w:rPr>
          <w:bCs/>
          <w:sz w:val="22"/>
          <w:szCs w:val="22"/>
        </w:rPr>
      </w:pPr>
      <w:r w:rsidRPr="00672846">
        <w:rPr>
          <w:bCs/>
          <w:sz w:val="22"/>
          <w:szCs w:val="22"/>
        </w:rPr>
        <w:t xml:space="preserve">La visite des commerciaux « maison » sera privilégiée dans le cas de prospects chauds. </w:t>
      </w:r>
    </w:p>
    <w:p w14:paraId="39544ABE" w14:textId="77777777" w:rsidR="005B15E8" w:rsidRPr="00672846" w:rsidRDefault="005B15E8" w:rsidP="005B15E8">
      <w:pPr>
        <w:pBdr>
          <w:top w:val="single" w:sz="4" w:space="1" w:color="auto"/>
          <w:left w:val="single" w:sz="4" w:space="4" w:color="auto"/>
          <w:bottom w:val="single" w:sz="4" w:space="1" w:color="auto"/>
          <w:right w:val="single" w:sz="4" w:space="4" w:color="auto"/>
        </w:pBdr>
        <w:suppressAutoHyphens w:val="0"/>
        <w:rPr>
          <w:bCs/>
          <w:sz w:val="22"/>
          <w:szCs w:val="22"/>
        </w:rPr>
      </w:pPr>
      <w:r w:rsidRPr="00672846">
        <w:rPr>
          <w:bCs/>
          <w:sz w:val="22"/>
          <w:szCs w:val="22"/>
        </w:rPr>
        <w:t xml:space="preserve">Certaines méthodes ont le vent en poupe ces derniers temps et sont désormais exploiter par un grand nombre d’entreprises. La tendance actuelle est celle des réseaux sociaux tels que </w:t>
      </w:r>
      <w:hyperlink r:id="rId13" w:tooltip="Meilleur Fournisseur sur twitter" w:history="1">
        <w:r w:rsidRPr="00672846">
          <w:rPr>
            <w:bCs/>
            <w:sz w:val="22"/>
            <w:szCs w:val="22"/>
          </w:rPr>
          <w:t>twitter</w:t>
        </w:r>
      </w:hyperlink>
      <w:r w:rsidRPr="00672846">
        <w:rPr>
          <w:bCs/>
          <w:sz w:val="22"/>
          <w:szCs w:val="22"/>
        </w:rPr>
        <w:t xml:space="preserve">, </w:t>
      </w:r>
      <w:hyperlink r:id="rId14" w:tooltip="Meilleur Fournisseur sur Facebook" w:history="1">
        <w:r w:rsidRPr="00672846">
          <w:rPr>
            <w:bCs/>
            <w:sz w:val="22"/>
            <w:szCs w:val="22"/>
          </w:rPr>
          <w:t>facebook</w:t>
        </w:r>
      </w:hyperlink>
      <w:r w:rsidRPr="00672846">
        <w:rPr>
          <w:bCs/>
          <w:sz w:val="22"/>
          <w:szCs w:val="22"/>
        </w:rPr>
        <w:t>, viadeo.</w:t>
      </w:r>
    </w:p>
    <w:p w14:paraId="71C43828" w14:textId="77777777" w:rsidR="005B15E8" w:rsidRPr="00672846" w:rsidRDefault="005B15E8" w:rsidP="005B15E8">
      <w:pPr>
        <w:pBdr>
          <w:top w:val="single" w:sz="4" w:space="1" w:color="auto"/>
          <w:left w:val="single" w:sz="4" w:space="4" w:color="auto"/>
          <w:bottom w:val="single" w:sz="4" w:space="1" w:color="auto"/>
          <w:right w:val="single" w:sz="4" w:space="4" w:color="auto"/>
        </w:pBdr>
        <w:suppressAutoHyphens w:val="0"/>
        <w:rPr>
          <w:bCs/>
          <w:sz w:val="22"/>
          <w:szCs w:val="22"/>
        </w:rPr>
      </w:pPr>
      <w:r w:rsidRPr="00672846">
        <w:rPr>
          <w:bCs/>
          <w:sz w:val="22"/>
          <w:szCs w:val="22"/>
        </w:rPr>
        <w:t xml:space="preserve">Ces réseaux sociaux permettent aux entreprises d’entrer en relation avec une cible très bien définie depuis les critères de recherche de ces outils pour un coût d’acquisition souvent inférieur à 0,50 € par prospects. </w:t>
      </w:r>
    </w:p>
    <w:p w14:paraId="0FAB4E45" w14:textId="77777777" w:rsidR="005B15E8" w:rsidRPr="00672846" w:rsidRDefault="005B15E8" w:rsidP="005B15E8">
      <w:pPr>
        <w:pBdr>
          <w:top w:val="single" w:sz="4" w:space="1" w:color="auto"/>
          <w:left w:val="single" w:sz="4" w:space="4" w:color="auto"/>
          <w:bottom w:val="single" w:sz="4" w:space="1" w:color="auto"/>
          <w:right w:val="single" w:sz="4" w:space="4" w:color="auto"/>
        </w:pBdr>
        <w:suppressAutoHyphens w:val="0"/>
        <w:rPr>
          <w:bCs/>
          <w:sz w:val="22"/>
          <w:szCs w:val="22"/>
        </w:rPr>
      </w:pPr>
      <w:r w:rsidRPr="00672846">
        <w:rPr>
          <w:bCs/>
          <w:sz w:val="22"/>
          <w:szCs w:val="22"/>
        </w:rPr>
        <w:t>Quant au SMS, il tend à devenir un outil de communication commerciale. Près de 90 % des consommateurs le lisent. Il est facile à mettre en œuvre et permet une forte réactivité des cibles (taux de retour entre 6% et 15%. A contrario, son coût peut être élevé (0,1 à 0,4 euros) et peut être vu comme intrusif.</w:t>
      </w:r>
    </w:p>
    <w:p w14:paraId="39E66ABC" w14:textId="77777777" w:rsidR="005B15E8" w:rsidRPr="00672846" w:rsidRDefault="005B15E8" w:rsidP="005B15E8">
      <w:pPr>
        <w:pBdr>
          <w:top w:val="single" w:sz="4" w:space="1" w:color="auto"/>
          <w:left w:val="single" w:sz="4" w:space="4" w:color="auto"/>
          <w:bottom w:val="single" w:sz="4" w:space="1" w:color="auto"/>
          <w:right w:val="single" w:sz="4" w:space="4" w:color="auto"/>
        </w:pBdr>
        <w:suppressAutoHyphens w:val="0"/>
        <w:rPr>
          <w:bCs/>
          <w:sz w:val="22"/>
          <w:szCs w:val="22"/>
        </w:rPr>
      </w:pPr>
      <w:r w:rsidRPr="00672846">
        <w:rPr>
          <w:bCs/>
          <w:sz w:val="22"/>
          <w:szCs w:val="22"/>
        </w:rPr>
        <w:t xml:space="preserve">Quoiqu’il en soit, la réussite de la prospection commerciale nécessite qu’elle combine plusieurs méthodes, qu’elle soit préparée, mais aussi chiffrée dans un </w:t>
      </w:r>
      <w:r w:rsidRPr="00672846">
        <w:rPr>
          <w:sz w:val="22"/>
          <w:szCs w:val="22"/>
        </w:rPr>
        <w:t>plan d’actions commerciales</w:t>
      </w:r>
      <w:r w:rsidRPr="00672846">
        <w:rPr>
          <w:bCs/>
          <w:sz w:val="22"/>
          <w:szCs w:val="22"/>
        </w:rPr>
        <w:t xml:space="preserve"> le plus précis et détaillé possible.</w:t>
      </w:r>
    </w:p>
    <w:p w14:paraId="57997494" w14:textId="77777777" w:rsidR="005B15E8" w:rsidRPr="00570EDE" w:rsidRDefault="005B15E8" w:rsidP="005B15E8">
      <w:pPr>
        <w:pBdr>
          <w:top w:val="single" w:sz="4" w:space="1" w:color="auto"/>
          <w:left w:val="single" w:sz="4" w:space="4" w:color="auto"/>
          <w:bottom w:val="single" w:sz="4" w:space="1" w:color="auto"/>
          <w:right w:val="single" w:sz="4" w:space="4" w:color="auto"/>
        </w:pBdr>
        <w:jc w:val="right"/>
        <w:rPr>
          <w:bCs/>
          <w:i/>
          <w:szCs w:val="22"/>
        </w:rPr>
      </w:pPr>
      <w:r w:rsidRPr="00570EDE">
        <w:rPr>
          <w:bCs/>
          <w:i/>
          <w:szCs w:val="22"/>
        </w:rPr>
        <w:t>Source : l’auteure</w:t>
      </w:r>
    </w:p>
    <w:p w14:paraId="351A3A24" w14:textId="77777777" w:rsidR="005B15E8" w:rsidRDefault="005B15E8" w:rsidP="005B15E8">
      <w:pPr>
        <w:rPr>
          <w:rFonts w:asciiTheme="minorHAnsi" w:hAnsiTheme="minorHAnsi" w:cstheme="minorHAnsi"/>
        </w:rPr>
      </w:pPr>
    </w:p>
    <w:p w14:paraId="7A93775C" w14:textId="77777777" w:rsidR="005B15E8" w:rsidRPr="00672846" w:rsidRDefault="005B15E8" w:rsidP="005B15E8">
      <w:pPr>
        <w:pStyle w:val="Titre1"/>
        <w:pBdr>
          <w:top w:val="single" w:sz="4" w:space="1" w:color="auto"/>
          <w:left w:val="single" w:sz="4" w:space="4" w:color="auto"/>
          <w:bottom w:val="single" w:sz="4" w:space="1" w:color="auto"/>
          <w:right w:val="single" w:sz="4" w:space="4" w:color="auto"/>
        </w:pBdr>
        <w:spacing w:before="0"/>
        <w:rPr>
          <w:rFonts w:asciiTheme="minorHAnsi" w:eastAsia="Times New Roman" w:hAnsiTheme="minorHAnsi" w:cs="Times New Roman"/>
          <w:b/>
          <w:color w:val="auto"/>
          <w:sz w:val="22"/>
          <w:szCs w:val="22"/>
        </w:rPr>
      </w:pPr>
      <w:r w:rsidRPr="00672846">
        <w:rPr>
          <w:rFonts w:asciiTheme="minorHAnsi" w:hAnsiTheme="minorHAnsi"/>
          <w:b/>
          <w:color w:val="auto"/>
          <w:sz w:val="22"/>
          <w:szCs w:val="22"/>
        </w:rPr>
        <w:t xml:space="preserve">Comment tirer le meilleur parti des réseaux sociaux pour votre prospection BtoB </w:t>
      </w:r>
    </w:p>
    <w:p w14:paraId="0656F4F8" w14:textId="77777777" w:rsidR="005B15E8" w:rsidRPr="00672846" w:rsidRDefault="005B15E8" w:rsidP="005B15E8">
      <w:pPr>
        <w:pStyle w:val="Titre2"/>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b w:val="0"/>
          <w:i/>
          <w:sz w:val="22"/>
          <w:szCs w:val="22"/>
        </w:rPr>
      </w:pPr>
      <w:r w:rsidRPr="00672846">
        <w:rPr>
          <w:rFonts w:asciiTheme="minorHAnsi" w:hAnsiTheme="minorHAnsi"/>
          <w:b w:val="0"/>
          <w:i/>
          <w:sz w:val="22"/>
          <w:szCs w:val="22"/>
        </w:rPr>
        <w:t>Aujourd'hui, il est possible de retargeter</w:t>
      </w:r>
      <w:r w:rsidRPr="00672846">
        <w:rPr>
          <w:rStyle w:val="Appelnotedebasdep"/>
          <w:rFonts w:asciiTheme="minorHAnsi" w:hAnsiTheme="minorHAnsi"/>
          <w:b w:val="0"/>
          <w:i/>
          <w:sz w:val="22"/>
          <w:szCs w:val="22"/>
        </w:rPr>
        <w:footnoteReference w:id="3"/>
      </w:r>
      <w:r w:rsidRPr="00672846">
        <w:rPr>
          <w:rFonts w:asciiTheme="minorHAnsi" w:hAnsiTheme="minorHAnsi"/>
          <w:b w:val="0"/>
          <w:i/>
          <w:sz w:val="22"/>
          <w:szCs w:val="22"/>
        </w:rPr>
        <w:t xml:space="preserve"> une audience qualifiée sur LinkedIn et Facebook. Associé à l'emailing, ce retargeting permet de mener une stratégie multicanal efficace et d'associer la pertinence de l'emailing avec la puissance des réseaux sociaux ! </w:t>
      </w:r>
    </w:p>
    <w:p w14:paraId="51007AFA" w14:textId="77777777" w:rsidR="005B15E8" w:rsidRPr="00165C79" w:rsidRDefault="005B15E8" w:rsidP="005B15E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sz w:val="22"/>
          <w:szCs w:val="22"/>
        </w:rPr>
      </w:pPr>
      <w:r w:rsidRPr="00165C79">
        <w:rPr>
          <w:rFonts w:asciiTheme="minorHAnsi" w:hAnsiTheme="minorHAnsi"/>
          <w:sz w:val="22"/>
          <w:szCs w:val="22"/>
        </w:rPr>
        <w:t xml:space="preserve">Pour réussir votre </w:t>
      </w:r>
      <w:r w:rsidRPr="00417707">
        <w:rPr>
          <w:rFonts w:asciiTheme="minorHAnsi" w:hAnsiTheme="minorHAnsi"/>
          <w:sz w:val="22"/>
          <w:szCs w:val="22"/>
        </w:rPr>
        <w:t>prospection BtoB</w:t>
      </w:r>
      <w:r w:rsidRPr="00165C79">
        <w:rPr>
          <w:rFonts w:asciiTheme="minorHAnsi" w:hAnsiTheme="minorHAnsi"/>
          <w:sz w:val="22"/>
          <w:szCs w:val="22"/>
        </w:rPr>
        <w:t>, vous devez savoir habilement combiner différentes sources de leads</w:t>
      </w:r>
      <w:r>
        <w:rPr>
          <w:rStyle w:val="Appelnotedebasdep"/>
          <w:rFonts w:asciiTheme="minorHAnsi" w:hAnsiTheme="minorHAnsi"/>
          <w:sz w:val="22"/>
          <w:szCs w:val="22"/>
        </w:rPr>
        <w:footnoteReference w:id="4"/>
      </w:r>
      <w:r w:rsidRPr="00165C79">
        <w:rPr>
          <w:rFonts w:asciiTheme="minorHAnsi" w:hAnsiTheme="minorHAnsi"/>
          <w:sz w:val="22"/>
          <w:szCs w:val="22"/>
        </w:rPr>
        <w:t> : emailing marketing, prospection téléphonique, salons, réseaux sociaux… Si les campagnes d’emailing marketing sont les opérations qui génèrent le plus de leads et offrent le meilleur ROI</w:t>
      </w:r>
      <w:r>
        <w:rPr>
          <w:rStyle w:val="Appelnotedebasdep"/>
          <w:rFonts w:asciiTheme="minorHAnsi" w:hAnsiTheme="minorHAnsi"/>
          <w:sz w:val="22"/>
          <w:szCs w:val="22"/>
        </w:rPr>
        <w:footnoteReference w:id="5"/>
      </w:r>
      <w:r w:rsidRPr="00165C79">
        <w:rPr>
          <w:rFonts w:asciiTheme="minorHAnsi" w:hAnsiTheme="minorHAnsi"/>
          <w:sz w:val="22"/>
          <w:szCs w:val="22"/>
        </w:rPr>
        <w:t>, les réseaux sociaux possèdent un fort potentiel de diffusion permettant d’atteindre un très large public. S’ils sont exploités depuis longtemps dans le marketing mix des entreprises du BtoC, les acteurs du BtoB peinent encore à en tirer de réels bénéfices.</w:t>
      </w:r>
    </w:p>
    <w:p w14:paraId="1A7A9B18" w14:textId="77777777" w:rsidR="005B15E8" w:rsidRPr="00165C79" w:rsidRDefault="005B15E8" w:rsidP="005B15E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sz w:val="22"/>
          <w:szCs w:val="22"/>
        </w:rPr>
      </w:pPr>
      <w:r w:rsidRPr="00165C79">
        <w:rPr>
          <w:rFonts w:asciiTheme="minorHAnsi" w:hAnsiTheme="minorHAnsi"/>
          <w:sz w:val="22"/>
          <w:szCs w:val="22"/>
        </w:rPr>
        <w:t>Mais comment en tirer le meilleur parti pour booster votre prospection BtoB ?</w:t>
      </w:r>
    </w:p>
    <w:p w14:paraId="6C9CAC20" w14:textId="77777777" w:rsidR="005B15E8" w:rsidRDefault="005B15E8" w:rsidP="005B15E8">
      <w:pPr>
        <w:pStyle w:val="Titre2"/>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sz w:val="22"/>
          <w:szCs w:val="22"/>
        </w:rPr>
      </w:pPr>
      <w:r w:rsidRPr="00165C79">
        <w:rPr>
          <w:rFonts w:asciiTheme="minorHAnsi" w:hAnsiTheme="minorHAnsi"/>
          <w:sz w:val="22"/>
          <w:szCs w:val="22"/>
        </w:rPr>
        <w:t>Les réseaux sociaux préférés des acteurs du BtoB</w:t>
      </w:r>
    </w:p>
    <w:p w14:paraId="5184419C" w14:textId="77777777" w:rsidR="005B15E8" w:rsidRPr="00366D99" w:rsidRDefault="005B15E8" w:rsidP="005B15E8">
      <w:pPr>
        <w:pStyle w:val="Titre2"/>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b w:val="0"/>
          <w:sz w:val="22"/>
          <w:szCs w:val="22"/>
        </w:rPr>
      </w:pPr>
      <w:r>
        <w:rPr>
          <w:rFonts w:asciiTheme="minorHAnsi" w:hAnsiTheme="minorHAnsi"/>
          <w:sz w:val="22"/>
          <w:szCs w:val="22"/>
        </w:rPr>
        <w:t xml:space="preserve">- </w:t>
      </w:r>
      <w:r w:rsidRPr="00366D99">
        <w:rPr>
          <w:rFonts w:asciiTheme="minorHAnsi" w:hAnsiTheme="minorHAnsi"/>
          <w:b w:val="0"/>
          <w:sz w:val="22"/>
          <w:szCs w:val="22"/>
        </w:rPr>
        <w:t>LinkedIn est le réseau sur lequel communiquent le plus les entreprises du BtoB : destiné au partage de contenus professionnels, les marques y présentent leurs solutions, recrutent des candidats et entrent en conversation avec leur communauté de prospects et clients.</w:t>
      </w:r>
    </w:p>
    <w:p w14:paraId="59D5CC6C" w14:textId="77777777" w:rsidR="005B15E8" w:rsidRPr="00366D99" w:rsidRDefault="005B15E8" w:rsidP="005B15E8">
      <w:pPr>
        <w:pStyle w:val="Titre2"/>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b w:val="0"/>
          <w:sz w:val="22"/>
          <w:szCs w:val="22"/>
        </w:rPr>
      </w:pPr>
      <w:r w:rsidRPr="00366D99">
        <w:rPr>
          <w:rFonts w:asciiTheme="minorHAnsi" w:hAnsiTheme="minorHAnsi"/>
          <w:b w:val="0"/>
          <w:sz w:val="22"/>
          <w:szCs w:val="22"/>
        </w:rPr>
        <w:t>- Twitter est également utilisé en BtoB, mais dans une moindre mesure. Lieu de tous les échanges, ce réseau suscite cependant moins d’engagement en BtoB qu’en BtoC.</w:t>
      </w:r>
    </w:p>
    <w:p w14:paraId="7A102166" w14:textId="77777777" w:rsidR="005B15E8" w:rsidRPr="00165C79" w:rsidRDefault="005B15E8" w:rsidP="005B15E8">
      <w:pPr>
        <w:pBdr>
          <w:top w:val="single" w:sz="4" w:space="1" w:color="auto"/>
          <w:left w:val="single" w:sz="4" w:space="4" w:color="auto"/>
          <w:bottom w:val="single" w:sz="4" w:space="1" w:color="auto"/>
          <w:right w:val="single" w:sz="4" w:space="4" w:color="auto"/>
        </w:pBdr>
        <w:suppressAutoHyphens w:val="0"/>
        <w:autoSpaceDN/>
        <w:textAlignment w:val="auto"/>
        <w:rPr>
          <w:rFonts w:asciiTheme="minorHAnsi" w:hAnsiTheme="minorHAnsi"/>
          <w:sz w:val="22"/>
          <w:szCs w:val="22"/>
        </w:rPr>
      </w:pPr>
      <w:r>
        <w:rPr>
          <w:rFonts w:asciiTheme="minorHAnsi" w:hAnsiTheme="minorHAnsi"/>
          <w:sz w:val="22"/>
          <w:szCs w:val="22"/>
        </w:rPr>
        <w:t xml:space="preserve">- </w:t>
      </w:r>
      <w:r w:rsidRPr="00165C79">
        <w:rPr>
          <w:rFonts w:asciiTheme="minorHAnsi" w:hAnsiTheme="minorHAnsi"/>
          <w:sz w:val="22"/>
          <w:szCs w:val="22"/>
        </w:rPr>
        <w:t>Facebook est la plateforme la moins plébiscité par le marché BtoB. Son usage est en effet essentiellement personnel et la visibilité des pages entreprise dans le fil d’actualité est plutôt réduite.</w:t>
      </w:r>
    </w:p>
    <w:p w14:paraId="57DE41E9" w14:textId="77777777" w:rsidR="005B15E8" w:rsidRPr="00165C79" w:rsidRDefault="005B15E8" w:rsidP="005B15E8">
      <w:pPr>
        <w:pStyle w:val="Titre2"/>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sz w:val="22"/>
          <w:szCs w:val="22"/>
        </w:rPr>
      </w:pPr>
      <w:r w:rsidRPr="00165C79">
        <w:rPr>
          <w:rFonts w:asciiTheme="minorHAnsi" w:hAnsiTheme="minorHAnsi"/>
          <w:sz w:val="22"/>
          <w:szCs w:val="22"/>
        </w:rPr>
        <w:t>De la difficulté du ciblage BtoB sur les réseaux sociaux</w:t>
      </w:r>
    </w:p>
    <w:p w14:paraId="04936B3A" w14:textId="77777777" w:rsidR="005B15E8" w:rsidRPr="00165C79" w:rsidRDefault="005B15E8" w:rsidP="005B15E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sz w:val="22"/>
          <w:szCs w:val="22"/>
        </w:rPr>
      </w:pPr>
      <w:r w:rsidRPr="00165C79">
        <w:rPr>
          <w:rFonts w:asciiTheme="minorHAnsi" w:hAnsiTheme="minorHAnsi"/>
          <w:sz w:val="22"/>
          <w:szCs w:val="22"/>
        </w:rPr>
        <w:t>Pour gagner en visibilité sur les réseaux sociaux, vous pouvez sponsoriser les publications de votre entreprise, mais encore faut-il savoir (et pouvoir) cibler son audience. Or les critères de ciblage offerts par ces plateformes sont plutôt limités. Si sur LinkedIn vous avez accès à des informations valables en BtoB, comme la taille de l’entreprise, la fonction, l’ancienneté et la géographie du contact, Facebook ne communique que son âge et son sexe, deux critères sans grand intérêt pour prospecter des professionnels.</w:t>
      </w:r>
    </w:p>
    <w:p w14:paraId="268552E9" w14:textId="77777777" w:rsidR="005B15E8" w:rsidRPr="00165C79" w:rsidRDefault="005B15E8" w:rsidP="005B15E8">
      <w:pPr>
        <w:pStyle w:val="Titre2"/>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sz w:val="22"/>
          <w:szCs w:val="22"/>
        </w:rPr>
      </w:pPr>
      <w:r w:rsidRPr="00165C79">
        <w:rPr>
          <w:rFonts w:asciiTheme="minorHAnsi" w:hAnsiTheme="minorHAnsi"/>
          <w:sz w:val="22"/>
          <w:szCs w:val="22"/>
        </w:rPr>
        <w:t>Avec l’email, retargetez votre audience sur LinkedIn et Facebook</w:t>
      </w:r>
    </w:p>
    <w:p w14:paraId="63CA6904" w14:textId="77777777" w:rsidR="005B15E8" w:rsidRPr="00165C79" w:rsidRDefault="005B15E8" w:rsidP="005B15E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sz w:val="22"/>
          <w:szCs w:val="22"/>
        </w:rPr>
      </w:pPr>
      <w:r w:rsidRPr="00165C79">
        <w:rPr>
          <w:rFonts w:asciiTheme="minorHAnsi" w:hAnsiTheme="minorHAnsi"/>
          <w:sz w:val="22"/>
          <w:szCs w:val="22"/>
        </w:rPr>
        <w:t xml:space="preserve">Aujourd’hui, il est possible de retargeter les destinataires de vos emails marketing sur LinkedIn et Facebook. </w:t>
      </w:r>
    </w:p>
    <w:p w14:paraId="672BBD61" w14:textId="77777777" w:rsidR="005B15E8" w:rsidRDefault="005B15E8" w:rsidP="005B15E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sz w:val="22"/>
          <w:szCs w:val="22"/>
        </w:rPr>
      </w:pPr>
      <w:r w:rsidRPr="00165C79">
        <w:rPr>
          <w:rFonts w:asciiTheme="minorHAnsi" w:hAnsiTheme="minorHAnsi"/>
          <w:sz w:val="22"/>
          <w:szCs w:val="22"/>
        </w:rPr>
        <w:t>Voici les étapes à suivre pour associer la pertinence de l’emailing avec la puissance des réseaux sociaux :</w:t>
      </w:r>
    </w:p>
    <w:p w14:paraId="140D26E8" w14:textId="77777777" w:rsidR="005B15E8" w:rsidRPr="00165C79" w:rsidRDefault="005B15E8" w:rsidP="005B15E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sz w:val="22"/>
          <w:szCs w:val="22"/>
        </w:rPr>
      </w:pPr>
      <w:r>
        <w:rPr>
          <w:rStyle w:val="lev"/>
          <w:rFonts w:asciiTheme="minorHAnsi" w:eastAsia="Calibri" w:hAnsiTheme="minorHAnsi" w:cs="Arial"/>
          <w:sz w:val="22"/>
          <w:szCs w:val="22"/>
        </w:rPr>
        <w:t xml:space="preserve">- </w:t>
      </w:r>
      <w:r w:rsidRPr="003360A3">
        <w:rPr>
          <w:rStyle w:val="lev"/>
          <w:rFonts w:asciiTheme="minorHAnsi" w:eastAsia="Calibri" w:hAnsiTheme="minorHAnsi" w:cs="Arial"/>
          <w:sz w:val="22"/>
          <w:szCs w:val="22"/>
        </w:rPr>
        <w:t>Définissez</w:t>
      </w:r>
      <w:r w:rsidRPr="00165C79">
        <w:rPr>
          <w:rStyle w:val="lev"/>
          <w:rFonts w:asciiTheme="minorHAnsi" w:eastAsia="Calibri" w:hAnsiTheme="minorHAnsi"/>
          <w:sz w:val="22"/>
          <w:szCs w:val="22"/>
        </w:rPr>
        <w:t xml:space="preserve"> </w:t>
      </w:r>
      <w:r w:rsidRPr="00165C79">
        <w:rPr>
          <w:rFonts w:asciiTheme="minorHAnsi" w:hAnsiTheme="minorHAnsi"/>
          <w:sz w:val="22"/>
          <w:szCs w:val="22"/>
        </w:rPr>
        <w:t>votre plan fichier</w:t>
      </w:r>
    </w:p>
    <w:p w14:paraId="579A3EA3" w14:textId="77777777" w:rsidR="005B15E8" w:rsidRPr="00165C79" w:rsidRDefault="005B15E8" w:rsidP="005B15E8">
      <w:pPr>
        <w:pBdr>
          <w:top w:val="single" w:sz="4" w:space="1" w:color="auto"/>
          <w:left w:val="single" w:sz="4" w:space="4" w:color="auto"/>
          <w:bottom w:val="single" w:sz="4" w:space="1" w:color="auto"/>
          <w:right w:val="single" w:sz="4" w:space="4" w:color="auto"/>
        </w:pBdr>
        <w:suppressAutoHyphens w:val="0"/>
        <w:autoSpaceDN/>
        <w:textAlignment w:val="auto"/>
        <w:rPr>
          <w:rFonts w:asciiTheme="minorHAnsi" w:hAnsiTheme="minorHAnsi"/>
          <w:sz w:val="22"/>
          <w:szCs w:val="22"/>
        </w:rPr>
      </w:pPr>
      <w:r>
        <w:rPr>
          <w:rStyle w:val="lev"/>
          <w:rFonts w:asciiTheme="minorHAnsi" w:hAnsiTheme="minorHAnsi"/>
          <w:sz w:val="22"/>
          <w:szCs w:val="22"/>
        </w:rPr>
        <w:t xml:space="preserve">- </w:t>
      </w:r>
      <w:r w:rsidRPr="00165C79">
        <w:rPr>
          <w:rStyle w:val="lev"/>
          <w:rFonts w:asciiTheme="minorHAnsi" w:hAnsiTheme="minorHAnsi"/>
          <w:sz w:val="22"/>
          <w:szCs w:val="22"/>
        </w:rPr>
        <w:t>Initiez</w:t>
      </w:r>
      <w:r w:rsidRPr="00165C79">
        <w:rPr>
          <w:rFonts w:asciiTheme="minorHAnsi" w:hAnsiTheme="minorHAnsi"/>
          <w:sz w:val="22"/>
          <w:szCs w:val="22"/>
        </w:rPr>
        <w:t xml:space="preserve"> votre prospection avec une campagne d’emailing marketing</w:t>
      </w:r>
    </w:p>
    <w:p w14:paraId="5361E16F" w14:textId="77777777" w:rsidR="005B15E8" w:rsidRPr="00165C79" w:rsidRDefault="005B15E8" w:rsidP="005B15E8">
      <w:pPr>
        <w:pBdr>
          <w:top w:val="single" w:sz="4" w:space="1" w:color="auto"/>
          <w:left w:val="single" w:sz="4" w:space="4" w:color="auto"/>
          <w:bottom w:val="single" w:sz="4" w:space="1" w:color="auto"/>
          <w:right w:val="single" w:sz="4" w:space="4" w:color="auto"/>
        </w:pBdr>
        <w:suppressAutoHyphens w:val="0"/>
        <w:autoSpaceDN/>
        <w:textAlignment w:val="auto"/>
        <w:rPr>
          <w:rFonts w:asciiTheme="minorHAnsi" w:hAnsiTheme="minorHAnsi"/>
          <w:sz w:val="22"/>
          <w:szCs w:val="22"/>
        </w:rPr>
      </w:pPr>
      <w:r>
        <w:rPr>
          <w:rStyle w:val="lev"/>
          <w:rFonts w:asciiTheme="minorHAnsi" w:hAnsiTheme="minorHAnsi"/>
          <w:sz w:val="22"/>
          <w:szCs w:val="22"/>
        </w:rPr>
        <w:lastRenderedPageBreak/>
        <w:t xml:space="preserve">- </w:t>
      </w:r>
      <w:r w:rsidRPr="00165C79">
        <w:rPr>
          <w:rStyle w:val="lev"/>
          <w:rFonts w:asciiTheme="minorHAnsi" w:hAnsiTheme="minorHAnsi"/>
          <w:sz w:val="22"/>
          <w:szCs w:val="22"/>
        </w:rPr>
        <w:t xml:space="preserve">Créez </w:t>
      </w:r>
      <w:r w:rsidRPr="00165C79">
        <w:rPr>
          <w:rFonts w:asciiTheme="minorHAnsi" w:hAnsiTheme="minorHAnsi"/>
          <w:sz w:val="22"/>
          <w:szCs w:val="22"/>
        </w:rPr>
        <w:t>votre audience ciblée sur LinkedIn et Facebook</w:t>
      </w:r>
    </w:p>
    <w:p w14:paraId="6D124094" w14:textId="77777777" w:rsidR="005B15E8" w:rsidRPr="00165C79" w:rsidRDefault="005B15E8" w:rsidP="005B15E8">
      <w:pPr>
        <w:pBdr>
          <w:top w:val="single" w:sz="4" w:space="1" w:color="auto"/>
          <w:left w:val="single" w:sz="4" w:space="4" w:color="auto"/>
          <w:bottom w:val="single" w:sz="4" w:space="1" w:color="auto"/>
          <w:right w:val="single" w:sz="4" w:space="4" w:color="auto"/>
        </w:pBdr>
        <w:suppressAutoHyphens w:val="0"/>
        <w:autoSpaceDN/>
        <w:textAlignment w:val="auto"/>
        <w:rPr>
          <w:rFonts w:asciiTheme="minorHAnsi" w:hAnsiTheme="minorHAnsi"/>
          <w:sz w:val="22"/>
          <w:szCs w:val="22"/>
        </w:rPr>
      </w:pPr>
      <w:r>
        <w:rPr>
          <w:rStyle w:val="lev"/>
          <w:rFonts w:asciiTheme="minorHAnsi" w:hAnsiTheme="minorHAnsi"/>
          <w:sz w:val="22"/>
          <w:szCs w:val="22"/>
        </w:rPr>
        <w:t xml:space="preserve">- </w:t>
      </w:r>
      <w:r w:rsidRPr="00165C79">
        <w:rPr>
          <w:rStyle w:val="lev"/>
          <w:rFonts w:asciiTheme="minorHAnsi" w:hAnsiTheme="minorHAnsi"/>
          <w:sz w:val="22"/>
          <w:szCs w:val="22"/>
        </w:rPr>
        <w:t xml:space="preserve">Rédigez </w:t>
      </w:r>
      <w:r w:rsidRPr="00165C79">
        <w:rPr>
          <w:rFonts w:asciiTheme="minorHAnsi" w:hAnsiTheme="minorHAnsi"/>
          <w:sz w:val="22"/>
          <w:szCs w:val="22"/>
        </w:rPr>
        <w:t>un post</w:t>
      </w:r>
      <w:r>
        <w:rPr>
          <w:rStyle w:val="Appelnotedebasdep"/>
          <w:rFonts w:asciiTheme="minorHAnsi" w:hAnsiTheme="minorHAnsi"/>
          <w:sz w:val="22"/>
          <w:szCs w:val="22"/>
        </w:rPr>
        <w:footnoteReference w:id="6"/>
      </w:r>
      <w:r w:rsidRPr="00165C79">
        <w:rPr>
          <w:rFonts w:asciiTheme="minorHAnsi" w:hAnsiTheme="minorHAnsi"/>
          <w:sz w:val="22"/>
          <w:szCs w:val="22"/>
        </w:rPr>
        <w:t xml:space="preserve"> et </w:t>
      </w:r>
      <w:r w:rsidRPr="00165C79">
        <w:rPr>
          <w:rStyle w:val="lev"/>
          <w:rFonts w:asciiTheme="minorHAnsi" w:hAnsiTheme="minorHAnsi"/>
          <w:sz w:val="22"/>
          <w:szCs w:val="22"/>
        </w:rPr>
        <w:t>sponsorisez-le</w:t>
      </w:r>
      <w:r w:rsidRPr="00165C79">
        <w:rPr>
          <w:rFonts w:asciiTheme="minorHAnsi" w:hAnsiTheme="minorHAnsi"/>
          <w:sz w:val="22"/>
          <w:szCs w:val="22"/>
        </w:rPr>
        <w:t xml:space="preserve"> auprès de votre cible sur les réseaux</w:t>
      </w:r>
    </w:p>
    <w:p w14:paraId="70446520" w14:textId="77777777" w:rsidR="005B15E8" w:rsidRPr="00165C79" w:rsidRDefault="005B15E8" w:rsidP="005B15E8">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heme="minorHAnsi" w:hAnsiTheme="minorHAnsi"/>
          <w:sz w:val="22"/>
          <w:szCs w:val="22"/>
        </w:rPr>
      </w:pPr>
      <w:r w:rsidRPr="00165C79">
        <w:rPr>
          <w:rFonts w:asciiTheme="minorHAnsi" w:hAnsiTheme="minorHAnsi"/>
          <w:sz w:val="22"/>
          <w:szCs w:val="22"/>
        </w:rPr>
        <w:t>En optimisant ainsi votre audience, vous menez une communication multicanal efficace dont vous pouvez mesurer les résultats.</w:t>
      </w:r>
    </w:p>
    <w:p w14:paraId="0AE8641B" w14:textId="77777777" w:rsidR="005B15E8" w:rsidRDefault="005B15E8" w:rsidP="005B15E8">
      <w:pPr>
        <w:pBdr>
          <w:top w:val="single" w:sz="4" w:space="1" w:color="auto"/>
          <w:left w:val="single" w:sz="4" w:space="4" w:color="auto"/>
          <w:bottom w:val="single" w:sz="4" w:space="1" w:color="auto"/>
          <w:right w:val="single" w:sz="4" w:space="4" w:color="auto"/>
        </w:pBdr>
        <w:jc w:val="right"/>
        <w:rPr>
          <w:rFonts w:asciiTheme="minorHAnsi" w:hAnsiTheme="minorHAnsi" w:cstheme="minorHAnsi"/>
          <w:i/>
        </w:rPr>
      </w:pPr>
      <w:r w:rsidRPr="00784725">
        <w:rPr>
          <w:rFonts w:asciiTheme="minorHAnsi" w:hAnsiTheme="minorHAnsi" w:cstheme="minorHAnsi"/>
          <w:i/>
        </w:rPr>
        <w:t xml:space="preserve">Source : </w:t>
      </w:r>
      <w:hyperlink r:id="rId15" w:anchor="51gopJ9ZzpGdCXEi.97" w:history="1">
        <w:r w:rsidRPr="00C93AAB">
          <w:rPr>
            <w:rStyle w:val="Lienhypertexte"/>
            <w:rFonts w:asciiTheme="minorHAnsi" w:hAnsiTheme="minorHAnsi" w:cstheme="minorHAnsi"/>
            <w:i/>
          </w:rPr>
          <w:t>http://www.e-marketing.fr/Thematique/cross-canal-1094/breve/comment-tirer-le-meilleur-parti-des-reseaux-sociaux-pour-votre-prospection-btob-323585.htm?recherche=prospection#51gopJ9ZzpGdCXEi.97</w:t>
        </w:r>
      </w:hyperlink>
    </w:p>
    <w:p w14:paraId="10550D71" w14:textId="77777777" w:rsidR="005B15E8" w:rsidRDefault="005B15E8" w:rsidP="005B15E8">
      <w:pPr>
        <w:pBdr>
          <w:top w:val="single" w:sz="4" w:space="1" w:color="auto"/>
          <w:left w:val="single" w:sz="4" w:space="4" w:color="auto"/>
          <w:bottom w:val="single" w:sz="4" w:space="1" w:color="auto"/>
          <w:right w:val="single" w:sz="4" w:space="4" w:color="auto"/>
        </w:pBdr>
        <w:jc w:val="right"/>
        <w:rPr>
          <w:rFonts w:asciiTheme="minorHAnsi" w:hAnsiTheme="minorHAnsi" w:cstheme="minorHAnsi"/>
          <w:i/>
        </w:rPr>
      </w:pPr>
    </w:p>
    <w:p w14:paraId="29F17348" w14:textId="77777777" w:rsidR="005B15E8" w:rsidRDefault="005B15E8" w:rsidP="005B15E8">
      <w:pPr>
        <w:jc w:val="right"/>
        <w:rPr>
          <w:rFonts w:asciiTheme="minorHAnsi" w:hAnsiTheme="minorHAnsi" w:cstheme="minorHAnsi"/>
          <w:i/>
        </w:rPr>
      </w:pPr>
    </w:p>
    <w:p w14:paraId="2EE052B8" w14:textId="77777777" w:rsidR="005B15E8" w:rsidRDefault="005B15E8" w:rsidP="005B15E8">
      <w:pPr>
        <w:jc w:val="right"/>
        <w:rPr>
          <w:rFonts w:asciiTheme="minorHAnsi" w:hAnsiTheme="minorHAnsi" w:cstheme="minorHAnsi"/>
          <w:i/>
        </w:rPr>
      </w:pPr>
    </w:p>
    <w:p w14:paraId="6AAC89CE" w14:textId="77777777" w:rsidR="005B15E8" w:rsidRPr="00F93068" w:rsidRDefault="005B15E8" w:rsidP="0014042A"/>
    <w:p w14:paraId="777B15D3" w14:textId="58D74F13" w:rsidR="0014042A" w:rsidRPr="00D044CA" w:rsidRDefault="00D044CA" w:rsidP="00D044CA">
      <w:pPr>
        <w:pStyle w:val="Paragraphedeliste"/>
        <w:numPr>
          <w:ilvl w:val="0"/>
          <w:numId w:val="23"/>
        </w:numPr>
        <w:jc w:val="center"/>
        <w:rPr>
          <w:rFonts w:asciiTheme="minorHAnsi" w:hAnsiTheme="minorHAnsi" w:cstheme="minorHAnsi"/>
          <w:b/>
          <w:sz w:val="24"/>
        </w:rPr>
      </w:pPr>
      <w:r w:rsidRPr="00D044CA">
        <w:rPr>
          <w:rFonts w:asciiTheme="minorHAnsi" w:hAnsiTheme="minorHAnsi" w:cstheme="minorHAnsi"/>
          <w:b/>
          <w:sz w:val="24"/>
        </w:rPr>
        <w:t>Prospecter</w:t>
      </w:r>
    </w:p>
    <w:p w14:paraId="570178D9" w14:textId="70036DE8" w:rsidR="00D044CA" w:rsidRPr="00847E15" w:rsidRDefault="00D044CA" w:rsidP="00D044CA">
      <w:pPr>
        <w:rPr>
          <w:rFonts w:asciiTheme="minorHAnsi" w:hAnsiTheme="minorHAnsi" w:cstheme="minorHAnsi"/>
          <w:sz w:val="12"/>
          <w:szCs w:val="22"/>
        </w:rPr>
      </w:pPr>
    </w:p>
    <w:p w14:paraId="4E9C5A7C" w14:textId="58A8F05D" w:rsidR="00D044CA" w:rsidRDefault="00D044CA" w:rsidP="00D044CA">
      <w:pPr>
        <w:rPr>
          <w:rFonts w:asciiTheme="minorHAnsi" w:hAnsiTheme="minorHAnsi" w:cstheme="minorHAnsi"/>
          <w:sz w:val="22"/>
          <w:szCs w:val="22"/>
        </w:rPr>
      </w:pPr>
      <w:r>
        <w:rPr>
          <w:rFonts w:asciiTheme="minorHAnsi" w:hAnsiTheme="minorHAnsi" w:cstheme="minorHAnsi"/>
          <w:sz w:val="22"/>
          <w:szCs w:val="22"/>
        </w:rPr>
        <w:t>A présent que vous avez organisé votre prospection, vous pouvez démarrer la prospection auprès de la cible définie par Olivier Pradelles.</w:t>
      </w:r>
    </w:p>
    <w:p w14:paraId="6419FC8B" w14:textId="53FA5BC1" w:rsidR="00D044CA" w:rsidRPr="00847E15" w:rsidRDefault="00D044CA" w:rsidP="00D044CA">
      <w:pPr>
        <w:rPr>
          <w:rFonts w:asciiTheme="minorHAnsi" w:hAnsiTheme="minorHAnsi" w:cstheme="minorHAnsi"/>
          <w:sz w:val="14"/>
          <w:szCs w:val="22"/>
        </w:rPr>
      </w:pPr>
    </w:p>
    <w:p w14:paraId="6F0DBF7A" w14:textId="31CF80C9" w:rsidR="00D044CA" w:rsidRPr="00734BDE" w:rsidRDefault="00D044CA" w:rsidP="00D044CA">
      <w:pPr>
        <w:rPr>
          <w:b/>
          <w:sz w:val="22"/>
          <w:szCs w:val="22"/>
        </w:rPr>
      </w:pPr>
      <w:r w:rsidRPr="00734BDE">
        <w:rPr>
          <w:b/>
          <w:sz w:val="22"/>
          <w:szCs w:val="22"/>
        </w:rPr>
        <w:t>9. Ré</w:t>
      </w:r>
      <w:r w:rsidR="00734BDE" w:rsidRPr="00734BDE">
        <w:rPr>
          <w:b/>
          <w:sz w:val="22"/>
          <w:szCs w:val="22"/>
        </w:rPr>
        <w:t>digez et présentez le support de communication écrite choisi.</w:t>
      </w:r>
    </w:p>
    <w:p w14:paraId="7D77AEE4" w14:textId="3415FA84" w:rsidR="00D044CA" w:rsidRPr="009B6322" w:rsidRDefault="00D044CA" w:rsidP="00D044CA">
      <w:pPr>
        <w:rPr>
          <w:sz w:val="22"/>
          <w:szCs w:val="22"/>
        </w:rPr>
      </w:pPr>
      <w:r w:rsidRPr="00734BDE">
        <w:rPr>
          <w:b/>
          <w:sz w:val="22"/>
          <w:szCs w:val="22"/>
        </w:rPr>
        <w:t xml:space="preserve">10. </w:t>
      </w:r>
      <w:r w:rsidR="009D51FF">
        <w:rPr>
          <w:b/>
          <w:sz w:val="22"/>
          <w:szCs w:val="22"/>
        </w:rPr>
        <w:t>Présentez les documents susceptibles d’</w:t>
      </w:r>
      <w:r w:rsidR="00734BDE" w:rsidRPr="00734BDE">
        <w:rPr>
          <w:b/>
          <w:sz w:val="22"/>
          <w:szCs w:val="22"/>
        </w:rPr>
        <w:t>accompagner votre support de communication de prospection ?</w:t>
      </w:r>
      <w:r w:rsidR="009B6322">
        <w:rPr>
          <w:b/>
          <w:sz w:val="22"/>
          <w:szCs w:val="22"/>
        </w:rPr>
        <w:t xml:space="preserve"> </w:t>
      </w:r>
      <w:r w:rsidR="009B6322" w:rsidRPr="009B6322">
        <w:rPr>
          <w:sz w:val="22"/>
          <w:szCs w:val="22"/>
        </w:rPr>
        <w:t>Justifiez votre choix.</w:t>
      </w:r>
    </w:p>
    <w:p w14:paraId="24549781" w14:textId="5C44F206" w:rsidR="00705847" w:rsidRDefault="00705847" w:rsidP="00D044CA">
      <w:pPr>
        <w:rPr>
          <w:b/>
          <w:sz w:val="22"/>
          <w:szCs w:val="22"/>
        </w:rPr>
      </w:pPr>
    </w:p>
    <w:p w14:paraId="5C05B8EE" w14:textId="34BD068F" w:rsidR="00705847" w:rsidRDefault="00705847" w:rsidP="00540686">
      <w:pPr>
        <w:pBdr>
          <w:top w:val="single" w:sz="4" w:space="1" w:color="auto"/>
          <w:left w:val="single" w:sz="4" w:space="4" w:color="auto"/>
          <w:bottom w:val="single" w:sz="4" w:space="1" w:color="auto"/>
          <w:right w:val="single" w:sz="4" w:space="4" w:color="auto"/>
        </w:pBdr>
        <w:rPr>
          <w:b/>
          <w:sz w:val="22"/>
          <w:szCs w:val="22"/>
        </w:rPr>
      </w:pPr>
      <w:r>
        <w:rPr>
          <w:b/>
          <w:sz w:val="22"/>
          <w:szCs w:val="22"/>
        </w:rPr>
        <w:t>Ressource notionnelle 5 L</w:t>
      </w:r>
      <w:r w:rsidR="00540686">
        <w:rPr>
          <w:b/>
          <w:sz w:val="22"/>
          <w:szCs w:val="22"/>
        </w:rPr>
        <w:t>a présentation de l’</w:t>
      </w:r>
      <w:r>
        <w:rPr>
          <w:b/>
          <w:sz w:val="22"/>
          <w:szCs w:val="22"/>
        </w:rPr>
        <w:t>offre commerciale</w:t>
      </w:r>
    </w:p>
    <w:p w14:paraId="6A831F45" w14:textId="5B66F1DB" w:rsidR="00540686" w:rsidRPr="00540686" w:rsidRDefault="00540686" w:rsidP="0054068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540686">
        <w:rPr>
          <w:rFonts w:asciiTheme="minorHAnsi" w:hAnsiTheme="minorHAnsi" w:cstheme="minorHAnsi"/>
          <w:sz w:val="22"/>
          <w:szCs w:val="22"/>
        </w:rPr>
        <w:t>L’objectif est de présenter l’offre commerciale. Le support choisi doit donc intéresser rapidement le lecteur.</w:t>
      </w:r>
    </w:p>
    <w:p w14:paraId="43539207" w14:textId="77777777" w:rsidR="00540686" w:rsidRPr="00540686" w:rsidRDefault="00540686" w:rsidP="00540686">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540686">
        <w:rPr>
          <w:rFonts w:asciiTheme="minorHAnsi" w:hAnsiTheme="minorHAnsi" w:cstheme="minorHAnsi"/>
          <w:sz w:val="22"/>
          <w:szCs w:val="22"/>
        </w:rPr>
        <w:t>L’ensemble doit être attrayant mais sobre (éviter de multiplier les polices de caractère, les tailles, les couleurs...), avec des phrases courtes et claires.</w:t>
      </w:r>
    </w:p>
    <w:p w14:paraId="5386706C" w14:textId="17436238" w:rsidR="00540686" w:rsidRDefault="00540686" w:rsidP="00540686">
      <w:pPr>
        <w:pBdr>
          <w:top w:val="single" w:sz="4" w:space="1" w:color="auto"/>
          <w:left w:val="single" w:sz="4" w:space="4" w:color="auto"/>
          <w:bottom w:val="single" w:sz="4" w:space="1" w:color="auto"/>
          <w:right w:val="single" w:sz="4" w:space="4" w:color="auto"/>
        </w:pBdr>
        <w:tabs>
          <w:tab w:val="left" w:pos="720"/>
        </w:tabs>
        <w:jc w:val="both"/>
        <w:rPr>
          <w:rFonts w:asciiTheme="minorHAnsi" w:hAnsiTheme="minorHAnsi" w:cstheme="minorHAnsi"/>
          <w:sz w:val="22"/>
          <w:szCs w:val="22"/>
        </w:rPr>
      </w:pPr>
      <w:r>
        <w:rPr>
          <w:rFonts w:asciiTheme="minorHAnsi" w:hAnsiTheme="minorHAnsi" w:cstheme="minorHAnsi"/>
          <w:sz w:val="22"/>
          <w:szCs w:val="22"/>
        </w:rPr>
        <w:t xml:space="preserve">Le </w:t>
      </w:r>
      <w:r w:rsidRPr="00540686">
        <w:rPr>
          <w:rFonts w:asciiTheme="minorHAnsi" w:hAnsiTheme="minorHAnsi" w:cstheme="minorHAnsi"/>
          <w:b/>
          <w:sz w:val="22"/>
          <w:szCs w:val="22"/>
        </w:rPr>
        <w:t>support de l’offre commerciale</w:t>
      </w:r>
      <w:r w:rsidRPr="00540686">
        <w:rPr>
          <w:rFonts w:asciiTheme="minorHAnsi" w:hAnsiTheme="minorHAnsi" w:cstheme="minorHAnsi"/>
          <w:sz w:val="22"/>
          <w:szCs w:val="22"/>
        </w:rPr>
        <w:t xml:space="preserve"> présente les éléments suivants :</w:t>
      </w:r>
    </w:p>
    <w:p w14:paraId="0B6681FE" w14:textId="3FF242F4" w:rsidR="00540686" w:rsidRDefault="003360A3" w:rsidP="00540686">
      <w:pPr>
        <w:pBdr>
          <w:top w:val="single" w:sz="4" w:space="1" w:color="auto"/>
          <w:left w:val="single" w:sz="4" w:space="4" w:color="auto"/>
          <w:bottom w:val="single" w:sz="4" w:space="1" w:color="auto"/>
          <w:right w:val="single" w:sz="4" w:space="4" w:color="auto"/>
        </w:pBdr>
        <w:tabs>
          <w:tab w:val="left" w:pos="720"/>
        </w:tabs>
        <w:jc w:val="both"/>
        <w:rPr>
          <w:rFonts w:asciiTheme="minorHAnsi" w:hAnsiTheme="minorHAnsi" w:cstheme="minorHAnsi"/>
          <w:sz w:val="22"/>
          <w:szCs w:val="22"/>
        </w:rPr>
      </w:pPr>
      <w:r>
        <w:rPr>
          <w:rFonts w:asciiTheme="minorHAnsi" w:hAnsiTheme="minorHAnsi" w:cstheme="minorHAnsi"/>
          <w:sz w:val="22"/>
          <w:szCs w:val="22"/>
        </w:rPr>
        <w:t xml:space="preserve">Le but est </w:t>
      </w:r>
      <w:r w:rsidR="00540686" w:rsidRPr="00540686">
        <w:rPr>
          <w:rFonts w:asciiTheme="minorHAnsi" w:hAnsiTheme="minorHAnsi" w:cstheme="minorHAnsi"/>
          <w:sz w:val="22"/>
          <w:szCs w:val="22"/>
        </w:rPr>
        <w:t>de faire réagir le lecteur :</w:t>
      </w:r>
      <w:r w:rsidR="00540686">
        <w:rPr>
          <w:rFonts w:asciiTheme="minorHAnsi" w:hAnsiTheme="minorHAnsi" w:cstheme="minorHAnsi"/>
          <w:sz w:val="22"/>
          <w:szCs w:val="22"/>
        </w:rPr>
        <w:t xml:space="preserve"> </w:t>
      </w:r>
    </w:p>
    <w:p w14:paraId="1BF0C4EE" w14:textId="77777777" w:rsidR="00540686" w:rsidRDefault="00540686" w:rsidP="00540686">
      <w:pPr>
        <w:pBdr>
          <w:top w:val="single" w:sz="4" w:space="1" w:color="auto"/>
          <w:left w:val="single" w:sz="4" w:space="4" w:color="auto"/>
          <w:bottom w:val="single" w:sz="4" w:space="1" w:color="auto"/>
          <w:right w:val="single" w:sz="4" w:space="4" w:color="auto"/>
        </w:pBdr>
        <w:tabs>
          <w:tab w:val="left" w:pos="720"/>
        </w:tabs>
        <w:jc w:val="both"/>
        <w:rPr>
          <w:rFonts w:asciiTheme="minorHAnsi" w:hAnsiTheme="minorHAnsi" w:cstheme="minorHAnsi"/>
          <w:sz w:val="22"/>
          <w:szCs w:val="22"/>
        </w:rPr>
      </w:pPr>
      <w:r>
        <w:rPr>
          <w:rFonts w:asciiTheme="minorHAnsi" w:hAnsiTheme="minorHAnsi" w:cstheme="minorHAnsi"/>
          <w:sz w:val="22"/>
          <w:szCs w:val="22"/>
        </w:rPr>
        <w:t xml:space="preserve">- </w:t>
      </w:r>
      <w:r w:rsidRPr="00540686">
        <w:rPr>
          <w:rFonts w:asciiTheme="minorHAnsi" w:hAnsiTheme="minorHAnsi" w:cstheme="minorHAnsi"/>
          <w:sz w:val="22"/>
          <w:szCs w:val="22"/>
        </w:rPr>
        <w:t>Une accroche pour susciter l’intérêt</w:t>
      </w:r>
    </w:p>
    <w:p w14:paraId="67ED55D6" w14:textId="77777777" w:rsidR="00540686" w:rsidRDefault="00540686" w:rsidP="00540686">
      <w:pPr>
        <w:pBdr>
          <w:top w:val="single" w:sz="4" w:space="1" w:color="auto"/>
          <w:left w:val="single" w:sz="4" w:space="4" w:color="auto"/>
          <w:bottom w:val="single" w:sz="4" w:space="1" w:color="auto"/>
          <w:right w:val="single" w:sz="4" w:space="4" w:color="auto"/>
        </w:pBdr>
        <w:tabs>
          <w:tab w:val="left" w:pos="720"/>
        </w:tabs>
        <w:jc w:val="both"/>
        <w:rPr>
          <w:rFonts w:asciiTheme="minorHAnsi" w:hAnsiTheme="minorHAnsi" w:cstheme="minorHAnsi"/>
          <w:sz w:val="22"/>
          <w:szCs w:val="22"/>
        </w:rPr>
      </w:pPr>
      <w:r>
        <w:rPr>
          <w:rFonts w:asciiTheme="minorHAnsi" w:hAnsiTheme="minorHAnsi" w:cstheme="minorHAnsi"/>
          <w:sz w:val="22"/>
          <w:szCs w:val="22"/>
        </w:rPr>
        <w:t xml:space="preserve">- </w:t>
      </w:r>
      <w:r w:rsidRPr="00540686">
        <w:rPr>
          <w:rFonts w:asciiTheme="minorHAnsi" w:hAnsiTheme="minorHAnsi" w:cstheme="minorHAnsi"/>
          <w:sz w:val="22"/>
          <w:szCs w:val="22"/>
        </w:rPr>
        <w:t>Une promesse ou un avantage avec d’éventuels témoignages</w:t>
      </w:r>
    </w:p>
    <w:p w14:paraId="0FA72403" w14:textId="77777777" w:rsidR="00540686" w:rsidRDefault="00540686" w:rsidP="00540686">
      <w:pPr>
        <w:pBdr>
          <w:top w:val="single" w:sz="4" w:space="1" w:color="auto"/>
          <w:left w:val="single" w:sz="4" w:space="4" w:color="auto"/>
          <w:bottom w:val="single" w:sz="4" w:space="1" w:color="auto"/>
          <w:right w:val="single" w:sz="4" w:space="4" w:color="auto"/>
        </w:pBdr>
        <w:tabs>
          <w:tab w:val="left" w:pos="720"/>
        </w:tabs>
        <w:jc w:val="both"/>
        <w:rPr>
          <w:rFonts w:asciiTheme="minorHAnsi" w:hAnsiTheme="minorHAnsi" w:cstheme="minorHAnsi"/>
          <w:sz w:val="22"/>
          <w:szCs w:val="22"/>
        </w:rPr>
      </w:pPr>
      <w:r>
        <w:rPr>
          <w:rFonts w:asciiTheme="minorHAnsi" w:hAnsiTheme="minorHAnsi" w:cstheme="minorHAnsi"/>
          <w:sz w:val="22"/>
          <w:szCs w:val="22"/>
        </w:rPr>
        <w:t xml:space="preserve">- </w:t>
      </w:r>
      <w:r w:rsidRPr="00540686">
        <w:rPr>
          <w:rFonts w:asciiTheme="minorHAnsi" w:hAnsiTheme="minorHAnsi" w:cstheme="minorHAnsi"/>
          <w:sz w:val="22"/>
          <w:szCs w:val="22"/>
        </w:rPr>
        <w:t>Une personnalisation</w:t>
      </w:r>
    </w:p>
    <w:p w14:paraId="5D87ED46" w14:textId="77777777" w:rsidR="00540686" w:rsidRDefault="00540686" w:rsidP="00540686">
      <w:pPr>
        <w:pBdr>
          <w:top w:val="single" w:sz="4" w:space="1" w:color="auto"/>
          <w:left w:val="single" w:sz="4" w:space="4" w:color="auto"/>
          <w:bottom w:val="single" w:sz="4" w:space="1" w:color="auto"/>
          <w:right w:val="single" w:sz="4" w:space="4" w:color="auto"/>
        </w:pBdr>
        <w:tabs>
          <w:tab w:val="left" w:pos="720"/>
        </w:tabs>
        <w:jc w:val="both"/>
        <w:rPr>
          <w:rFonts w:asciiTheme="minorHAnsi" w:hAnsiTheme="minorHAnsi" w:cstheme="minorHAnsi"/>
          <w:sz w:val="22"/>
          <w:szCs w:val="22"/>
        </w:rPr>
      </w:pPr>
      <w:r>
        <w:rPr>
          <w:rFonts w:asciiTheme="minorHAnsi" w:hAnsiTheme="minorHAnsi" w:cstheme="minorHAnsi"/>
          <w:sz w:val="22"/>
          <w:szCs w:val="22"/>
        </w:rPr>
        <w:t xml:space="preserve">- </w:t>
      </w:r>
      <w:r w:rsidRPr="00540686">
        <w:rPr>
          <w:rFonts w:asciiTheme="minorHAnsi" w:hAnsiTheme="minorHAnsi" w:cstheme="minorHAnsi"/>
          <w:sz w:val="22"/>
          <w:szCs w:val="22"/>
        </w:rPr>
        <w:t>Des termes positifs</w:t>
      </w:r>
    </w:p>
    <w:p w14:paraId="67ABBAAC" w14:textId="77777777" w:rsidR="00540686" w:rsidRDefault="00540686" w:rsidP="00540686">
      <w:pPr>
        <w:pBdr>
          <w:top w:val="single" w:sz="4" w:space="1" w:color="auto"/>
          <w:left w:val="single" w:sz="4" w:space="4" w:color="auto"/>
          <w:bottom w:val="single" w:sz="4" w:space="1" w:color="auto"/>
          <w:right w:val="single" w:sz="4" w:space="4" w:color="auto"/>
        </w:pBdr>
        <w:tabs>
          <w:tab w:val="left" w:pos="720"/>
        </w:tabs>
        <w:jc w:val="both"/>
        <w:rPr>
          <w:rFonts w:asciiTheme="minorHAnsi" w:hAnsiTheme="minorHAnsi" w:cstheme="minorHAnsi"/>
          <w:sz w:val="22"/>
          <w:szCs w:val="22"/>
        </w:rPr>
      </w:pPr>
      <w:r>
        <w:rPr>
          <w:rFonts w:asciiTheme="minorHAnsi" w:hAnsiTheme="minorHAnsi" w:cstheme="minorHAnsi"/>
          <w:sz w:val="22"/>
          <w:szCs w:val="22"/>
        </w:rPr>
        <w:t xml:space="preserve">- </w:t>
      </w:r>
      <w:r w:rsidRPr="00540686">
        <w:rPr>
          <w:rFonts w:asciiTheme="minorHAnsi" w:hAnsiTheme="minorHAnsi" w:cstheme="minorHAnsi"/>
          <w:sz w:val="22"/>
          <w:szCs w:val="22"/>
        </w:rPr>
        <w:t>Une conclusion qui reprend l’offre commerciale</w:t>
      </w:r>
    </w:p>
    <w:p w14:paraId="26BE4815" w14:textId="77777777" w:rsidR="00540686" w:rsidRDefault="00540686" w:rsidP="00540686">
      <w:pPr>
        <w:pBdr>
          <w:top w:val="single" w:sz="4" w:space="1" w:color="auto"/>
          <w:left w:val="single" w:sz="4" w:space="4" w:color="auto"/>
          <w:bottom w:val="single" w:sz="4" w:space="1" w:color="auto"/>
          <w:right w:val="single" w:sz="4" w:space="4" w:color="auto"/>
        </w:pBdr>
        <w:tabs>
          <w:tab w:val="left" w:pos="720"/>
        </w:tabs>
        <w:jc w:val="both"/>
        <w:rPr>
          <w:rFonts w:asciiTheme="minorHAnsi" w:hAnsiTheme="minorHAnsi" w:cstheme="minorHAnsi"/>
          <w:sz w:val="22"/>
          <w:szCs w:val="22"/>
        </w:rPr>
      </w:pPr>
      <w:r>
        <w:rPr>
          <w:rFonts w:asciiTheme="minorHAnsi" w:hAnsiTheme="minorHAnsi" w:cstheme="minorHAnsi"/>
          <w:sz w:val="22"/>
          <w:szCs w:val="22"/>
        </w:rPr>
        <w:t xml:space="preserve">- </w:t>
      </w:r>
      <w:r w:rsidRPr="00540686">
        <w:rPr>
          <w:rFonts w:asciiTheme="minorHAnsi" w:hAnsiTheme="minorHAnsi" w:cstheme="minorHAnsi"/>
          <w:sz w:val="22"/>
          <w:szCs w:val="22"/>
        </w:rPr>
        <w:t>Une proposition poussant à agir (un cadeau, un concours …)</w:t>
      </w:r>
    </w:p>
    <w:p w14:paraId="575F7277" w14:textId="77777777" w:rsidR="00540686" w:rsidRDefault="00540686" w:rsidP="00540686">
      <w:pPr>
        <w:pBdr>
          <w:top w:val="single" w:sz="4" w:space="1" w:color="auto"/>
          <w:left w:val="single" w:sz="4" w:space="4" w:color="auto"/>
          <w:bottom w:val="single" w:sz="4" w:space="1" w:color="auto"/>
          <w:right w:val="single" w:sz="4" w:space="4" w:color="auto"/>
        </w:pBdr>
        <w:tabs>
          <w:tab w:val="left" w:pos="720"/>
        </w:tabs>
        <w:jc w:val="both"/>
        <w:rPr>
          <w:rFonts w:asciiTheme="minorHAnsi" w:hAnsiTheme="minorHAnsi" w:cstheme="minorHAnsi"/>
          <w:sz w:val="22"/>
          <w:szCs w:val="22"/>
        </w:rPr>
      </w:pPr>
      <w:r>
        <w:rPr>
          <w:rFonts w:asciiTheme="minorHAnsi" w:hAnsiTheme="minorHAnsi" w:cstheme="minorHAnsi"/>
          <w:sz w:val="22"/>
          <w:szCs w:val="22"/>
        </w:rPr>
        <w:t xml:space="preserve">- </w:t>
      </w:r>
      <w:r w:rsidRPr="00540686">
        <w:rPr>
          <w:rFonts w:asciiTheme="minorHAnsi" w:hAnsiTheme="minorHAnsi" w:cstheme="minorHAnsi"/>
          <w:sz w:val="22"/>
          <w:szCs w:val="22"/>
        </w:rPr>
        <w:t>Une signature avec le nom du responsable et sa fonction</w:t>
      </w:r>
    </w:p>
    <w:p w14:paraId="542CCDF9" w14:textId="77777777" w:rsidR="00540686" w:rsidRDefault="00540686" w:rsidP="00540686">
      <w:pPr>
        <w:pBdr>
          <w:top w:val="single" w:sz="4" w:space="1" w:color="auto"/>
          <w:left w:val="single" w:sz="4" w:space="4" w:color="auto"/>
          <w:bottom w:val="single" w:sz="4" w:space="1" w:color="auto"/>
          <w:right w:val="single" w:sz="4" w:space="4" w:color="auto"/>
        </w:pBdr>
        <w:tabs>
          <w:tab w:val="left" w:pos="720"/>
        </w:tabs>
        <w:jc w:val="both"/>
        <w:rPr>
          <w:rFonts w:asciiTheme="minorHAnsi" w:hAnsiTheme="minorHAnsi" w:cstheme="minorHAnsi"/>
          <w:sz w:val="22"/>
          <w:szCs w:val="22"/>
        </w:rPr>
      </w:pPr>
      <w:r>
        <w:rPr>
          <w:rFonts w:asciiTheme="minorHAnsi" w:hAnsiTheme="minorHAnsi" w:cstheme="minorHAnsi"/>
          <w:sz w:val="22"/>
          <w:szCs w:val="22"/>
        </w:rPr>
        <w:t>- U</w:t>
      </w:r>
      <w:r w:rsidRPr="00540686">
        <w:rPr>
          <w:rFonts w:asciiTheme="minorHAnsi" w:hAnsiTheme="minorHAnsi" w:cstheme="minorHAnsi"/>
          <w:sz w:val="22"/>
          <w:szCs w:val="22"/>
        </w:rPr>
        <w:t>n dépliant ou un catalogue commercial</w:t>
      </w:r>
    </w:p>
    <w:p w14:paraId="6C452C94" w14:textId="55E6B281" w:rsidR="00540686" w:rsidRPr="00540686" w:rsidRDefault="00540686" w:rsidP="00540686">
      <w:pPr>
        <w:pBdr>
          <w:top w:val="single" w:sz="4" w:space="1" w:color="auto"/>
          <w:left w:val="single" w:sz="4" w:space="4" w:color="auto"/>
          <w:bottom w:val="single" w:sz="4" w:space="1" w:color="auto"/>
          <w:right w:val="single" w:sz="4" w:space="4" w:color="auto"/>
        </w:pBdr>
        <w:jc w:val="both"/>
        <w:rPr>
          <w:b/>
          <w:sz w:val="22"/>
          <w:szCs w:val="22"/>
        </w:rPr>
      </w:pPr>
      <w:r w:rsidRPr="00540686">
        <w:rPr>
          <w:b/>
          <w:sz w:val="22"/>
          <w:szCs w:val="22"/>
        </w:rPr>
        <w:t>Le dépliant ou la plaquette commerciale</w:t>
      </w:r>
    </w:p>
    <w:p w14:paraId="33870DB3" w14:textId="007D918B" w:rsidR="00540686" w:rsidRPr="00540686" w:rsidRDefault="00540686" w:rsidP="00540686">
      <w:pPr>
        <w:pBdr>
          <w:top w:val="single" w:sz="4" w:space="1" w:color="auto"/>
          <w:left w:val="single" w:sz="4" w:space="4" w:color="auto"/>
          <w:bottom w:val="single" w:sz="4" w:space="1" w:color="auto"/>
          <w:right w:val="single" w:sz="4" w:space="4" w:color="auto"/>
        </w:pBdr>
        <w:jc w:val="both"/>
        <w:rPr>
          <w:rFonts w:cstheme="minorHAnsi"/>
          <w:sz w:val="22"/>
          <w:szCs w:val="22"/>
        </w:rPr>
      </w:pPr>
      <w:r w:rsidRPr="00540686">
        <w:rPr>
          <w:rFonts w:cstheme="minorHAnsi"/>
          <w:sz w:val="22"/>
          <w:szCs w:val="22"/>
        </w:rPr>
        <w:t>Le dépliant ou la plaquette véhicule l’image de l’entreprise. C’est un outil de démonstration et de persuasion. Son contenu doit être adapté à la cible qu'elle vise. L'argumentation doit inciter le lecteur à téléphoner ou à renvoyer sa réponse. Il doit fournir des explications courtes sur le(s) produit(s) en l’illustrant par une photo, ou le service concerné.</w:t>
      </w:r>
    </w:p>
    <w:p w14:paraId="5F256D35" w14:textId="75BDD53A" w:rsidR="00540686" w:rsidRPr="00540686" w:rsidRDefault="00540686" w:rsidP="00540686">
      <w:pPr>
        <w:pBdr>
          <w:top w:val="single" w:sz="4" w:space="1" w:color="auto"/>
          <w:left w:val="single" w:sz="4" w:space="4" w:color="auto"/>
          <w:bottom w:val="single" w:sz="4" w:space="1" w:color="auto"/>
          <w:right w:val="single" w:sz="4" w:space="4" w:color="auto"/>
        </w:pBdr>
        <w:jc w:val="both"/>
        <w:rPr>
          <w:b/>
          <w:sz w:val="22"/>
          <w:szCs w:val="22"/>
        </w:rPr>
      </w:pPr>
      <w:r w:rsidRPr="00540686">
        <w:rPr>
          <w:b/>
          <w:sz w:val="22"/>
          <w:szCs w:val="22"/>
        </w:rPr>
        <w:t xml:space="preserve">Le catalogue </w:t>
      </w:r>
    </w:p>
    <w:p w14:paraId="39DB7AA6" w14:textId="22D7A378" w:rsidR="00540686" w:rsidRPr="00540686" w:rsidRDefault="00540686" w:rsidP="00540686">
      <w:pPr>
        <w:pBdr>
          <w:top w:val="single" w:sz="4" w:space="1" w:color="auto"/>
          <w:left w:val="single" w:sz="4" w:space="4" w:color="auto"/>
          <w:bottom w:val="single" w:sz="4" w:space="1" w:color="auto"/>
          <w:right w:val="single" w:sz="4" w:space="4" w:color="auto"/>
        </w:pBdr>
        <w:jc w:val="both"/>
        <w:rPr>
          <w:bCs/>
          <w:sz w:val="22"/>
          <w:szCs w:val="22"/>
        </w:rPr>
      </w:pPr>
      <w:r w:rsidRPr="00540686">
        <w:rPr>
          <w:bCs/>
          <w:sz w:val="22"/>
          <w:szCs w:val="22"/>
        </w:rPr>
        <w:t>Le catalogue est un outil commercial. Il doit être lisible, clair, fonctionnel, plaisant à feuilleter. Il doit respecter un certain nombre de critères sur le fond et la forme. Un format adapté aux envois postaux, une grammaire et une orthographe soignées, des phrases simples et courtes, des informations techniques de base (taille, poids, référence...), des produits mis en valeur par des photos de qualité irréprochable</w:t>
      </w:r>
      <w:r>
        <w:rPr>
          <w:bCs/>
          <w:sz w:val="22"/>
          <w:szCs w:val="22"/>
        </w:rPr>
        <w:t>.</w:t>
      </w:r>
    </w:p>
    <w:p w14:paraId="03FB27B7" w14:textId="77777777" w:rsidR="00705847" w:rsidRDefault="00705847" w:rsidP="00D044CA">
      <w:pPr>
        <w:rPr>
          <w:b/>
          <w:sz w:val="22"/>
          <w:szCs w:val="22"/>
        </w:rPr>
      </w:pPr>
    </w:p>
    <w:p w14:paraId="2B2BD95B" w14:textId="77777777" w:rsidR="00C81CEC" w:rsidRPr="00C81CEC" w:rsidRDefault="00C81CEC" w:rsidP="00705847">
      <w:pPr>
        <w:pBdr>
          <w:top w:val="single" w:sz="4" w:space="1" w:color="auto"/>
          <w:left w:val="single" w:sz="4" w:space="4" w:color="auto"/>
          <w:bottom w:val="single" w:sz="4" w:space="1" w:color="auto"/>
          <w:right w:val="single" w:sz="4" w:space="4" w:color="auto"/>
        </w:pBdr>
        <w:rPr>
          <w:rFonts w:asciiTheme="minorHAnsi" w:hAnsiTheme="minorHAnsi" w:cstheme="minorHAnsi"/>
          <w:b/>
          <w:sz w:val="24"/>
          <w:szCs w:val="22"/>
        </w:rPr>
      </w:pPr>
      <w:r w:rsidRPr="00C81CEC">
        <w:rPr>
          <w:rFonts w:asciiTheme="minorHAnsi" w:hAnsiTheme="minorHAnsi" w:cstheme="minorHAnsi"/>
          <w:b/>
          <w:sz w:val="24"/>
          <w:szCs w:val="22"/>
        </w:rPr>
        <w:t>Emailing : visez dans le mille !</w:t>
      </w:r>
    </w:p>
    <w:p w14:paraId="2BC6C43E" w14:textId="6D6F1B32" w:rsidR="00D044CA" w:rsidRDefault="00C81CEC" w:rsidP="00705847">
      <w:pPr>
        <w:pBdr>
          <w:top w:val="single" w:sz="4" w:space="1" w:color="auto"/>
          <w:left w:val="single" w:sz="4" w:space="4" w:color="auto"/>
          <w:bottom w:val="single" w:sz="4" w:space="1" w:color="auto"/>
          <w:right w:val="single" w:sz="4" w:space="4" w:color="auto"/>
        </w:pBdr>
        <w:rPr>
          <w:rFonts w:asciiTheme="minorHAnsi" w:hAnsiTheme="minorHAnsi" w:cstheme="minorHAnsi"/>
          <w:sz w:val="22"/>
          <w:szCs w:val="22"/>
        </w:rPr>
      </w:pPr>
      <w:r w:rsidRPr="00C81CEC">
        <w:rPr>
          <w:rFonts w:asciiTheme="minorHAnsi" w:hAnsiTheme="minorHAnsi" w:cstheme="minorHAnsi"/>
          <w:sz w:val="22"/>
          <w:szCs w:val="22"/>
        </w:rPr>
        <w:t>Publié par Laure Tréhorel le 14 sept. 2016 | Mis à jour le 22 mars 2017 à 15</w:t>
      </w:r>
      <w:r w:rsidR="00DA55D4">
        <w:rPr>
          <w:rFonts w:asciiTheme="minorHAnsi" w:hAnsiTheme="minorHAnsi" w:cstheme="minorHAnsi"/>
          <w:sz w:val="22"/>
          <w:szCs w:val="22"/>
        </w:rPr>
        <w:t xml:space="preserve"> </w:t>
      </w:r>
      <w:r w:rsidRPr="00C81CEC">
        <w:rPr>
          <w:rFonts w:asciiTheme="minorHAnsi" w:hAnsiTheme="minorHAnsi" w:cstheme="minorHAnsi"/>
          <w:sz w:val="22"/>
          <w:szCs w:val="22"/>
        </w:rPr>
        <w:t>:28</w:t>
      </w:r>
    </w:p>
    <w:p w14:paraId="13BE1BAA" w14:textId="632EB3F2" w:rsidR="00C81CEC" w:rsidRPr="00C81CEC" w:rsidRDefault="00C81CEC" w:rsidP="0070584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C81CEC">
        <w:rPr>
          <w:rFonts w:asciiTheme="minorHAnsi" w:hAnsiTheme="minorHAnsi" w:cstheme="minorHAnsi"/>
          <w:sz w:val="22"/>
          <w:szCs w:val="22"/>
        </w:rPr>
        <w:t xml:space="preserve">L'email demeure la clé de voûte des campagnes marketing. Plébiscité par 94% des directeurs marketing*, il reste le support privilégié pour communiquer et prospecter. Seulement voilà, de leur côté, les internautes sont sur-sollicités : 80% d'entre eux reçoivent plus de 10 emails par semaine**... </w:t>
      </w:r>
    </w:p>
    <w:p w14:paraId="7F37F93C" w14:textId="52C75B2B" w:rsidR="00C81CEC" w:rsidRPr="00C81CEC" w:rsidRDefault="00C81CEC" w:rsidP="0070584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C81CEC">
        <w:rPr>
          <w:rFonts w:asciiTheme="minorHAnsi" w:hAnsiTheme="minorHAnsi" w:cstheme="minorHAnsi"/>
          <w:sz w:val="22"/>
          <w:szCs w:val="22"/>
        </w:rPr>
        <w:lastRenderedPageBreak/>
        <w:t>Dès lors, comment faire la différence, et se distinguer suffisamment pour atteindre sa cible ? Anticiper les besoins du client, susciter en lui le désir de cliquer, lui adresser un vrai message personnalisé requiert en effet une fine</w:t>
      </w:r>
      <w:r w:rsidR="00DA55D4">
        <w:rPr>
          <w:rFonts w:asciiTheme="minorHAnsi" w:hAnsiTheme="minorHAnsi" w:cstheme="minorHAnsi"/>
          <w:sz w:val="22"/>
          <w:szCs w:val="22"/>
        </w:rPr>
        <w:t xml:space="preserve"> connaissance de ce dernier.</w:t>
      </w:r>
    </w:p>
    <w:p w14:paraId="24D2B4B4" w14:textId="77777777" w:rsidR="00C81CEC" w:rsidRPr="00C81CEC" w:rsidRDefault="00C81CEC" w:rsidP="00705847">
      <w:pPr>
        <w:pBdr>
          <w:top w:val="single" w:sz="4" w:space="1" w:color="auto"/>
          <w:left w:val="single" w:sz="4" w:space="4" w:color="auto"/>
          <w:bottom w:val="single" w:sz="4" w:space="1" w:color="auto"/>
          <w:right w:val="single" w:sz="4" w:space="4" w:color="auto"/>
        </w:pBdr>
        <w:rPr>
          <w:rFonts w:asciiTheme="minorHAnsi" w:hAnsiTheme="minorHAnsi" w:cstheme="minorHAnsi"/>
          <w:b/>
          <w:i/>
          <w:sz w:val="22"/>
          <w:szCs w:val="22"/>
        </w:rPr>
      </w:pPr>
      <w:r w:rsidRPr="00C81CEC">
        <w:rPr>
          <w:rFonts w:asciiTheme="minorHAnsi" w:hAnsiTheme="minorHAnsi" w:cstheme="minorHAnsi"/>
          <w:b/>
          <w:i/>
          <w:sz w:val="22"/>
          <w:szCs w:val="22"/>
        </w:rPr>
        <w:t>1. Personnalisez encore et toujours plus</w:t>
      </w:r>
    </w:p>
    <w:p w14:paraId="20B7E338" w14:textId="663562EA" w:rsidR="00C81CEC" w:rsidRPr="00C81CEC" w:rsidRDefault="00C81CEC" w:rsidP="0070584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C81CEC">
        <w:rPr>
          <w:rFonts w:asciiTheme="minorHAnsi" w:hAnsiTheme="minorHAnsi" w:cstheme="minorHAnsi"/>
          <w:sz w:val="22"/>
          <w:szCs w:val="22"/>
        </w:rPr>
        <w:t xml:space="preserve">L'email doit interpeller par son caractère personnalisant. Pourquoi ? Car il accroît significativement l'efficacité d'une campagne. Ainsi, d'ici à 2018, les entreprises qui auront investi dans la personnalisation vendrons 20% de plus que les autres selon le cabinet Gartner... Cela vaut la peine de savoir comment ! "Il ne s'agit pas uniquement d'ajouter un prénom en accroche - même si c'est un début -, concède Cédric Hervet, directeur recherche opérationnelle chez Np6, mais surtout de contextualiser." Autrement dit, déterminer un profil-type ne suffit pas, il faut aussi penser parcours d'achat, et situer le destinataire au sein de celui-ci. </w:t>
      </w:r>
      <w:r>
        <w:rPr>
          <w:rFonts w:asciiTheme="minorHAnsi" w:hAnsiTheme="minorHAnsi" w:cstheme="minorHAnsi"/>
          <w:sz w:val="22"/>
          <w:szCs w:val="22"/>
        </w:rPr>
        <w:t>[…]</w:t>
      </w:r>
    </w:p>
    <w:p w14:paraId="49949E8E" w14:textId="77777777" w:rsidR="00C81CEC" w:rsidRPr="00C81CEC" w:rsidRDefault="00C81CEC" w:rsidP="00705847">
      <w:pPr>
        <w:pBdr>
          <w:top w:val="single" w:sz="4" w:space="1" w:color="auto"/>
          <w:left w:val="single" w:sz="4" w:space="4" w:color="auto"/>
          <w:bottom w:val="single" w:sz="4" w:space="1" w:color="auto"/>
          <w:right w:val="single" w:sz="4" w:space="4" w:color="auto"/>
        </w:pBdr>
        <w:rPr>
          <w:rFonts w:asciiTheme="minorHAnsi" w:hAnsiTheme="minorHAnsi" w:cstheme="minorHAnsi"/>
          <w:b/>
          <w:i/>
          <w:sz w:val="22"/>
          <w:szCs w:val="22"/>
        </w:rPr>
      </w:pPr>
      <w:r w:rsidRPr="00C81CEC">
        <w:rPr>
          <w:rFonts w:asciiTheme="minorHAnsi" w:hAnsiTheme="minorHAnsi" w:cstheme="minorHAnsi"/>
          <w:b/>
          <w:i/>
          <w:sz w:val="22"/>
          <w:szCs w:val="22"/>
        </w:rPr>
        <w:t>2. De l'AB Testing à la modélisation</w:t>
      </w:r>
    </w:p>
    <w:p w14:paraId="675A96CB" w14:textId="28B5485B" w:rsidR="00C81CEC" w:rsidRPr="00C81CEC" w:rsidRDefault="00C81CEC" w:rsidP="0070584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C81CEC">
        <w:rPr>
          <w:rFonts w:asciiTheme="minorHAnsi" w:hAnsiTheme="minorHAnsi" w:cstheme="minorHAnsi"/>
          <w:sz w:val="22"/>
          <w:szCs w:val="22"/>
        </w:rPr>
        <w:t xml:space="preserve">L'une des méthodes encore plébiscitées par les marketeurs reste l'AB Testing, consistant à envoyer un emailing test sur un échantillon de sa base de données, afin d'en tirer des enseignements et de corriger le tir par la suite. </w:t>
      </w:r>
      <w:r>
        <w:rPr>
          <w:rFonts w:asciiTheme="minorHAnsi" w:hAnsiTheme="minorHAnsi" w:cstheme="minorHAnsi"/>
          <w:sz w:val="22"/>
          <w:szCs w:val="22"/>
        </w:rPr>
        <w:t xml:space="preserve"> […]</w:t>
      </w:r>
    </w:p>
    <w:p w14:paraId="1957E049" w14:textId="77777777" w:rsidR="00C81CEC" w:rsidRPr="00C81CEC" w:rsidRDefault="00C81CEC" w:rsidP="00705847">
      <w:pPr>
        <w:pBdr>
          <w:top w:val="single" w:sz="4" w:space="1" w:color="auto"/>
          <w:left w:val="single" w:sz="4" w:space="4" w:color="auto"/>
          <w:bottom w:val="single" w:sz="4" w:space="1" w:color="auto"/>
          <w:right w:val="single" w:sz="4" w:space="4" w:color="auto"/>
        </w:pBdr>
        <w:rPr>
          <w:rFonts w:asciiTheme="minorHAnsi" w:hAnsiTheme="minorHAnsi" w:cstheme="minorHAnsi"/>
          <w:b/>
          <w:i/>
          <w:sz w:val="22"/>
          <w:szCs w:val="22"/>
        </w:rPr>
      </w:pPr>
      <w:r w:rsidRPr="00C81CEC">
        <w:rPr>
          <w:rFonts w:asciiTheme="minorHAnsi" w:hAnsiTheme="minorHAnsi" w:cstheme="minorHAnsi"/>
          <w:b/>
          <w:i/>
          <w:sz w:val="22"/>
          <w:szCs w:val="22"/>
        </w:rPr>
        <w:t>3. Du prédictif à l'activation</w:t>
      </w:r>
    </w:p>
    <w:p w14:paraId="5D6547C5" w14:textId="455ACBD1" w:rsidR="00C81CEC" w:rsidRPr="00C81CEC" w:rsidRDefault="00C81CEC" w:rsidP="0070584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C81CEC">
        <w:rPr>
          <w:rFonts w:asciiTheme="minorHAnsi" w:hAnsiTheme="minorHAnsi" w:cstheme="minorHAnsi"/>
          <w:sz w:val="22"/>
          <w:szCs w:val="22"/>
        </w:rPr>
        <w:t>Les jours se suivent et ne se ressemblent pas dans l'univers de l'email marketing... C'est globalement le jeudi que les émetteurs d'emails favorisent pour effectuer leurs envois. Quelques secteurs se démarquent toutefois : le BtoB et les marchés publics préfèrent le mardi, le luxe et la mode le vendredi, tandis que les médias et acteurs de la VAD sont attachés au mercredi. (Source</w:t>
      </w:r>
      <w:r w:rsidR="00DA55D4">
        <w:rPr>
          <w:rFonts w:asciiTheme="minorHAnsi" w:hAnsiTheme="minorHAnsi" w:cstheme="minorHAnsi"/>
          <w:sz w:val="22"/>
          <w:szCs w:val="22"/>
        </w:rPr>
        <w:t xml:space="preserve"> </w:t>
      </w:r>
      <w:r w:rsidRPr="00C81CEC">
        <w:rPr>
          <w:rFonts w:asciiTheme="minorHAnsi" w:hAnsiTheme="minorHAnsi" w:cstheme="minorHAnsi"/>
          <w:sz w:val="22"/>
          <w:szCs w:val="22"/>
        </w:rPr>
        <w:t xml:space="preserve">: Experian) Qui a tort, qui a raison ? Si les plages horaires matinales et du déjeuner sont à privilégier (ainsi que le soir dans le cas du BtoC), sachez que les mardis et les jeudis restent propices à un bon taux d'ouverture des emails. Mais pour autant, ce caractère prédictif est aujourd'hui remis en cause. "La prédiction était l'eldorado de l'emailing il y a quelques années. Désormais, c'est l'activation qui importe, autrement dit adresser le bon message au bon moment", insiste Cédric Hervet. </w:t>
      </w:r>
      <w:r>
        <w:rPr>
          <w:rFonts w:asciiTheme="minorHAnsi" w:hAnsiTheme="minorHAnsi" w:cstheme="minorHAnsi"/>
          <w:sz w:val="22"/>
          <w:szCs w:val="22"/>
        </w:rPr>
        <w:t>[…]</w:t>
      </w:r>
    </w:p>
    <w:p w14:paraId="117F3B31" w14:textId="77777777" w:rsidR="00C81CEC" w:rsidRPr="00C81CEC" w:rsidRDefault="00C81CEC" w:rsidP="00705847">
      <w:pPr>
        <w:pBdr>
          <w:top w:val="single" w:sz="4" w:space="1" w:color="auto"/>
          <w:left w:val="single" w:sz="4" w:space="4" w:color="auto"/>
          <w:bottom w:val="single" w:sz="4" w:space="1" w:color="auto"/>
          <w:right w:val="single" w:sz="4" w:space="4" w:color="auto"/>
        </w:pBdr>
        <w:rPr>
          <w:rFonts w:asciiTheme="minorHAnsi" w:hAnsiTheme="minorHAnsi" w:cstheme="minorHAnsi"/>
          <w:b/>
          <w:i/>
          <w:sz w:val="22"/>
          <w:szCs w:val="22"/>
        </w:rPr>
      </w:pPr>
      <w:r w:rsidRPr="00C81CEC">
        <w:rPr>
          <w:rFonts w:asciiTheme="minorHAnsi" w:hAnsiTheme="minorHAnsi" w:cstheme="minorHAnsi"/>
          <w:b/>
          <w:i/>
          <w:sz w:val="22"/>
          <w:szCs w:val="22"/>
        </w:rPr>
        <w:t>4. Pensez prévisualisation !</w:t>
      </w:r>
    </w:p>
    <w:p w14:paraId="1E30480A" w14:textId="7ABD277E" w:rsidR="00C81CEC" w:rsidRPr="00C81CEC" w:rsidRDefault="00C81CEC" w:rsidP="0070584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C81CEC">
        <w:rPr>
          <w:rFonts w:asciiTheme="minorHAnsi" w:hAnsiTheme="minorHAnsi" w:cstheme="minorHAnsi"/>
          <w:sz w:val="22"/>
          <w:szCs w:val="22"/>
        </w:rPr>
        <w:t>"Aujourd'hui, la prévisualisation n'est pas ou peu prise en compte dans les campagnes d'email marketing, qui privilégient des indicateurs comme le taux de clics et le taux d'ouverture", remarque Frédéric Goubet. A tort, puisque 42% des internautes utilisent la fonction prévisualisation selon une étude de Jack Russell menée en 2016. Sachant que, toujours d'après cette même enquête, 67% des emails sont consultés sur un écran d'ordinateur, et que 78% des emails ouverts sur un mobile seront relus sur pc, "d'importants efforts restent à fournir en terme</w:t>
      </w:r>
      <w:r w:rsidR="00DA55D4">
        <w:rPr>
          <w:rFonts w:asciiTheme="minorHAnsi" w:hAnsiTheme="minorHAnsi" w:cstheme="minorHAnsi"/>
          <w:sz w:val="22"/>
          <w:szCs w:val="22"/>
        </w:rPr>
        <w:t xml:space="preserve"> </w:t>
      </w:r>
      <w:r w:rsidRPr="00C81CEC">
        <w:rPr>
          <w:rFonts w:asciiTheme="minorHAnsi" w:hAnsiTheme="minorHAnsi" w:cstheme="minorHAnsi"/>
          <w:sz w:val="22"/>
          <w:szCs w:val="22"/>
        </w:rPr>
        <w:t>de travail de prévisualisation de l'email", confirme Frédéric Goubet.</w:t>
      </w:r>
    </w:p>
    <w:p w14:paraId="3D487D0D" w14:textId="77777777" w:rsidR="00C81CEC" w:rsidRPr="00C81CEC" w:rsidRDefault="00C81CEC" w:rsidP="00705847">
      <w:pPr>
        <w:pBdr>
          <w:top w:val="single" w:sz="4" w:space="1" w:color="auto"/>
          <w:left w:val="single" w:sz="4" w:space="4" w:color="auto"/>
          <w:bottom w:val="single" w:sz="4" w:space="1" w:color="auto"/>
          <w:right w:val="single" w:sz="4" w:space="4" w:color="auto"/>
        </w:pBdr>
        <w:rPr>
          <w:rFonts w:asciiTheme="minorHAnsi" w:hAnsiTheme="minorHAnsi" w:cstheme="minorHAnsi"/>
          <w:b/>
          <w:i/>
          <w:sz w:val="22"/>
          <w:szCs w:val="22"/>
        </w:rPr>
      </w:pPr>
      <w:r w:rsidRPr="00C81CEC">
        <w:rPr>
          <w:rFonts w:asciiTheme="minorHAnsi" w:hAnsiTheme="minorHAnsi" w:cstheme="minorHAnsi"/>
          <w:b/>
          <w:i/>
          <w:sz w:val="22"/>
          <w:szCs w:val="22"/>
        </w:rPr>
        <w:t>5. Faire preuve de bon sens</w:t>
      </w:r>
    </w:p>
    <w:p w14:paraId="07652255" w14:textId="77777777" w:rsidR="00C81CEC" w:rsidRPr="00C81CEC" w:rsidRDefault="00C81CEC" w:rsidP="0070584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C81CEC">
        <w:rPr>
          <w:rFonts w:asciiTheme="minorHAnsi" w:hAnsiTheme="minorHAnsi" w:cstheme="minorHAnsi"/>
          <w:sz w:val="22"/>
          <w:szCs w:val="22"/>
        </w:rPr>
        <w:t>L'email et plus largement les campagnes d'email marketing ne sont pas des éléments décorrélés de la stratégie globale de la marque, bien au contraire. "Il est capital de modéliser la relation client à travers tous les éléments d'un message électronique : textes, repères visuels, syntaxe...tous doivent appartenir au même univers que l'enseigne émettrice", souligne Frédéric Buron. "Tout comme le client, lorsqu'il rentre dans une boutique à Paris, Nantes ou Marseille, sait qu'il entre en contact avec la même enseigne, ce rapprochement immédiat doit aussi se vérifier lorsqu'il ouvre un email", poursuit-il encore.</w:t>
      </w:r>
    </w:p>
    <w:p w14:paraId="3E3F30A1" w14:textId="2638D8C6" w:rsidR="00C81CEC" w:rsidRDefault="00C81CEC" w:rsidP="00705847">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C81CEC">
        <w:rPr>
          <w:rFonts w:asciiTheme="minorHAnsi" w:hAnsiTheme="minorHAnsi" w:cstheme="minorHAnsi"/>
          <w:sz w:val="22"/>
          <w:szCs w:val="22"/>
        </w:rPr>
        <w:t xml:space="preserve">Tout en respectant cette règle d'or, une autre est aussi à observer : mieux vaut faire simple et bien que beaucoup et mal. </w:t>
      </w:r>
      <w:r>
        <w:rPr>
          <w:rFonts w:asciiTheme="minorHAnsi" w:hAnsiTheme="minorHAnsi" w:cstheme="minorHAnsi"/>
          <w:sz w:val="22"/>
          <w:szCs w:val="22"/>
        </w:rPr>
        <w:t xml:space="preserve">[…] </w:t>
      </w:r>
      <w:r w:rsidRPr="00C81CEC">
        <w:rPr>
          <w:rFonts w:asciiTheme="minorHAnsi" w:hAnsiTheme="minorHAnsi" w:cstheme="minorHAnsi"/>
          <w:sz w:val="22"/>
          <w:szCs w:val="22"/>
        </w:rPr>
        <w:t>Mieux vaut s'en tenir à un emailing restreint, mais propre, quitte à travailler manuellement certaines actions", livre comme ultime recommandation Cédric Hervet.</w:t>
      </w:r>
    </w:p>
    <w:p w14:paraId="6DE0EF3B" w14:textId="0CC5F26C" w:rsidR="00253397" w:rsidRDefault="00253397" w:rsidP="00253397">
      <w:pPr>
        <w:pBdr>
          <w:top w:val="single" w:sz="4" w:space="1" w:color="auto"/>
          <w:left w:val="single" w:sz="4" w:space="4" w:color="auto"/>
          <w:bottom w:val="single" w:sz="4" w:space="1" w:color="auto"/>
          <w:right w:val="single" w:sz="4" w:space="4" w:color="auto"/>
        </w:pBdr>
        <w:jc w:val="right"/>
        <w:rPr>
          <w:rFonts w:asciiTheme="minorHAnsi" w:hAnsiTheme="minorHAnsi" w:cstheme="minorHAnsi"/>
          <w:sz w:val="22"/>
          <w:szCs w:val="22"/>
        </w:rPr>
      </w:pPr>
      <w:r>
        <w:rPr>
          <w:rStyle w:val="resulturllong"/>
        </w:rPr>
        <w:t>www.</w:t>
      </w:r>
      <w:r>
        <w:rPr>
          <w:rStyle w:val="resulturllong"/>
        </w:rPr>
        <w:t>e-marketing.fr</w:t>
      </w:r>
    </w:p>
    <w:p w14:paraId="4FE08FB3" w14:textId="1C569F5D" w:rsidR="0028497E" w:rsidRDefault="0028497E" w:rsidP="0028497E">
      <w:pPr>
        <w:jc w:val="both"/>
        <w:rPr>
          <w:rFonts w:asciiTheme="minorHAnsi" w:hAnsiTheme="minorHAnsi" w:cstheme="minorHAnsi"/>
          <w:sz w:val="22"/>
          <w:szCs w:val="22"/>
        </w:rPr>
      </w:pPr>
    </w:p>
    <w:p w14:paraId="422C807C" w14:textId="4049FCBF" w:rsidR="004430A7" w:rsidRDefault="004430A7" w:rsidP="0028497E">
      <w:pPr>
        <w:jc w:val="both"/>
        <w:rPr>
          <w:rFonts w:asciiTheme="minorHAnsi" w:hAnsiTheme="minorHAnsi" w:cstheme="minorHAnsi"/>
          <w:sz w:val="22"/>
          <w:szCs w:val="22"/>
        </w:rPr>
      </w:pPr>
    </w:p>
    <w:p w14:paraId="71721435" w14:textId="407E39E1" w:rsidR="004430A7" w:rsidRDefault="004430A7" w:rsidP="0028497E">
      <w:pPr>
        <w:jc w:val="both"/>
        <w:rPr>
          <w:rFonts w:asciiTheme="minorHAnsi" w:hAnsiTheme="minorHAnsi" w:cstheme="minorHAnsi"/>
          <w:sz w:val="22"/>
          <w:szCs w:val="22"/>
        </w:rPr>
      </w:pPr>
    </w:p>
    <w:p w14:paraId="457F33B2" w14:textId="3BEF0E07" w:rsidR="004430A7" w:rsidRDefault="004430A7" w:rsidP="0028497E">
      <w:pPr>
        <w:jc w:val="both"/>
        <w:rPr>
          <w:rFonts w:asciiTheme="minorHAnsi" w:hAnsiTheme="minorHAnsi" w:cstheme="minorHAnsi"/>
          <w:sz w:val="22"/>
          <w:szCs w:val="22"/>
        </w:rPr>
      </w:pPr>
    </w:p>
    <w:p w14:paraId="70ED595E" w14:textId="77777777" w:rsidR="001F544F" w:rsidRDefault="001F544F" w:rsidP="0028497E">
      <w:pPr>
        <w:jc w:val="both"/>
        <w:rPr>
          <w:rFonts w:asciiTheme="minorHAnsi" w:hAnsiTheme="minorHAnsi" w:cstheme="minorHAnsi"/>
          <w:sz w:val="22"/>
          <w:szCs w:val="22"/>
        </w:rPr>
        <w:sectPr w:rsidR="001F544F" w:rsidSect="009626A7">
          <w:pgSz w:w="11906" w:h="16838" w:code="9"/>
          <w:pgMar w:top="851" w:right="1134" w:bottom="851" w:left="1134" w:header="709" w:footer="709" w:gutter="0"/>
          <w:cols w:space="708"/>
          <w:docGrid w:linePitch="360"/>
        </w:sectPr>
      </w:pPr>
    </w:p>
    <w:p w14:paraId="1E49D120" w14:textId="31E21F03" w:rsidR="00AE5403" w:rsidRPr="00AE5403" w:rsidRDefault="00AE5403" w:rsidP="003200EB">
      <w:pPr>
        <w:pStyle w:val="Titre1"/>
        <w:pBdr>
          <w:top w:val="single" w:sz="4" w:space="1" w:color="auto"/>
          <w:left w:val="single" w:sz="4" w:space="1" w:color="auto"/>
          <w:right w:val="single" w:sz="4" w:space="1" w:color="auto"/>
        </w:pBdr>
        <w:spacing w:before="0"/>
        <w:rPr>
          <w:rFonts w:asciiTheme="minorHAnsi" w:hAnsiTheme="minorHAnsi" w:cstheme="minorHAnsi"/>
          <w:b/>
          <w:color w:val="auto"/>
          <w:sz w:val="24"/>
          <w:szCs w:val="24"/>
        </w:rPr>
      </w:pPr>
      <w:r w:rsidRPr="00AE5403">
        <w:rPr>
          <w:rFonts w:asciiTheme="minorHAnsi" w:hAnsiTheme="minorHAnsi" w:cstheme="minorHAnsi"/>
          <w:b/>
          <w:color w:val="auto"/>
          <w:sz w:val="24"/>
          <w:szCs w:val="24"/>
        </w:rPr>
        <w:lastRenderedPageBreak/>
        <w:t>Ressource notionnelle 6 Méthode d'argumentation commerciale</w:t>
      </w:r>
    </w:p>
    <w:p w14:paraId="412020C1" w14:textId="77777777" w:rsidR="00AE5403" w:rsidRPr="00AE5403" w:rsidRDefault="00AE5403" w:rsidP="003200EB">
      <w:pPr>
        <w:pBdr>
          <w:top w:val="single" w:sz="4" w:space="1" w:color="auto"/>
          <w:left w:val="single" w:sz="4" w:space="1" w:color="auto"/>
          <w:right w:val="single" w:sz="4" w:space="1" w:color="auto"/>
        </w:pBdr>
        <w:jc w:val="both"/>
        <w:rPr>
          <w:rFonts w:asciiTheme="minorHAnsi" w:eastAsia="Times New Roman" w:hAnsiTheme="minorHAnsi" w:cstheme="minorHAnsi"/>
          <w:sz w:val="22"/>
          <w:szCs w:val="22"/>
        </w:rPr>
      </w:pPr>
      <w:r w:rsidRPr="00AE5403">
        <w:rPr>
          <w:rFonts w:asciiTheme="minorHAnsi" w:eastAsia="Times New Roman" w:hAnsiTheme="minorHAnsi" w:cstheme="minorHAnsi"/>
          <w:b/>
          <w:sz w:val="22"/>
          <w:szCs w:val="22"/>
        </w:rPr>
        <w:t>L’argumentaire</w:t>
      </w:r>
      <w:r w:rsidRPr="00AE5403">
        <w:rPr>
          <w:rFonts w:asciiTheme="minorHAnsi" w:eastAsia="Times New Roman" w:hAnsiTheme="minorHAnsi" w:cstheme="minorHAnsi"/>
          <w:sz w:val="22"/>
          <w:szCs w:val="22"/>
        </w:rPr>
        <w:t xml:space="preserve"> est la </w:t>
      </w:r>
      <w:r w:rsidRPr="00AE5403">
        <w:rPr>
          <w:rFonts w:asciiTheme="minorHAnsi" w:eastAsia="Times New Roman" w:hAnsiTheme="minorHAnsi" w:cstheme="minorHAnsi"/>
          <w:bCs/>
          <w:sz w:val="22"/>
          <w:szCs w:val="22"/>
        </w:rPr>
        <w:t xml:space="preserve">liste complète des arguments </w:t>
      </w:r>
      <w:r w:rsidRPr="00AE5403">
        <w:rPr>
          <w:rFonts w:asciiTheme="minorHAnsi" w:eastAsia="Times New Roman" w:hAnsiTheme="minorHAnsi" w:cstheme="minorHAnsi"/>
          <w:sz w:val="22"/>
          <w:szCs w:val="22"/>
        </w:rPr>
        <w:t>relatifs à un produit.</w:t>
      </w:r>
    </w:p>
    <w:p w14:paraId="64EE24E6" w14:textId="77777777" w:rsidR="00AE5403" w:rsidRPr="00AE5403" w:rsidRDefault="00AE5403" w:rsidP="003200EB">
      <w:pPr>
        <w:pBdr>
          <w:top w:val="single" w:sz="4" w:space="1" w:color="auto"/>
          <w:left w:val="single" w:sz="4" w:space="1" w:color="auto"/>
          <w:right w:val="single" w:sz="4" w:space="1" w:color="auto"/>
        </w:pBdr>
        <w:jc w:val="both"/>
        <w:rPr>
          <w:rFonts w:asciiTheme="minorHAnsi" w:eastAsia="Times New Roman" w:hAnsiTheme="minorHAnsi" w:cstheme="minorHAnsi"/>
          <w:sz w:val="22"/>
          <w:szCs w:val="22"/>
        </w:rPr>
      </w:pPr>
      <w:r w:rsidRPr="00AE5403">
        <w:rPr>
          <w:rFonts w:asciiTheme="minorHAnsi" w:eastAsia="Times New Roman" w:hAnsiTheme="minorHAnsi" w:cstheme="minorHAnsi"/>
          <w:b/>
          <w:sz w:val="22"/>
          <w:szCs w:val="22"/>
        </w:rPr>
        <w:t>L’argumentation</w:t>
      </w:r>
      <w:r w:rsidRPr="00AE5403">
        <w:rPr>
          <w:rFonts w:asciiTheme="minorHAnsi" w:eastAsia="Times New Roman" w:hAnsiTheme="minorHAnsi" w:cstheme="minorHAnsi"/>
          <w:sz w:val="22"/>
          <w:szCs w:val="22"/>
        </w:rPr>
        <w:t xml:space="preserve"> est le </w:t>
      </w:r>
      <w:r w:rsidRPr="00AE5403">
        <w:rPr>
          <w:rFonts w:asciiTheme="minorHAnsi" w:eastAsia="Times New Roman" w:hAnsiTheme="minorHAnsi" w:cstheme="minorHAnsi"/>
          <w:bCs/>
          <w:sz w:val="22"/>
          <w:szCs w:val="22"/>
        </w:rPr>
        <w:t>choix des arguments adaptés</w:t>
      </w:r>
      <w:r w:rsidRPr="00AE5403">
        <w:rPr>
          <w:rFonts w:asciiTheme="minorHAnsi" w:eastAsia="Times New Roman" w:hAnsiTheme="minorHAnsi" w:cstheme="minorHAnsi"/>
          <w:sz w:val="22"/>
          <w:szCs w:val="22"/>
        </w:rPr>
        <w:t xml:space="preserve"> aux besoins du client.</w:t>
      </w:r>
    </w:p>
    <w:p w14:paraId="1F0A7C53" w14:textId="77777777" w:rsidR="00AE5403" w:rsidRPr="00AE5403" w:rsidRDefault="00AE5403" w:rsidP="003200EB">
      <w:pPr>
        <w:pStyle w:val="Paragraphedeliste"/>
        <w:numPr>
          <w:ilvl w:val="0"/>
          <w:numId w:val="29"/>
        </w:numPr>
        <w:pBdr>
          <w:left w:val="single" w:sz="4" w:space="8" w:color="auto"/>
          <w:right w:val="single" w:sz="4" w:space="1" w:color="auto"/>
        </w:pBdr>
        <w:suppressAutoHyphens w:val="0"/>
        <w:autoSpaceDN/>
        <w:ind w:left="284" w:hanging="142"/>
        <w:contextualSpacing w:val="0"/>
        <w:jc w:val="both"/>
        <w:textAlignment w:val="auto"/>
        <w:rPr>
          <w:rFonts w:asciiTheme="minorHAnsi" w:eastAsia="Times New Roman" w:hAnsiTheme="minorHAnsi" w:cstheme="minorHAnsi"/>
          <w:sz w:val="22"/>
          <w:szCs w:val="22"/>
        </w:rPr>
      </w:pPr>
      <w:r w:rsidRPr="00AE5403">
        <w:rPr>
          <w:rFonts w:asciiTheme="minorHAnsi" w:eastAsia="Times New Roman" w:hAnsiTheme="minorHAnsi" w:cstheme="minorHAnsi"/>
          <w:sz w:val="22"/>
          <w:szCs w:val="22"/>
        </w:rPr>
        <w:t xml:space="preserve">un argument </w:t>
      </w:r>
      <w:r w:rsidRPr="00AE5403">
        <w:rPr>
          <w:rFonts w:asciiTheme="minorHAnsi" w:eastAsia="Times New Roman" w:hAnsiTheme="minorHAnsi" w:cstheme="minorHAnsi"/>
          <w:bCs/>
          <w:sz w:val="22"/>
          <w:szCs w:val="22"/>
        </w:rPr>
        <w:t>répond toujours aux besoins, aux attentes du client</w:t>
      </w:r>
      <w:r w:rsidRPr="00AE5403">
        <w:rPr>
          <w:rFonts w:asciiTheme="minorHAnsi" w:eastAsia="Times New Roman" w:hAnsiTheme="minorHAnsi" w:cstheme="minorHAnsi"/>
          <w:sz w:val="22"/>
          <w:szCs w:val="22"/>
        </w:rPr>
        <w:t>. Il est possible de vendre un même produit à plusieurs clients différents en n’utilisant jamais les mêmes arguments ! </w:t>
      </w:r>
    </w:p>
    <w:p w14:paraId="70503DC9" w14:textId="77777777" w:rsidR="00AE5403" w:rsidRPr="00AE5403" w:rsidRDefault="00AE5403" w:rsidP="003200EB">
      <w:pPr>
        <w:pStyle w:val="Paragraphedeliste"/>
        <w:numPr>
          <w:ilvl w:val="0"/>
          <w:numId w:val="29"/>
        </w:numPr>
        <w:pBdr>
          <w:left w:val="single" w:sz="4" w:space="8" w:color="auto"/>
          <w:right w:val="single" w:sz="4" w:space="1" w:color="auto"/>
        </w:pBdr>
        <w:suppressAutoHyphens w:val="0"/>
        <w:autoSpaceDN/>
        <w:ind w:left="284" w:hanging="142"/>
        <w:contextualSpacing w:val="0"/>
        <w:jc w:val="both"/>
        <w:textAlignment w:val="auto"/>
        <w:rPr>
          <w:rFonts w:asciiTheme="minorHAnsi" w:eastAsia="Times New Roman" w:hAnsiTheme="minorHAnsi" w:cstheme="minorHAnsi"/>
          <w:sz w:val="22"/>
          <w:szCs w:val="22"/>
        </w:rPr>
      </w:pPr>
      <w:r w:rsidRPr="00AE5403">
        <w:rPr>
          <w:rFonts w:asciiTheme="minorHAnsi" w:eastAsia="Times New Roman" w:hAnsiTheme="minorHAnsi" w:cstheme="minorHAnsi"/>
          <w:sz w:val="22"/>
          <w:szCs w:val="22"/>
        </w:rPr>
        <w:t xml:space="preserve">un argument sans preuve n’a pas ou peu de portée : il doit </w:t>
      </w:r>
      <w:r w:rsidRPr="00AE5403">
        <w:rPr>
          <w:rFonts w:asciiTheme="minorHAnsi" w:eastAsia="Times New Roman" w:hAnsiTheme="minorHAnsi" w:cstheme="minorHAnsi"/>
          <w:bCs/>
          <w:sz w:val="22"/>
          <w:szCs w:val="22"/>
        </w:rPr>
        <w:t xml:space="preserve">être appuyé par des chiffres, des faits, des éléments  qui apportent la preuve </w:t>
      </w:r>
      <w:r w:rsidRPr="00AE5403">
        <w:rPr>
          <w:rFonts w:asciiTheme="minorHAnsi" w:eastAsia="Times New Roman" w:hAnsiTheme="minorHAnsi" w:cstheme="minorHAnsi"/>
          <w:sz w:val="22"/>
          <w:szCs w:val="22"/>
        </w:rPr>
        <w:t>qu’il ne s’agit pas d’une affirmation gratuite.</w:t>
      </w:r>
    </w:p>
    <w:p w14:paraId="500EFCB2" w14:textId="77777777" w:rsidR="00AE5403" w:rsidRPr="00AE5403" w:rsidRDefault="00AE5403" w:rsidP="003200EB">
      <w:pPr>
        <w:pStyle w:val="Titre2"/>
        <w:pBdr>
          <w:left w:val="single" w:sz="4" w:space="1" w:color="auto"/>
          <w:right w:val="single" w:sz="4" w:space="1" w:color="auto"/>
        </w:pBdr>
        <w:spacing w:before="0" w:beforeAutospacing="0" w:after="0" w:afterAutospacing="0"/>
        <w:jc w:val="both"/>
        <w:rPr>
          <w:rFonts w:asciiTheme="minorHAnsi" w:hAnsiTheme="minorHAnsi" w:cstheme="minorHAnsi"/>
          <w:i/>
          <w:sz w:val="22"/>
          <w:szCs w:val="22"/>
        </w:rPr>
      </w:pPr>
      <w:r w:rsidRPr="00AE5403">
        <w:rPr>
          <w:rFonts w:asciiTheme="minorHAnsi" w:hAnsiTheme="minorHAnsi" w:cstheme="minorHAnsi"/>
          <w:i/>
          <w:sz w:val="22"/>
          <w:szCs w:val="22"/>
        </w:rPr>
        <w:t>1- Inventorier toutes les caractéristiques produit</w:t>
      </w:r>
    </w:p>
    <w:p w14:paraId="6A0107F0" w14:textId="77777777" w:rsidR="00AE5403" w:rsidRPr="00AE5403" w:rsidRDefault="00AE5403" w:rsidP="003200EB">
      <w:pPr>
        <w:pStyle w:val="NormalWeb"/>
        <w:pBdr>
          <w:left w:val="single" w:sz="4" w:space="1" w:color="auto"/>
          <w:right w:val="single" w:sz="4" w:space="1" w:color="auto"/>
        </w:pBdr>
        <w:spacing w:before="0" w:beforeAutospacing="0" w:after="0" w:afterAutospacing="0"/>
        <w:jc w:val="both"/>
        <w:rPr>
          <w:rFonts w:asciiTheme="minorHAnsi" w:hAnsiTheme="minorHAnsi" w:cstheme="minorHAnsi"/>
          <w:sz w:val="22"/>
          <w:szCs w:val="22"/>
        </w:rPr>
      </w:pPr>
      <w:r w:rsidRPr="00AE5403">
        <w:rPr>
          <w:rFonts w:asciiTheme="minorHAnsi" w:hAnsiTheme="minorHAnsi" w:cstheme="minorHAnsi"/>
          <w:sz w:val="22"/>
          <w:szCs w:val="22"/>
        </w:rPr>
        <w:t>La première étape consiste à s’intéresser au produit ou service à vendre en dressant une liste de tout ce qui le caractérise. S’intéresser au produit, c’est apprendre à le connaître, c’est y croire, c’est l’aimer pour pouvoir le vendre… […] Il existe plusieurs types de caractéristiques :</w:t>
      </w:r>
    </w:p>
    <w:p w14:paraId="449A62C5" w14:textId="77777777" w:rsidR="00AE5403" w:rsidRPr="00AE5403" w:rsidRDefault="00AE5403" w:rsidP="003200EB">
      <w:pPr>
        <w:pStyle w:val="NormalWeb"/>
        <w:numPr>
          <w:ilvl w:val="0"/>
          <w:numId w:val="27"/>
        </w:numPr>
        <w:pBdr>
          <w:left w:val="single" w:sz="4" w:space="8" w:color="auto"/>
          <w:right w:val="single" w:sz="4" w:space="1" w:color="auto"/>
        </w:pBdr>
        <w:spacing w:before="0" w:beforeAutospacing="0" w:after="0" w:afterAutospacing="0"/>
        <w:ind w:left="426" w:hanging="284"/>
        <w:jc w:val="both"/>
        <w:rPr>
          <w:rFonts w:asciiTheme="minorHAnsi" w:hAnsiTheme="minorHAnsi" w:cstheme="minorHAnsi"/>
          <w:sz w:val="22"/>
          <w:szCs w:val="22"/>
        </w:rPr>
      </w:pPr>
      <w:r w:rsidRPr="00AE5403">
        <w:rPr>
          <w:rStyle w:val="lev"/>
          <w:rFonts w:asciiTheme="minorHAnsi" w:eastAsiaTheme="majorEastAsia" w:hAnsiTheme="minorHAnsi" w:cstheme="minorHAnsi"/>
          <w:sz w:val="22"/>
          <w:szCs w:val="22"/>
        </w:rPr>
        <w:t>les caractéristiques techniques</w:t>
      </w:r>
      <w:r w:rsidRPr="00AE5403">
        <w:rPr>
          <w:rFonts w:asciiTheme="minorHAnsi" w:hAnsiTheme="minorHAnsi" w:cstheme="minorHAnsi"/>
          <w:sz w:val="22"/>
          <w:szCs w:val="22"/>
        </w:rPr>
        <w:t xml:space="preserve"> du produit : composition, poids, dimensions, forme, couleur, mode de fabrication, performances, mode de fonctionnement, … ou du service : description de la prestation – objectifs, résultats attendus, contenu, durée, modalités, …</w:t>
      </w:r>
    </w:p>
    <w:p w14:paraId="71CBFE93" w14:textId="77777777" w:rsidR="00AE5403" w:rsidRPr="00AE5403" w:rsidRDefault="00AE5403" w:rsidP="003200EB">
      <w:pPr>
        <w:pStyle w:val="Paragraphedeliste"/>
        <w:numPr>
          <w:ilvl w:val="0"/>
          <w:numId w:val="27"/>
        </w:numPr>
        <w:pBdr>
          <w:left w:val="single" w:sz="4" w:space="8" w:color="auto"/>
          <w:right w:val="single" w:sz="4" w:space="1" w:color="auto"/>
        </w:pBdr>
        <w:suppressAutoHyphens w:val="0"/>
        <w:autoSpaceDN/>
        <w:ind w:left="426" w:hanging="284"/>
        <w:contextualSpacing w:val="0"/>
        <w:jc w:val="both"/>
        <w:textAlignment w:val="auto"/>
        <w:rPr>
          <w:rFonts w:asciiTheme="minorHAnsi" w:eastAsia="Times New Roman" w:hAnsiTheme="minorHAnsi" w:cstheme="minorHAnsi"/>
          <w:sz w:val="22"/>
          <w:szCs w:val="22"/>
        </w:rPr>
      </w:pPr>
      <w:r w:rsidRPr="00AE5403">
        <w:rPr>
          <w:rFonts w:asciiTheme="minorHAnsi" w:eastAsia="Times New Roman" w:hAnsiTheme="minorHAnsi" w:cstheme="minorHAnsi"/>
          <w:b/>
          <w:bCs/>
          <w:sz w:val="22"/>
          <w:szCs w:val="22"/>
        </w:rPr>
        <w:t>les caractéristiques commerciales</w:t>
      </w:r>
      <w:r w:rsidRPr="00AE5403">
        <w:rPr>
          <w:rFonts w:asciiTheme="minorHAnsi" w:eastAsia="Times New Roman" w:hAnsiTheme="minorHAnsi" w:cstheme="minorHAnsi"/>
          <w:sz w:val="22"/>
          <w:szCs w:val="22"/>
        </w:rPr>
        <w:t xml:space="preserve"> : les tarifs, dégressifs et promotions, les modes et délais de paiement, de livraison, de distribution, de diffusion, les procédures, le conditionnement, la formation éventuelle pour s’approprier le produit ou service, les garanties, des exemples de clients fidèles, le service après-vente, l’assistance, …</w:t>
      </w:r>
    </w:p>
    <w:p w14:paraId="39F23388" w14:textId="77777777" w:rsidR="00AE5403" w:rsidRPr="00AE5403" w:rsidRDefault="00AE5403" w:rsidP="003200EB">
      <w:pPr>
        <w:pStyle w:val="Paragraphedeliste"/>
        <w:numPr>
          <w:ilvl w:val="0"/>
          <w:numId w:val="27"/>
        </w:numPr>
        <w:pBdr>
          <w:left w:val="single" w:sz="4" w:space="8" w:color="auto"/>
          <w:right w:val="single" w:sz="4" w:space="1" w:color="auto"/>
        </w:pBdr>
        <w:suppressAutoHyphens w:val="0"/>
        <w:autoSpaceDN/>
        <w:ind w:left="426" w:hanging="284"/>
        <w:contextualSpacing w:val="0"/>
        <w:jc w:val="both"/>
        <w:textAlignment w:val="auto"/>
        <w:rPr>
          <w:rFonts w:asciiTheme="minorHAnsi" w:eastAsia="Times New Roman" w:hAnsiTheme="minorHAnsi" w:cstheme="minorHAnsi"/>
          <w:sz w:val="22"/>
          <w:szCs w:val="22"/>
        </w:rPr>
      </w:pPr>
      <w:r w:rsidRPr="00AE5403">
        <w:rPr>
          <w:rFonts w:asciiTheme="minorHAnsi" w:eastAsia="Times New Roman" w:hAnsiTheme="minorHAnsi" w:cstheme="minorHAnsi"/>
          <w:b/>
          <w:bCs/>
          <w:sz w:val="22"/>
          <w:szCs w:val="22"/>
        </w:rPr>
        <w:t>les caractéristiques annexes</w:t>
      </w:r>
      <w:r w:rsidRPr="00AE5403">
        <w:rPr>
          <w:rFonts w:asciiTheme="minorHAnsi" w:eastAsia="Times New Roman" w:hAnsiTheme="minorHAnsi" w:cstheme="minorHAnsi"/>
          <w:sz w:val="22"/>
          <w:szCs w:val="22"/>
        </w:rPr>
        <w:t xml:space="preserve"> au produit ou service, ce que l’on peut regrouper sous le terme de « services plus » : voiture de prêt pour un garagiste, remboursement du parking pour un commerçant, …, ou encore de « services associés ».</w:t>
      </w:r>
    </w:p>
    <w:p w14:paraId="1BAFB210" w14:textId="77777777" w:rsidR="00AE5403" w:rsidRPr="00AE5403" w:rsidRDefault="00AE5403" w:rsidP="003200EB">
      <w:pPr>
        <w:pStyle w:val="Paragraphedeliste"/>
        <w:numPr>
          <w:ilvl w:val="0"/>
          <w:numId w:val="27"/>
        </w:numPr>
        <w:pBdr>
          <w:left w:val="single" w:sz="4" w:space="8" w:color="auto"/>
          <w:right w:val="single" w:sz="4" w:space="1" w:color="auto"/>
        </w:pBdr>
        <w:suppressAutoHyphens w:val="0"/>
        <w:autoSpaceDN/>
        <w:ind w:left="426" w:hanging="284"/>
        <w:contextualSpacing w:val="0"/>
        <w:jc w:val="both"/>
        <w:textAlignment w:val="auto"/>
        <w:rPr>
          <w:rFonts w:asciiTheme="minorHAnsi" w:eastAsia="Times New Roman" w:hAnsiTheme="minorHAnsi" w:cstheme="minorHAnsi"/>
          <w:sz w:val="22"/>
          <w:szCs w:val="22"/>
        </w:rPr>
      </w:pPr>
      <w:r w:rsidRPr="00AE5403">
        <w:rPr>
          <w:rFonts w:asciiTheme="minorHAnsi" w:eastAsia="Times New Roman" w:hAnsiTheme="minorHAnsi" w:cstheme="minorHAnsi"/>
          <w:b/>
          <w:bCs/>
          <w:sz w:val="22"/>
          <w:szCs w:val="22"/>
        </w:rPr>
        <w:t>les caractéristiques de l’entreprise</w:t>
      </w:r>
      <w:r w:rsidRPr="00AE5403">
        <w:rPr>
          <w:rFonts w:asciiTheme="minorHAnsi" w:eastAsia="Times New Roman" w:hAnsiTheme="minorHAnsi" w:cstheme="minorHAnsi"/>
          <w:sz w:val="22"/>
          <w:szCs w:val="22"/>
        </w:rPr>
        <w:t xml:space="preserve"> : notoriété, image de marque, ancienneté, solidité financière, implantation géographique, nombre de salariés, références clients, nombre de clients, moyens de production, normes ISO, …</w:t>
      </w:r>
    </w:p>
    <w:p w14:paraId="3E4ED87E" w14:textId="42943CBF" w:rsidR="00AE5403" w:rsidRDefault="00AE5403" w:rsidP="003200EB">
      <w:pPr>
        <w:pStyle w:val="NormalWeb"/>
        <w:pBdr>
          <w:left w:val="single" w:sz="4" w:space="1" w:color="auto"/>
          <w:right w:val="single" w:sz="4" w:space="1" w:color="auto"/>
        </w:pBdr>
        <w:spacing w:before="0" w:beforeAutospacing="0" w:after="0" w:afterAutospacing="0"/>
        <w:rPr>
          <w:rFonts w:asciiTheme="minorHAnsi" w:hAnsiTheme="minorHAnsi" w:cstheme="minorHAnsi"/>
          <w:sz w:val="22"/>
          <w:szCs w:val="22"/>
        </w:rPr>
      </w:pPr>
      <w:r w:rsidRPr="00AE5403">
        <w:rPr>
          <w:rFonts w:asciiTheme="minorHAnsi" w:hAnsiTheme="minorHAnsi" w:cstheme="minorHAnsi"/>
          <w:sz w:val="22"/>
          <w:szCs w:val="22"/>
        </w:rPr>
        <w:t>Mais, une énumération seule de caractéristiques techniques ne fait pas vendre… Il faut également…</w:t>
      </w:r>
    </w:p>
    <w:p w14:paraId="75E69308" w14:textId="77777777" w:rsidR="00AE5403" w:rsidRPr="00AE5403" w:rsidRDefault="00AE5403" w:rsidP="003200EB">
      <w:pPr>
        <w:pStyle w:val="Titre2"/>
        <w:pBdr>
          <w:left w:val="single" w:sz="4" w:space="1" w:color="auto"/>
          <w:right w:val="single" w:sz="4" w:space="1" w:color="auto"/>
        </w:pBdr>
        <w:spacing w:before="0" w:beforeAutospacing="0" w:after="0" w:afterAutospacing="0"/>
        <w:jc w:val="both"/>
        <w:rPr>
          <w:rFonts w:asciiTheme="minorHAnsi" w:hAnsiTheme="minorHAnsi" w:cstheme="minorHAnsi"/>
          <w:i/>
          <w:sz w:val="22"/>
          <w:szCs w:val="22"/>
        </w:rPr>
      </w:pPr>
      <w:r w:rsidRPr="00AE5403">
        <w:rPr>
          <w:rFonts w:asciiTheme="minorHAnsi" w:hAnsiTheme="minorHAnsi" w:cstheme="minorHAnsi"/>
          <w:i/>
          <w:sz w:val="22"/>
          <w:szCs w:val="22"/>
        </w:rPr>
        <w:t>2. Démontrer l’avantage</w:t>
      </w:r>
    </w:p>
    <w:p w14:paraId="29A3856E" w14:textId="77777777" w:rsidR="00AE5403" w:rsidRPr="00AE5403" w:rsidRDefault="00AE5403" w:rsidP="003200EB">
      <w:pPr>
        <w:pBdr>
          <w:left w:val="single" w:sz="4" w:space="1" w:color="auto"/>
          <w:right w:val="single" w:sz="4" w:space="1" w:color="auto"/>
        </w:pBdr>
        <w:suppressAutoHyphens w:val="0"/>
        <w:autoSpaceDN/>
        <w:textAlignment w:val="auto"/>
        <w:rPr>
          <w:rFonts w:asciiTheme="minorHAnsi" w:eastAsia="Times New Roman" w:hAnsiTheme="minorHAnsi" w:cstheme="minorHAnsi"/>
          <w:sz w:val="22"/>
          <w:szCs w:val="22"/>
        </w:rPr>
      </w:pPr>
      <w:r w:rsidRPr="00AE5403">
        <w:rPr>
          <w:rFonts w:asciiTheme="minorHAnsi" w:eastAsia="Times New Roman" w:hAnsiTheme="minorHAnsi" w:cstheme="minorHAnsi"/>
          <w:sz w:val="22"/>
          <w:szCs w:val="22"/>
        </w:rPr>
        <w:t>Un avantage décrit ce que la caractéristique amène au consommateur du produit ou du service.</w:t>
      </w:r>
    </w:p>
    <w:p w14:paraId="0142999E" w14:textId="77777777" w:rsidR="00AE5403" w:rsidRPr="00AE5403" w:rsidRDefault="00AE5403" w:rsidP="003200EB">
      <w:pPr>
        <w:pBdr>
          <w:left w:val="single" w:sz="4" w:space="1" w:color="auto"/>
          <w:right w:val="single" w:sz="4" w:space="1" w:color="auto"/>
        </w:pBdr>
        <w:suppressAutoHyphens w:val="0"/>
        <w:autoSpaceDN/>
        <w:textAlignment w:val="auto"/>
        <w:rPr>
          <w:rFonts w:asciiTheme="minorHAnsi" w:eastAsia="Times New Roman" w:hAnsiTheme="minorHAnsi" w:cstheme="minorHAnsi"/>
          <w:sz w:val="22"/>
          <w:szCs w:val="22"/>
        </w:rPr>
      </w:pPr>
      <w:r w:rsidRPr="00AE5403">
        <w:rPr>
          <w:rFonts w:asciiTheme="minorHAnsi" w:eastAsia="Times New Roman" w:hAnsiTheme="minorHAnsi" w:cstheme="minorHAnsi"/>
          <w:sz w:val="22"/>
          <w:szCs w:val="22"/>
        </w:rPr>
        <w:t>Chacune des caractéristiques du produit/service peut être traduite par un avantage pour le consommateur. C’est une supériorité procurée pour le client.</w:t>
      </w:r>
    </w:p>
    <w:p w14:paraId="2BD91014" w14:textId="77777777" w:rsidR="00AE5403" w:rsidRPr="00AE5403" w:rsidRDefault="00AE5403" w:rsidP="003200EB">
      <w:pPr>
        <w:pStyle w:val="Titre2"/>
        <w:pBdr>
          <w:left w:val="single" w:sz="4" w:space="1" w:color="auto"/>
          <w:right w:val="single" w:sz="4" w:space="1" w:color="auto"/>
        </w:pBdr>
        <w:spacing w:before="0" w:beforeAutospacing="0" w:after="0" w:afterAutospacing="0"/>
        <w:jc w:val="both"/>
        <w:rPr>
          <w:rFonts w:asciiTheme="minorHAnsi" w:hAnsiTheme="minorHAnsi" w:cstheme="minorHAnsi"/>
          <w:i/>
          <w:sz w:val="22"/>
          <w:szCs w:val="22"/>
        </w:rPr>
      </w:pPr>
      <w:r w:rsidRPr="00AE5403">
        <w:rPr>
          <w:rFonts w:asciiTheme="minorHAnsi" w:hAnsiTheme="minorHAnsi" w:cstheme="minorHAnsi"/>
          <w:i/>
          <w:sz w:val="22"/>
          <w:szCs w:val="22"/>
        </w:rPr>
        <w:t>3. Apporter la preuve de la véracité des arguments ou présenter un bénéfice</w:t>
      </w:r>
    </w:p>
    <w:p w14:paraId="414A8D88" w14:textId="77777777" w:rsidR="00AE5403" w:rsidRPr="00AE5403" w:rsidRDefault="00AE5403" w:rsidP="003200EB">
      <w:pPr>
        <w:pStyle w:val="NormalWeb"/>
        <w:pBdr>
          <w:left w:val="single" w:sz="4" w:space="1" w:color="auto"/>
          <w:right w:val="single" w:sz="4" w:space="1" w:color="auto"/>
        </w:pBdr>
        <w:spacing w:before="0" w:beforeAutospacing="0" w:after="0" w:afterAutospacing="0"/>
        <w:rPr>
          <w:rFonts w:asciiTheme="minorHAnsi" w:hAnsiTheme="minorHAnsi" w:cstheme="minorHAnsi"/>
          <w:sz w:val="22"/>
          <w:szCs w:val="22"/>
        </w:rPr>
      </w:pPr>
      <w:r w:rsidRPr="00AE5403">
        <w:rPr>
          <w:rFonts w:asciiTheme="minorHAnsi" w:hAnsiTheme="minorHAnsi" w:cstheme="minorHAnsi"/>
          <w:sz w:val="22"/>
          <w:szCs w:val="22"/>
        </w:rPr>
        <w:t>Un argument n’a de valeur qu’en fonction des preuves.</w:t>
      </w:r>
    </w:p>
    <w:p w14:paraId="64247212" w14:textId="77777777" w:rsidR="00AE5403" w:rsidRPr="00AE5403" w:rsidRDefault="00AE5403" w:rsidP="003200EB">
      <w:pPr>
        <w:pStyle w:val="NormalWeb"/>
        <w:pBdr>
          <w:left w:val="single" w:sz="4" w:space="1" w:color="auto"/>
          <w:right w:val="single" w:sz="4" w:space="1" w:color="auto"/>
        </w:pBdr>
        <w:spacing w:before="0" w:beforeAutospacing="0" w:after="0" w:afterAutospacing="0"/>
        <w:rPr>
          <w:rFonts w:asciiTheme="minorHAnsi" w:hAnsiTheme="minorHAnsi" w:cstheme="minorHAnsi"/>
          <w:sz w:val="22"/>
          <w:szCs w:val="22"/>
        </w:rPr>
      </w:pPr>
      <w:r w:rsidRPr="00AE5403">
        <w:rPr>
          <w:rFonts w:asciiTheme="minorHAnsi" w:hAnsiTheme="minorHAnsi" w:cstheme="minorHAnsi"/>
          <w:sz w:val="22"/>
          <w:szCs w:val="22"/>
        </w:rPr>
        <w:t>Il existe plusieurs moyens de preuve :</w:t>
      </w:r>
    </w:p>
    <w:p w14:paraId="65390A4F" w14:textId="77777777" w:rsidR="00AE5403" w:rsidRPr="00AE5403" w:rsidRDefault="00AE5403" w:rsidP="003200EB">
      <w:pPr>
        <w:pStyle w:val="NormalWeb"/>
        <w:numPr>
          <w:ilvl w:val="0"/>
          <w:numId w:val="28"/>
        </w:numPr>
        <w:pBdr>
          <w:left w:val="single" w:sz="4" w:space="19" w:color="auto"/>
          <w:right w:val="single" w:sz="4" w:space="1" w:color="auto"/>
        </w:pBdr>
        <w:spacing w:before="0" w:beforeAutospacing="0" w:after="0" w:afterAutospacing="0"/>
        <w:rPr>
          <w:rFonts w:asciiTheme="minorHAnsi" w:hAnsiTheme="minorHAnsi" w:cstheme="minorHAnsi"/>
          <w:sz w:val="22"/>
          <w:szCs w:val="22"/>
        </w:rPr>
      </w:pPr>
      <w:r w:rsidRPr="00AE5403">
        <w:rPr>
          <w:rFonts w:asciiTheme="minorHAnsi" w:hAnsiTheme="minorHAnsi" w:cstheme="minorHAnsi"/>
          <w:sz w:val="22"/>
          <w:szCs w:val="22"/>
        </w:rPr>
        <w:t>l’appel à la confiance (fidélité de la relation) ;</w:t>
      </w:r>
    </w:p>
    <w:p w14:paraId="584D5682" w14:textId="77777777" w:rsidR="00AE5403" w:rsidRPr="00AE5403" w:rsidRDefault="00AE5403" w:rsidP="003200EB">
      <w:pPr>
        <w:pStyle w:val="NormalWeb"/>
        <w:numPr>
          <w:ilvl w:val="0"/>
          <w:numId w:val="28"/>
        </w:numPr>
        <w:pBdr>
          <w:left w:val="single" w:sz="4" w:space="19" w:color="auto"/>
          <w:right w:val="single" w:sz="4" w:space="1" w:color="auto"/>
        </w:pBdr>
        <w:spacing w:before="0" w:beforeAutospacing="0" w:after="0" w:afterAutospacing="0"/>
        <w:rPr>
          <w:rFonts w:asciiTheme="minorHAnsi" w:hAnsiTheme="minorHAnsi" w:cstheme="minorHAnsi"/>
          <w:sz w:val="22"/>
          <w:szCs w:val="22"/>
        </w:rPr>
      </w:pPr>
      <w:r w:rsidRPr="00AE5403">
        <w:rPr>
          <w:rFonts w:asciiTheme="minorHAnsi" w:hAnsiTheme="minorHAnsi" w:cstheme="minorHAnsi"/>
          <w:sz w:val="22"/>
          <w:szCs w:val="22"/>
        </w:rPr>
        <w:t>la preuve par la référence (personnes qui ont déjà utilisé le produit) ;</w:t>
      </w:r>
    </w:p>
    <w:p w14:paraId="29FCA2F4" w14:textId="77777777" w:rsidR="00AE5403" w:rsidRPr="00AE5403" w:rsidRDefault="00AE5403" w:rsidP="003200EB">
      <w:pPr>
        <w:pStyle w:val="NormalWeb"/>
        <w:numPr>
          <w:ilvl w:val="0"/>
          <w:numId w:val="28"/>
        </w:numPr>
        <w:pBdr>
          <w:left w:val="single" w:sz="4" w:space="19" w:color="auto"/>
          <w:right w:val="single" w:sz="4" w:space="1" w:color="auto"/>
        </w:pBdr>
        <w:spacing w:before="0" w:beforeAutospacing="0" w:after="0" w:afterAutospacing="0"/>
        <w:rPr>
          <w:rFonts w:asciiTheme="minorHAnsi" w:hAnsiTheme="minorHAnsi" w:cstheme="minorHAnsi"/>
          <w:sz w:val="22"/>
          <w:szCs w:val="22"/>
        </w:rPr>
      </w:pPr>
      <w:r w:rsidRPr="00AE5403">
        <w:rPr>
          <w:rFonts w:asciiTheme="minorHAnsi" w:hAnsiTheme="minorHAnsi" w:cstheme="minorHAnsi"/>
          <w:sz w:val="22"/>
          <w:szCs w:val="22"/>
        </w:rPr>
        <w:t>la preuve par le vécu (éléments chiffrés) ;</w:t>
      </w:r>
    </w:p>
    <w:p w14:paraId="5C04296E" w14:textId="77777777" w:rsidR="00AE5403" w:rsidRPr="00AE5403" w:rsidRDefault="00AE5403" w:rsidP="003200EB">
      <w:pPr>
        <w:pStyle w:val="NormalWeb"/>
        <w:numPr>
          <w:ilvl w:val="0"/>
          <w:numId w:val="28"/>
        </w:numPr>
        <w:pBdr>
          <w:left w:val="single" w:sz="4" w:space="19" w:color="auto"/>
          <w:right w:val="single" w:sz="4" w:space="1" w:color="auto"/>
        </w:pBdr>
        <w:spacing w:before="0" w:beforeAutospacing="0" w:after="0" w:afterAutospacing="0"/>
        <w:rPr>
          <w:rFonts w:asciiTheme="minorHAnsi" w:hAnsiTheme="minorHAnsi" w:cstheme="minorHAnsi"/>
          <w:sz w:val="22"/>
          <w:szCs w:val="22"/>
        </w:rPr>
      </w:pPr>
      <w:r w:rsidRPr="00AE5403">
        <w:rPr>
          <w:rFonts w:asciiTheme="minorHAnsi" w:hAnsiTheme="minorHAnsi" w:cstheme="minorHAnsi"/>
          <w:sz w:val="22"/>
          <w:szCs w:val="22"/>
        </w:rPr>
        <w:t>la preuve par déduction (test en laboratoire).</w:t>
      </w:r>
    </w:p>
    <w:p w14:paraId="3936CDEB" w14:textId="77777777" w:rsidR="00AE5403" w:rsidRPr="00AE5403" w:rsidRDefault="00AE5403" w:rsidP="003200EB">
      <w:pPr>
        <w:pBdr>
          <w:left w:val="single" w:sz="4" w:space="1" w:color="auto"/>
          <w:bottom w:val="single" w:sz="4" w:space="1" w:color="auto"/>
          <w:right w:val="single" w:sz="4" w:space="1" w:color="auto"/>
        </w:pBdr>
        <w:suppressAutoHyphens w:val="0"/>
        <w:autoSpaceDN/>
        <w:textAlignment w:val="auto"/>
        <w:rPr>
          <w:rFonts w:asciiTheme="minorHAnsi" w:eastAsia="Times New Roman" w:hAnsiTheme="minorHAnsi" w:cstheme="minorHAnsi"/>
          <w:sz w:val="22"/>
          <w:szCs w:val="22"/>
        </w:rPr>
      </w:pPr>
      <w:r w:rsidRPr="00AE5403">
        <w:rPr>
          <w:rFonts w:asciiTheme="minorHAnsi" w:eastAsia="Times New Roman" w:hAnsiTheme="minorHAnsi" w:cstheme="minorHAnsi"/>
          <w:sz w:val="22"/>
          <w:szCs w:val="22"/>
        </w:rPr>
        <w:t>Un bénéfice est le bienfait optimal, la plus-value, que peut apporter le produit ou le service aux consommateurs et aux clients. Un bénéfice affecte positivement et directement le consommateur.</w:t>
      </w:r>
    </w:p>
    <w:p w14:paraId="736DFFE8" w14:textId="08CE788B" w:rsidR="00AE5403" w:rsidRPr="00AE5403" w:rsidRDefault="004430A7" w:rsidP="003200EB">
      <w:pPr>
        <w:pStyle w:val="Titre2"/>
        <w:pBdr>
          <w:left w:val="single" w:sz="4" w:space="1" w:color="auto"/>
          <w:bottom w:val="single" w:sz="4" w:space="1" w:color="auto"/>
          <w:right w:val="single" w:sz="4" w:space="1" w:color="auto"/>
        </w:pBdr>
        <w:spacing w:before="0" w:beforeAutospacing="0" w:after="0" w:afterAutospacing="0"/>
        <w:jc w:val="both"/>
        <w:rPr>
          <w:rFonts w:asciiTheme="minorHAnsi" w:hAnsiTheme="minorHAnsi" w:cstheme="minorHAnsi"/>
          <w:i/>
          <w:sz w:val="22"/>
          <w:szCs w:val="22"/>
        </w:rPr>
      </w:pPr>
      <w:r>
        <w:rPr>
          <w:rFonts w:asciiTheme="minorHAnsi" w:hAnsiTheme="minorHAnsi" w:cstheme="minorHAnsi"/>
          <w:i/>
          <w:sz w:val="22"/>
          <w:szCs w:val="22"/>
        </w:rPr>
        <w:t>4</w:t>
      </w:r>
      <w:r w:rsidR="00AE5403" w:rsidRPr="00AE5403">
        <w:rPr>
          <w:rFonts w:asciiTheme="minorHAnsi" w:hAnsiTheme="minorHAnsi" w:cstheme="minorHAnsi"/>
          <w:i/>
          <w:sz w:val="22"/>
          <w:szCs w:val="22"/>
        </w:rPr>
        <w:t>. Présenter ces arguments</w:t>
      </w: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69"/>
        <w:gridCol w:w="1842"/>
        <w:gridCol w:w="1842"/>
        <w:gridCol w:w="2423"/>
      </w:tblGrid>
      <w:tr w:rsidR="00AE5403" w:rsidRPr="00AE5403" w14:paraId="47BEC550" w14:textId="77777777" w:rsidTr="003200EB">
        <w:trPr>
          <w:jc w:val="center"/>
        </w:trPr>
        <w:tc>
          <w:tcPr>
            <w:tcW w:w="3669" w:type="dxa"/>
            <w:tcBorders>
              <w:top w:val="single" w:sz="4" w:space="0" w:color="auto"/>
              <w:left w:val="single" w:sz="4" w:space="0" w:color="auto"/>
              <w:bottom w:val="single" w:sz="4" w:space="0" w:color="auto"/>
              <w:right w:val="single" w:sz="4" w:space="0" w:color="auto"/>
            </w:tcBorders>
            <w:shd w:val="pct12" w:color="000000" w:fill="FFFFFF"/>
            <w:hideMark/>
          </w:tcPr>
          <w:p w14:paraId="5DFF55A6" w14:textId="77777777" w:rsidR="00AE5403" w:rsidRPr="00AE5403" w:rsidRDefault="00AE5403" w:rsidP="00AE5403">
            <w:pPr>
              <w:pBdr>
                <w:top w:val="single" w:sz="4" w:space="1" w:color="auto"/>
                <w:left w:val="single" w:sz="4" w:space="1" w:color="auto"/>
                <w:bottom w:val="single" w:sz="4" w:space="1" w:color="auto"/>
                <w:right w:val="single" w:sz="4" w:space="1" w:color="auto"/>
              </w:pBdr>
              <w:jc w:val="center"/>
              <w:rPr>
                <w:rFonts w:asciiTheme="minorHAnsi" w:eastAsia="Times New Roman" w:hAnsiTheme="minorHAnsi" w:cstheme="minorHAnsi"/>
                <w:b/>
                <w:sz w:val="22"/>
                <w:szCs w:val="22"/>
              </w:rPr>
            </w:pPr>
            <w:r w:rsidRPr="00AE5403">
              <w:rPr>
                <w:rFonts w:asciiTheme="minorHAnsi" w:eastAsia="Times New Roman" w:hAnsiTheme="minorHAnsi" w:cstheme="minorHAnsi"/>
                <w:b/>
                <w:sz w:val="22"/>
                <w:szCs w:val="22"/>
              </w:rPr>
              <w:t>Arguments</w:t>
            </w:r>
          </w:p>
        </w:tc>
        <w:tc>
          <w:tcPr>
            <w:tcW w:w="1842" w:type="dxa"/>
            <w:tcBorders>
              <w:top w:val="single" w:sz="4" w:space="0" w:color="auto"/>
              <w:left w:val="single" w:sz="4" w:space="0" w:color="auto"/>
              <w:bottom w:val="single" w:sz="4" w:space="0" w:color="auto"/>
              <w:right w:val="single" w:sz="4" w:space="0" w:color="auto"/>
            </w:tcBorders>
            <w:shd w:val="pct12" w:color="000000" w:fill="FFFFFF"/>
            <w:hideMark/>
          </w:tcPr>
          <w:p w14:paraId="2785B093" w14:textId="77777777" w:rsidR="00AE5403" w:rsidRPr="00AE5403" w:rsidRDefault="00AE5403" w:rsidP="00AE5403">
            <w:pPr>
              <w:keepNext/>
              <w:pBdr>
                <w:top w:val="single" w:sz="4" w:space="1" w:color="auto"/>
                <w:left w:val="single" w:sz="4" w:space="1" w:color="auto"/>
                <w:bottom w:val="single" w:sz="4" w:space="1" w:color="auto"/>
                <w:right w:val="single" w:sz="4" w:space="1" w:color="auto"/>
              </w:pBdr>
              <w:jc w:val="center"/>
              <w:outlineLvl w:val="2"/>
              <w:rPr>
                <w:rFonts w:asciiTheme="minorHAnsi" w:eastAsia="Times New Roman" w:hAnsiTheme="minorHAnsi" w:cstheme="minorHAnsi"/>
                <w:b/>
                <w:sz w:val="22"/>
                <w:szCs w:val="22"/>
              </w:rPr>
            </w:pPr>
            <w:r w:rsidRPr="00AE5403">
              <w:rPr>
                <w:rFonts w:asciiTheme="minorHAnsi" w:eastAsia="Times New Roman" w:hAnsiTheme="minorHAnsi" w:cstheme="minorHAnsi"/>
                <w:b/>
                <w:sz w:val="22"/>
                <w:szCs w:val="22"/>
              </w:rPr>
              <w:t>Caractéristiques</w:t>
            </w:r>
          </w:p>
        </w:tc>
        <w:tc>
          <w:tcPr>
            <w:tcW w:w="1842" w:type="dxa"/>
            <w:tcBorders>
              <w:top w:val="single" w:sz="4" w:space="0" w:color="auto"/>
              <w:left w:val="single" w:sz="4" w:space="0" w:color="auto"/>
              <w:bottom w:val="single" w:sz="4" w:space="0" w:color="auto"/>
              <w:right w:val="single" w:sz="4" w:space="0" w:color="auto"/>
            </w:tcBorders>
            <w:shd w:val="pct12" w:color="000000" w:fill="FFFFFF"/>
            <w:hideMark/>
          </w:tcPr>
          <w:p w14:paraId="4ED3C720" w14:textId="77777777" w:rsidR="00AE5403" w:rsidRPr="00AE5403" w:rsidRDefault="00AE5403" w:rsidP="00AE5403">
            <w:pPr>
              <w:keepNext/>
              <w:pBdr>
                <w:top w:val="single" w:sz="4" w:space="1" w:color="auto"/>
                <w:left w:val="single" w:sz="4" w:space="1" w:color="auto"/>
                <w:bottom w:val="single" w:sz="4" w:space="1" w:color="auto"/>
                <w:right w:val="single" w:sz="4" w:space="1" w:color="auto"/>
              </w:pBdr>
              <w:jc w:val="center"/>
              <w:outlineLvl w:val="6"/>
              <w:rPr>
                <w:rFonts w:asciiTheme="minorHAnsi" w:eastAsia="Times New Roman" w:hAnsiTheme="minorHAnsi" w:cstheme="minorHAnsi"/>
                <w:b/>
                <w:sz w:val="22"/>
                <w:szCs w:val="22"/>
              </w:rPr>
            </w:pPr>
            <w:r w:rsidRPr="00AE5403">
              <w:rPr>
                <w:rFonts w:asciiTheme="minorHAnsi" w:eastAsia="Times New Roman" w:hAnsiTheme="minorHAnsi" w:cstheme="minorHAnsi"/>
                <w:b/>
                <w:sz w:val="22"/>
                <w:szCs w:val="22"/>
              </w:rPr>
              <w:t>Avantages</w:t>
            </w:r>
          </w:p>
        </w:tc>
        <w:tc>
          <w:tcPr>
            <w:tcW w:w="2423" w:type="dxa"/>
            <w:tcBorders>
              <w:top w:val="single" w:sz="4" w:space="0" w:color="auto"/>
              <w:left w:val="single" w:sz="4" w:space="0" w:color="auto"/>
              <w:bottom w:val="single" w:sz="4" w:space="0" w:color="auto"/>
              <w:right w:val="single" w:sz="4" w:space="0" w:color="auto"/>
            </w:tcBorders>
            <w:shd w:val="pct12" w:color="000000" w:fill="FFFFFF"/>
            <w:hideMark/>
          </w:tcPr>
          <w:p w14:paraId="2D8AFAA8" w14:textId="77777777" w:rsidR="00AE5403" w:rsidRPr="00AE5403" w:rsidRDefault="00AE5403" w:rsidP="00AE5403">
            <w:pPr>
              <w:pBdr>
                <w:top w:val="single" w:sz="4" w:space="1" w:color="auto"/>
                <w:left w:val="single" w:sz="4" w:space="1" w:color="auto"/>
                <w:bottom w:val="single" w:sz="4" w:space="1" w:color="auto"/>
                <w:right w:val="single" w:sz="4" w:space="1" w:color="auto"/>
              </w:pBdr>
              <w:jc w:val="center"/>
              <w:rPr>
                <w:rFonts w:asciiTheme="minorHAnsi" w:eastAsia="Times New Roman" w:hAnsiTheme="minorHAnsi" w:cstheme="minorHAnsi"/>
                <w:b/>
                <w:sz w:val="22"/>
                <w:szCs w:val="22"/>
              </w:rPr>
            </w:pPr>
            <w:r w:rsidRPr="00AE5403">
              <w:rPr>
                <w:rFonts w:asciiTheme="minorHAnsi" w:eastAsia="Times New Roman" w:hAnsiTheme="minorHAnsi" w:cstheme="minorHAnsi"/>
                <w:b/>
                <w:sz w:val="22"/>
                <w:szCs w:val="22"/>
              </w:rPr>
              <w:t>Preuves ou Bénéfices</w:t>
            </w:r>
          </w:p>
        </w:tc>
      </w:tr>
      <w:tr w:rsidR="00AE5403" w:rsidRPr="00AE5403" w14:paraId="269E48E0" w14:textId="77777777" w:rsidTr="003200EB">
        <w:trPr>
          <w:jc w:val="center"/>
        </w:trPr>
        <w:tc>
          <w:tcPr>
            <w:tcW w:w="3669" w:type="dxa"/>
            <w:tcBorders>
              <w:top w:val="single" w:sz="4" w:space="0" w:color="auto"/>
              <w:left w:val="single" w:sz="4" w:space="0" w:color="auto"/>
              <w:bottom w:val="single" w:sz="4" w:space="0" w:color="auto"/>
              <w:right w:val="single" w:sz="4" w:space="0" w:color="auto"/>
            </w:tcBorders>
            <w:hideMark/>
          </w:tcPr>
          <w:p w14:paraId="7CA4766F" w14:textId="77777777" w:rsidR="00AE5403" w:rsidRPr="00AE5403" w:rsidRDefault="00AE5403" w:rsidP="00AE5403">
            <w:pPr>
              <w:keepNext/>
              <w:pBdr>
                <w:top w:val="single" w:sz="4" w:space="1" w:color="auto"/>
                <w:left w:val="single" w:sz="4" w:space="1" w:color="auto"/>
                <w:bottom w:val="single" w:sz="4" w:space="1" w:color="auto"/>
                <w:right w:val="single" w:sz="4" w:space="1" w:color="auto"/>
              </w:pBdr>
              <w:jc w:val="both"/>
              <w:outlineLvl w:val="5"/>
              <w:rPr>
                <w:rFonts w:asciiTheme="minorHAnsi" w:eastAsia="Times New Roman" w:hAnsiTheme="minorHAnsi" w:cstheme="minorHAnsi"/>
                <w:b/>
                <w:bCs/>
                <w:sz w:val="22"/>
                <w:szCs w:val="22"/>
              </w:rPr>
            </w:pPr>
            <w:r w:rsidRPr="00AE5403">
              <w:rPr>
                <w:rFonts w:asciiTheme="minorHAnsi" w:eastAsia="Times New Roman" w:hAnsiTheme="minorHAnsi" w:cstheme="minorHAnsi"/>
                <w:b/>
                <w:bCs/>
                <w:sz w:val="22"/>
                <w:szCs w:val="22"/>
              </w:rPr>
              <w:t>Généraux</w:t>
            </w:r>
          </w:p>
        </w:tc>
        <w:tc>
          <w:tcPr>
            <w:tcW w:w="1842" w:type="dxa"/>
            <w:tcBorders>
              <w:top w:val="single" w:sz="4" w:space="0" w:color="auto"/>
              <w:left w:val="single" w:sz="4" w:space="0" w:color="auto"/>
              <w:bottom w:val="single" w:sz="4" w:space="0" w:color="auto"/>
              <w:right w:val="single" w:sz="4" w:space="0" w:color="auto"/>
            </w:tcBorders>
          </w:tcPr>
          <w:p w14:paraId="4C608180" w14:textId="77777777" w:rsidR="00AE5403" w:rsidRPr="00AE5403" w:rsidRDefault="00AE5403" w:rsidP="00AE5403">
            <w:pPr>
              <w:pBdr>
                <w:top w:val="single" w:sz="4" w:space="1" w:color="auto"/>
                <w:left w:val="single" w:sz="4" w:space="1" w:color="auto"/>
                <w:bottom w:val="single" w:sz="4" w:space="1" w:color="auto"/>
                <w:right w:val="single" w:sz="4" w:space="1" w:color="auto"/>
              </w:pBdr>
              <w:jc w:val="both"/>
              <w:rPr>
                <w:rFonts w:asciiTheme="minorHAnsi" w:eastAsia="Times New Roman"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14:paraId="2D54EB09" w14:textId="77777777" w:rsidR="00AE5403" w:rsidRPr="00AE5403" w:rsidRDefault="00AE5403" w:rsidP="00AE5403">
            <w:pPr>
              <w:pBdr>
                <w:top w:val="single" w:sz="4" w:space="1" w:color="auto"/>
                <w:left w:val="single" w:sz="4" w:space="1" w:color="auto"/>
                <w:bottom w:val="single" w:sz="4" w:space="1" w:color="auto"/>
                <w:right w:val="single" w:sz="4" w:space="1" w:color="auto"/>
              </w:pBdr>
              <w:jc w:val="both"/>
              <w:rPr>
                <w:rFonts w:asciiTheme="minorHAnsi" w:eastAsia="Times New Roman" w:hAnsiTheme="minorHAnsi" w:cstheme="minorHAnsi"/>
                <w:sz w:val="22"/>
                <w:szCs w:val="22"/>
              </w:rPr>
            </w:pPr>
          </w:p>
        </w:tc>
        <w:tc>
          <w:tcPr>
            <w:tcW w:w="2423" w:type="dxa"/>
            <w:tcBorders>
              <w:top w:val="single" w:sz="4" w:space="0" w:color="auto"/>
              <w:left w:val="single" w:sz="4" w:space="0" w:color="auto"/>
              <w:bottom w:val="single" w:sz="4" w:space="0" w:color="auto"/>
              <w:right w:val="single" w:sz="4" w:space="0" w:color="auto"/>
            </w:tcBorders>
          </w:tcPr>
          <w:p w14:paraId="2DC98273" w14:textId="77777777" w:rsidR="00AE5403" w:rsidRPr="00AE5403" w:rsidRDefault="00AE5403" w:rsidP="00AE5403">
            <w:pPr>
              <w:pBdr>
                <w:top w:val="single" w:sz="4" w:space="1" w:color="auto"/>
                <w:left w:val="single" w:sz="4" w:space="1" w:color="auto"/>
                <w:bottom w:val="single" w:sz="4" w:space="1" w:color="auto"/>
                <w:right w:val="single" w:sz="4" w:space="1" w:color="auto"/>
              </w:pBdr>
              <w:jc w:val="both"/>
              <w:rPr>
                <w:rFonts w:asciiTheme="minorHAnsi" w:eastAsia="Times New Roman" w:hAnsiTheme="minorHAnsi" w:cstheme="minorHAnsi"/>
                <w:sz w:val="22"/>
                <w:szCs w:val="22"/>
              </w:rPr>
            </w:pPr>
          </w:p>
        </w:tc>
      </w:tr>
      <w:tr w:rsidR="00AE5403" w:rsidRPr="00AE5403" w14:paraId="27D42CB3" w14:textId="77777777" w:rsidTr="003200EB">
        <w:trPr>
          <w:jc w:val="center"/>
        </w:trPr>
        <w:tc>
          <w:tcPr>
            <w:tcW w:w="3669" w:type="dxa"/>
            <w:tcBorders>
              <w:top w:val="single" w:sz="4" w:space="0" w:color="auto"/>
              <w:left w:val="single" w:sz="4" w:space="0" w:color="auto"/>
              <w:bottom w:val="single" w:sz="4" w:space="0" w:color="auto"/>
              <w:right w:val="single" w:sz="4" w:space="0" w:color="auto"/>
            </w:tcBorders>
            <w:hideMark/>
          </w:tcPr>
          <w:p w14:paraId="215E7DB6" w14:textId="77777777" w:rsidR="00AE5403" w:rsidRPr="00AE5403" w:rsidRDefault="00AE5403" w:rsidP="00AE5403">
            <w:pPr>
              <w:pBdr>
                <w:top w:val="single" w:sz="4" w:space="1" w:color="auto"/>
                <w:left w:val="single" w:sz="4" w:space="1" w:color="auto"/>
                <w:bottom w:val="single" w:sz="4" w:space="1" w:color="auto"/>
                <w:right w:val="single" w:sz="4" w:space="1" w:color="auto"/>
              </w:pBdr>
              <w:jc w:val="both"/>
              <w:rPr>
                <w:rFonts w:asciiTheme="minorHAnsi" w:eastAsia="Times New Roman" w:hAnsiTheme="minorHAnsi" w:cstheme="minorHAnsi"/>
                <w:b/>
                <w:bCs/>
                <w:sz w:val="22"/>
                <w:szCs w:val="22"/>
              </w:rPr>
            </w:pPr>
            <w:r w:rsidRPr="00AE5403">
              <w:rPr>
                <w:rFonts w:asciiTheme="minorHAnsi" w:eastAsia="Times New Roman" w:hAnsiTheme="minorHAnsi" w:cstheme="minorHAnsi"/>
                <w:b/>
                <w:bCs/>
                <w:sz w:val="22"/>
                <w:szCs w:val="22"/>
              </w:rPr>
              <w:t>Techniques</w:t>
            </w:r>
          </w:p>
        </w:tc>
        <w:tc>
          <w:tcPr>
            <w:tcW w:w="1842" w:type="dxa"/>
            <w:tcBorders>
              <w:top w:val="single" w:sz="4" w:space="0" w:color="auto"/>
              <w:left w:val="single" w:sz="4" w:space="0" w:color="auto"/>
              <w:bottom w:val="single" w:sz="4" w:space="0" w:color="auto"/>
              <w:right w:val="single" w:sz="4" w:space="0" w:color="auto"/>
            </w:tcBorders>
          </w:tcPr>
          <w:p w14:paraId="41097BC5" w14:textId="77777777" w:rsidR="00AE5403" w:rsidRPr="00AE5403" w:rsidRDefault="00AE5403" w:rsidP="00AE5403">
            <w:pPr>
              <w:pBdr>
                <w:top w:val="single" w:sz="4" w:space="1" w:color="auto"/>
                <w:left w:val="single" w:sz="4" w:space="1" w:color="auto"/>
                <w:bottom w:val="single" w:sz="4" w:space="1" w:color="auto"/>
                <w:right w:val="single" w:sz="4" w:space="1" w:color="auto"/>
              </w:pBdr>
              <w:jc w:val="both"/>
              <w:rPr>
                <w:rFonts w:asciiTheme="minorHAnsi" w:eastAsia="Times New Roman"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14:paraId="23DE0770" w14:textId="77777777" w:rsidR="00AE5403" w:rsidRPr="00AE5403" w:rsidRDefault="00AE5403" w:rsidP="00AE5403">
            <w:pPr>
              <w:pBdr>
                <w:top w:val="single" w:sz="4" w:space="1" w:color="auto"/>
                <w:left w:val="single" w:sz="4" w:space="1" w:color="auto"/>
                <w:bottom w:val="single" w:sz="4" w:space="1" w:color="auto"/>
                <w:right w:val="single" w:sz="4" w:space="1" w:color="auto"/>
              </w:pBdr>
              <w:jc w:val="both"/>
              <w:rPr>
                <w:rFonts w:asciiTheme="minorHAnsi" w:eastAsia="Times New Roman" w:hAnsiTheme="minorHAnsi" w:cstheme="minorHAnsi"/>
                <w:sz w:val="22"/>
                <w:szCs w:val="22"/>
              </w:rPr>
            </w:pPr>
          </w:p>
        </w:tc>
        <w:tc>
          <w:tcPr>
            <w:tcW w:w="2423" w:type="dxa"/>
            <w:tcBorders>
              <w:top w:val="single" w:sz="4" w:space="0" w:color="auto"/>
              <w:left w:val="single" w:sz="4" w:space="0" w:color="auto"/>
              <w:bottom w:val="single" w:sz="4" w:space="0" w:color="auto"/>
              <w:right w:val="single" w:sz="4" w:space="0" w:color="auto"/>
            </w:tcBorders>
          </w:tcPr>
          <w:p w14:paraId="17D0297C" w14:textId="77777777" w:rsidR="00AE5403" w:rsidRPr="00AE5403" w:rsidRDefault="00AE5403" w:rsidP="00AE5403">
            <w:pPr>
              <w:pBdr>
                <w:top w:val="single" w:sz="4" w:space="1" w:color="auto"/>
                <w:left w:val="single" w:sz="4" w:space="1" w:color="auto"/>
                <w:bottom w:val="single" w:sz="4" w:space="1" w:color="auto"/>
                <w:right w:val="single" w:sz="4" w:space="1" w:color="auto"/>
              </w:pBdr>
              <w:jc w:val="both"/>
              <w:rPr>
                <w:rFonts w:asciiTheme="minorHAnsi" w:eastAsia="Times New Roman" w:hAnsiTheme="minorHAnsi" w:cstheme="minorHAnsi"/>
                <w:sz w:val="22"/>
                <w:szCs w:val="22"/>
              </w:rPr>
            </w:pPr>
          </w:p>
        </w:tc>
      </w:tr>
      <w:tr w:rsidR="00AE5403" w:rsidRPr="00AE5403" w14:paraId="68E7A216" w14:textId="77777777" w:rsidTr="003200EB">
        <w:trPr>
          <w:jc w:val="center"/>
        </w:trPr>
        <w:tc>
          <w:tcPr>
            <w:tcW w:w="3669" w:type="dxa"/>
            <w:tcBorders>
              <w:top w:val="single" w:sz="4" w:space="0" w:color="auto"/>
              <w:left w:val="single" w:sz="4" w:space="0" w:color="auto"/>
              <w:bottom w:val="single" w:sz="4" w:space="0" w:color="auto"/>
              <w:right w:val="single" w:sz="4" w:space="0" w:color="auto"/>
            </w:tcBorders>
            <w:hideMark/>
          </w:tcPr>
          <w:p w14:paraId="11C3A0C7" w14:textId="77777777" w:rsidR="00AE5403" w:rsidRPr="00AE5403" w:rsidRDefault="00AE5403" w:rsidP="00AE5403">
            <w:pPr>
              <w:pBdr>
                <w:top w:val="single" w:sz="4" w:space="1" w:color="auto"/>
                <w:left w:val="single" w:sz="4" w:space="1" w:color="auto"/>
                <w:bottom w:val="single" w:sz="4" w:space="1" w:color="auto"/>
                <w:right w:val="single" w:sz="4" w:space="1" w:color="auto"/>
              </w:pBdr>
              <w:jc w:val="both"/>
              <w:rPr>
                <w:rFonts w:asciiTheme="minorHAnsi" w:eastAsia="Times New Roman" w:hAnsiTheme="minorHAnsi" w:cstheme="minorHAnsi"/>
                <w:b/>
                <w:bCs/>
                <w:sz w:val="22"/>
                <w:szCs w:val="22"/>
              </w:rPr>
            </w:pPr>
            <w:r w:rsidRPr="00AE5403">
              <w:rPr>
                <w:rFonts w:asciiTheme="minorHAnsi" w:eastAsia="Times New Roman" w:hAnsiTheme="minorHAnsi" w:cstheme="minorHAnsi"/>
                <w:b/>
                <w:bCs/>
                <w:sz w:val="22"/>
                <w:szCs w:val="22"/>
              </w:rPr>
              <w:t>Commerciaux</w:t>
            </w:r>
          </w:p>
        </w:tc>
        <w:tc>
          <w:tcPr>
            <w:tcW w:w="1842" w:type="dxa"/>
            <w:tcBorders>
              <w:top w:val="single" w:sz="4" w:space="0" w:color="auto"/>
              <w:left w:val="single" w:sz="4" w:space="0" w:color="auto"/>
              <w:bottom w:val="single" w:sz="4" w:space="0" w:color="auto"/>
              <w:right w:val="single" w:sz="4" w:space="0" w:color="auto"/>
            </w:tcBorders>
          </w:tcPr>
          <w:p w14:paraId="18FBAC4A" w14:textId="77777777" w:rsidR="00AE5403" w:rsidRPr="00AE5403" w:rsidRDefault="00AE5403" w:rsidP="00AE5403">
            <w:pPr>
              <w:pBdr>
                <w:top w:val="single" w:sz="4" w:space="1" w:color="auto"/>
                <w:left w:val="single" w:sz="4" w:space="1" w:color="auto"/>
                <w:bottom w:val="single" w:sz="4" w:space="1" w:color="auto"/>
                <w:right w:val="single" w:sz="4" w:space="1" w:color="auto"/>
              </w:pBdr>
              <w:jc w:val="both"/>
              <w:rPr>
                <w:rFonts w:asciiTheme="minorHAnsi" w:eastAsia="Times New Roman"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14:paraId="0A0D5CFE" w14:textId="77777777" w:rsidR="00AE5403" w:rsidRPr="00AE5403" w:rsidRDefault="00AE5403" w:rsidP="00AE5403">
            <w:pPr>
              <w:pBdr>
                <w:top w:val="single" w:sz="4" w:space="1" w:color="auto"/>
                <w:left w:val="single" w:sz="4" w:space="1" w:color="auto"/>
                <w:bottom w:val="single" w:sz="4" w:space="1" w:color="auto"/>
                <w:right w:val="single" w:sz="4" w:space="1" w:color="auto"/>
              </w:pBdr>
              <w:jc w:val="both"/>
              <w:rPr>
                <w:rFonts w:asciiTheme="minorHAnsi" w:eastAsia="Times New Roman" w:hAnsiTheme="minorHAnsi" w:cstheme="minorHAnsi"/>
                <w:sz w:val="22"/>
                <w:szCs w:val="22"/>
              </w:rPr>
            </w:pPr>
          </w:p>
        </w:tc>
        <w:tc>
          <w:tcPr>
            <w:tcW w:w="2423" w:type="dxa"/>
            <w:tcBorders>
              <w:top w:val="single" w:sz="4" w:space="0" w:color="auto"/>
              <w:left w:val="single" w:sz="4" w:space="0" w:color="auto"/>
              <w:bottom w:val="single" w:sz="4" w:space="0" w:color="auto"/>
              <w:right w:val="single" w:sz="4" w:space="0" w:color="auto"/>
            </w:tcBorders>
          </w:tcPr>
          <w:p w14:paraId="3DB5220A" w14:textId="77777777" w:rsidR="00AE5403" w:rsidRPr="00AE5403" w:rsidRDefault="00AE5403" w:rsidP="00AE5403">
            <w:pPr>
              <w:pBdr>
                <w:top w:val="single" w:sz="4" w:space="1" w:color="auto"/>
                <w:left w:val="single" w:sz="4" w:space="1" w:color="auto"/>
                <w:bottom w:val="single" w:sz="4" w:space="1" w:color="auto"/>
                <w:right w:val="single" w:sz="4" w:space="1" w:color="auto"/>
              </w:pBdr>
              <w:jc w:val="both"/>
              <w:rPr>
                <w:rFonts w:asciiTheme="minorHAnsi" w:eastAsia="Times New Roman" w:hAnsiTheme="minorHAnsi" w:cstheme="minorHAnsi"/>
                <w:sz w:val="22"/>
                <w:szCs w:val="22"/>
              </w:rPr>
            </w:pPr>
          </w:p>
        </w:tc>
      </w:tr>
      <w:tr w:rsidR="00AE5403" w:rsidRPr="00AE5403" w14:paraId="3C3B55BC" w14:textId="77777777" w:rsidTr="003200EB">
        <w:trPr>
          <w:jc w:val="center"/>
        </w:trPr>
        <w:tc>
          <w:tcPr>
            <w:tcW w:w="3669" w:type="dxa"/>
            <w:tcBorders>
              <w:top w:val="single" w:sz="4" w:space="0" w:color="auto"/>
              <w:left w:val="single" w:sz="4" w:space="0" w:color="auto"/>
              <w:bottom w:val="single" w:sz="4" w:space="0" w:color="auto"/>
              <w:right w:val="single" w:sz="4" w:space="0" w:color="auto"/>
            </w:tcBorders>
          </w:tcPr>
          <w:p w14:paraId="194218A3" w14:textId="77777777" w:rsidR="00AE5403" w:rsidRPr="00AE5403" w:rsidRDefault="00AE5403" w:rsidP="00AE5403">
            <w:pPr>
              <w:pBdr>
                <w:top w:val="single" w:sz="4" w:space="1" w:color="auto"/>
                <w:left w:val="single" w:sz="4" w:space="1" w:color="auto"/>
                <w:bottom w:val="single" w:sz="4" w:space="1" w:color="auto"/>
                <w:right w:val="single" w:sz="4" w:space="1" w:color="auto"/>
              </w:pBdr>
              <w:jc w:val="both"/>
              <w:rPr>
                <w:rFonts w:asciiTheme="minorHAnsi" w:eastAsia="Times New Roman" w:hAnsiTheme="minorHAnsi" w:cstheme="minorHAnsi"/>
                <w:b/>
                <w:bCs/>
                <w:sz w:val="22"/>
                <w:szCs w:val="22"/>
              </w:rPr>
            </w:pPr>
            <w:r w:rsidRPr="00AE5403">
              <w:rPr>
                <w:rFonts w:asciiTheme="minorHAnsi" w:eastAsia="Times New Roman" w:hAnsiTheme="minorHAnsi" w:cstheme="minorHAnsi"/>
                <w:b/>
                <w:bCs/>
                <w:sz w:val="22"/>
                <w:szCs w:val="22"/>
              </w:rPr>
              <w:t>Annexes</w:t>
            </w:r>
          </w:p>
        </w:tc>
        <w:tc>
          <w:tcPr>
            <w:tcW w:w="1842" w:type="dxa"/>
            <w:tcBorders>
              <w:top w:val="single" w:sz="4" w:space="0" w:color="auto"/>
              <w:left w:val="single" w:sz="4" w:space="0" w:color="auto"/>
              <w:bottom w:val="single" w:sz="4" w:space="0" w:color="auto"/>
              <w:right w:val="single" w:sz="4" w:space="0" w:color="auto"/>
            </w:tcBorders>
          </w:tcPr>
          <w:p w14:paraId="17B7D53F" w14:textId="77777777" w:rsidR="00AE5403" w:rsidRPr="00AE5403" w:rsidRDefault="00AE5403" w:rsidP="00AE5403">
            <w:pPr>
              <w:pBdr>
                <w:top w:val="single" w:sz="4" w:space="1" w:color="auto"/>
                <w:left w:val="single" w:sz="4" w:space="1" w:color="auto"/>
                <w:bottom w:val="single" w:sz="4" w:space="1" w:color="auto"/>
                <w:right w:val="single" w:sz="4" w:space="1" w:color="auto"/>
              </w:pBdr>
              <w:jc w:val="both"/>
              <w:rPr>
                <w:rFonts w:asciiTheme="minorHAnsi" w:eastAsia="Times New Roman" w:hAnsiTheme="minorHAnsi" w:cstheme="minorHAnsi"/>
                <w:sz w:val="22"/>
                <w:szCs w:val="22"/>
              </w:rPr>
            </w:pPr>
          </w:p>
        </w:tc>
        <w:tc>
          <w:tcPr>
            <w:tcW w:w="1842" w:type="dxa"/>
            <w:tcBorders>
              <w:top w:val="single" w:sz="4" w:space="0" w:color="auto"/>
              <w:left w:val="single" w:sz="4" w:space="0" w:color="auto"/>
              <w:bottom w:val="single" w:sz="4" w:space="0" w:color="auto"/>
              <w:right w:val="single" w:sz="4" w:space="0" w:color="auto"/>
            </w:tcBorders>
          </w:tcPr>
          <w:p w14:paraId="027C95ED" w14:textId="77777777" w:rsidR="00AE5403" w:rsidRPr="00AE5403" w:rsidRDefault="00AE5403" w:rsidP="00AE5403">
            <w:pPr>
              <w:pBdr>
                <w:top w:val="single" w:sz="4" w:space="1" w:color="auto"/>
                <w:left w:val="single" w:sz="4" w:space="1" w:color="auto"/>
                <w:bottom w:val="single" w:sz="4" w:space="1" w:color="auto"/>
                <w:right w:val="single" w:sz="4" w:space="1" w:color="auto"/>
              </w:pBdr>
              <w:jc w:val="both"/>
              <w:rPr>
                <w:rFonts w:asciiTheme="minorHAnsi" w:eastAsia="Times New Roman" w:hAnsiTheme="minorHAnsi" w:cstheme="minorHAnsi"/>
                <w:sz w:val="22"/>
                <w:szCs w:val="22"/>
              </w:rPr>
            </w:pPr>
          </w:p>
        </w:tc>
        <w:tc>
          <w:tcPr>
            <w:tcW w:w="2423" w:type="dxa"/>
            <w:tcBorders>
              <w:top w:val="single" w:sz="4" w:space="0" w:color="auto"/>
              <w:left w:val="single" w:sz="4" w:space="0" w:color="auto"/>
              <w:bottom w:val="single" w:sz="4" w:space="0" w:color="auto"/>
              <w:right w:val="single" w:sz="4" w:space="0" w:color="auto"/>
            </w:tcBorders>
          </w:tcPr>
          <w:p w14:paraId="009055E1" w14:textId="77777777" w:rsidR="00AE5403" w:rsidRPr="00AE5403" w:rsidRDefault="00AE5403" w:rsidP="00AE5403">
            <w:pPr>
              <w:pBdr>
                <w:top w:val="single" w:sz="4" w:space="1" w:color="auto"/>
                <w:left w:val="single" w:sz="4" w:space="1" w:color="auto"/>
                <w:bottom w:val="single" w:sz="4" w:space="1" w:color="auto"/>
                <w:right w:val="single" w:sz="4" w:space="1" w:color="auto"/>
              </w:pBdr>
              <w:jc w:val="both"/>
              <w:rPr>
                <w:rFonts w:asciiTheme="minorHAnsi" w:eastAsia="Times New Roman" w:hAnsiTheme="minorHAnsi" w:cstheme="minorHAnsi"/>
                <w:sz w:val="22"/>
                <w:szCs w:val="22"/>
              </w:rPr>
            </w:pPr>
          </w:p>
        </w:tc>
      </w:tr>
    </w:tbl>
    <w:p w14:paraId="4B54D23A" w14:textId="77777777" w:rsidR="00AE5403" w:rsidRPr="00AE5403" w:rsidRDefault="00AE5403" w:rsidP="003200EB">
      <w:pPr>
        <w:pBdr>
          <w:left w:val="single" w:sz="4" w:space="1" w:color="auto"/>
          <w:bottom w:val="single" w:sz="4" w:space="1" w:color="auto"/>
          <w:right w:val="single" w:sz="4" w:space="1" w:color="auto"/>
        </w:pBdr>
        <w:jc w:val="both"/>
        <w:rPr>
          <w:rFonts w:asciiTheme="minorHAnsi" w:hAnsiTheme="minorHAnsi" w:cstheme="minorHAnsi"/>
          <w:sz w:val="22"/>
          <w:szCs w:val="22"/>
        </w:rPr>
      </w:pPr>
      <w:r w:rsidRPr="00AE5403">
        <w:rPr>
          <w:rFonts w:asciiTheme="minorHAnsi" w:eastAsia="Times New Roman" w:hAnsiTheme="minorHAnsi" w:cstheme="minorHAnsi"/>
          <w:sz w:val="22"/>
          <w:szCs w:val="22"/>
        </w:rPr>
        <w:t>Exemple jus de fruit orange – Avantage : naturel – Preuve : 100% pur jus sans aucun sucre ajouté – Bénéfice : une santé préservée.</w:t>
      </w:r>
    </w:p>
    <w:p w14:paraId="5112E5A5" w14:textId="77777777" w:rsidR="004430A7" w:rsidRDefault="004430A7" w:rsidP="0028497E">
      <w:pPr>
        <w:jc w:val="both"/>
        <w:rPr>
          <w:rFonts w:asciiTheme="minorHAnsi" w:hAnsiTheme="minorHAnsi" w:cstheme="minorHAnsi"/>
          <w:sz w:val="22"/>
          <w:szCs w:val="22"/>
        </w:rPr>
        <w:sectPr w:rsidR="004430A7" w:rsidSect="009626A7">
          <w:pgSz w:w="11906" w:h="16838" w:code="9"/>
          <w:pgMar w:top="851" w:right="1134" w:bottom="851" w:left="1134" w:header="709" w:footer="709" w:gutter="0"/>
          <w:cols w:space="708"/>
          <w:docGrid w:linePitch="360"/>
        </w:sectPr>
      </w:pPr>
    </w:p>
    <w:p w14:paraId="14CE9E99" w14:textId="299EE9F3" w:rsidR="0028497E" w:rsidRPr="003018AB" w:rsidRDefault="0028497E" w:rsidP="003018AB">
      <w:pPr>
        <w:pStyle w:val="Paragraphedeliste"/>
        <w:numPr>
          <w:ilvl w:val="0"/>
          <w:numId w:val="23"/>
        </w:numPr>
        <w:jc w:val="center"/>
        <w:rPr>
          <w:rFonts w:asciiTheme="minorHAnsi" w:hAnsiTheme="minorHAnsi" w:cstheme="minorHAnsi"/>
          <w:b/>
          <w:sz w:val="24"/>
        </w:rPr>
      </w:pPr>
      <w:r w:rsidRPr="003018AB">
        <w:rPr>
          <w:rFonts w:asciiTheme="minorHAnsi" w:hAnsiTheme="minorHAnsi" w:cstheme="minorHAnsi"/>
          <w:b/>
          <w:sz w:val="24"/>
        </w:rPr>
        <w:lastRenderedPageBreak/>
        <w:t>Evaluer la prospection</w:t>
      </w:r>
    </w:p>
    <w:p w14:paraId="55A719CA" w14:textId="77777777" w:rsidR="0028497E" w:rsidRPr="005F206F" w:rsidRDefault="0028497E" w:rsidP="0028497E"/>
    <w:p w14:paraId="15613FB6" w14:textId="71AF747D" w:rsidR="00253397" w:rsidRDefault="00253397" w:rsidP="00253397">
      <w:pPr>
        <w:jc w:val="both"/>
        <w:rPr>
          <w:sz w:val="22"/>
          <w:szCs w:val="22"/>
        </w:rPr>
      </w:pPr>
      <w:r>
        <w:rPr>
          <w:sz w:val="22"/>
          <w:szCs w:val="22"/>
        </w:rPr>
        <w:t>Olivier Pradelle vous interroge sur l’intérêt de cette opération de prospection. Il se demande s’il est opportun de poursuivre auprès de la cible des wedding planners. Vous décidez de mesurer les résultats.</w:t>
      </w:r>
    </w:p>
    <w:p w14:paraId="06953BCB" w14:textId="1A965C57" w:rsidR="0028497E" w:rsidRPr="003A5F32" w:rsidRDefault="0028497E" w:rsidP="00253397">
      <w:pPr>
        <w:jc w:val="both"/>
        <w:rPr>
          <w:sz w:val="22"/>
          <w:szCs w:val="22"/>
        </w:rPr>
      </w:pPr>
      <w:r w:rsidRPr="003A5F32">
        <w:rPr>
          <w:sz w:val="22"/>
          <w:szCs w:val="22"/>
        </w:rPr>
        <w:t xml:space="preserve">Sur un premier envoi de </w:t>
      </w:r>
      <w:r w:rsidR="00AF44A1">
        <w:rPr>
          <w:sz w:val="22"/>
          <w:szCs w:val="22"/>
        </w:rPr>
        <w:t>2</w:t>
      </w:r>
      <w:r w:rsidRPr="003A5F32">
        <w:rPr>
          <w:sz w:val="22"/>
          <w:szCs w:val="22"/>
        </w:rPr>
        <w:t xml:space="preserve">00 courriels, </w:t>
      </w:r>
      <w:r w:rsidR="00AF44A1">
        <w:rPr>
          <w:sz w:val="22"/>
          <w:szCs w:val="22"/>
        </w:rPr>
        <w:t>2</w:t>
      </w:r>
      <w:r w:rsidRPr="003A5F32">
        <w:rPr>
          <w:sz w:val="22"/>
          <w:szCs w:val="22"/>
        </w:rPr>
        <w:t xml:space="preserve">2 </w:t>
      </w:r>
      <w:r w:rsidR="003A5F32" w:rsidRPr="003A5F32">
        <w:rPr>
          <w:sz w:val="22"/>
          <w:szCs w:val="22"/>
        </w:rPr>
        <w:t>agences de wedding planners</w:t>
      </w:r>
      <w:r w:rsidRPr="003A5F32">
        <w:rPr>
          <w:sz w:val="22"/>
          <w:szCs w:val="22"/>
        </w:rPr>
        <w:t xml:space="preserve"> ont pris contact avec vous pour obtenir de plus amples informations et obtenir un catalogue plus complet des produits proposés.</w:t>
      </w:r>
    </w:p>
    <w:p w14:paraId="26239352" w14:textId="4F203445" w:rsidR="0028497E" w:rsidRPr="004B0020" w:rsidRDefault="0028497E" w:rsidP="0028497E">
      <w:pPr>
        <w:rPr>
          <w:sz w:val="22"/>
          <w:szCs w:val="22"/>
        </w:rPr>
      </w:pPr>
      <w:r w:rsidRPr="003A5F32">
        <w:rPr>
          <w:sz w:val="22"/>
          <w:szCs w:val="22"/>
        </w:rPr>
        <w:t>A la suite de ce</w:t>
      </w:r>
      <w:r w:rsidR="003A5F32" w:rsidRPr="003A5F32">
        <w:rPr>
          <w:sz w:val="22"/>
          <w:szCs w:val="22"/>
        </w:rPr>
        <w:t xml:space="preserve">s échanges, </w:t>
      </w:r>
      <w:r w:rsidRPr="003A5F32">
        <w:rPr>
          <w:sz w:val="22"/>
          <w:szCs w:val="22"/>
        </w:rPr>
        <w:t xml:space="preserve">vous avez reçu </w:t>
      </w:r>
      <w:r w:rsidR="00CD3CD2">
        <w:rPr>
          <w:sz w:val="22"/>
          <w:szCs w:val="22"/>
        </w:rPr>
        <w:t>3</w:t>
      </w:r>
      <w:r w:rsidRPr="003A5F32">
        <w:rPr>
          <w:sz w:val="22"/>
          <w:szCs w:val="22"/>
        </w:rPr>
        <w:t>8 commandes</w:t>
      </w:r>
      <w:r w:rsidR="00AF44A1">
        <w:rPr>
          <w:sz w:val="22"/>
          <w:szCs w:val="22"/>
        </w:rPr>
        <w:t xml:space="preserve"> de location</w:t>
      </w:r>
      <w:r w:rsidRPr="003A5F32">
        <w:rPr>
          <w:sz w:val="22"/>
          <w:szCs w:val="22"/>
        </w:rPr>
        <w:t xml:space="preserve"> d’un montant moyen </w:t>
      </w:r>
      <w:r w:rsidRPr="004B0020">
        <w:rPr>
          <w:sz w:val="22"/>
        </w:rPr>
        <w:t xml:space="preserve">de </w:t>
      </w:r>
      <w:r w:rsidR="003A5F32" w:rsidRPr="004B0020">
        <w:rPr>
          <w:sz w:val="22"/>
        </w:rPr>
        <w:t>2045</w:t>
      </w:r>
      <w:r w:rsidR="00010BB8">
        <w:rPr>
          <w:sz w:val="22"/>
        </w:rPr>
        <w:t>,</w:t>
      </w:r>
      <w:proofErr w:type="gramStart"/>
      <w:r w:rsidR="00010BB8">
        <w:rPr>
          <w:sz w:val="22"/>
        </w:rPr>
        <w:t>5</w:t>
      </w:r>
      <w:r w:rsidR="005B15E8">
        <w:rPr>
          <w:sz w:val="22"/>
        </w:rPr>
        <w:t xml:space="preserve"> </w:t>
      </w:r>
      <w:r w:rsidR="003A5F32" w:rsidRPr="004B0020">
        <w:rPr>
          <w:sz w:val="22"/>
          <w:vertAlign w:val="superscript"/>
        </w:rPr>
        <w:t xml:space="preserve"> </w:t>
      </w:r>
      <w:r w:rsidR="003A5F32" w:rsidRPr="004B0020">
        <w:rPr>
          <w:sz w:val="22"/>
          <w:szCs w:val="22"/>
        </w:rPr>
        <w:t>€</w:t>
      </w:r>
      <w:proofErr w:type="gramEnd"/>
      <w:r w:rsidR="003A5F32" w:rsidRPr="004B0020">
        <w:rPr>
          <w:sz w:val="22"/>
          <w:szCs w:val="22"/>
        </w:rPr>
        <w:t>.</w:t>
      </w:r>
    </w:p>
    <w:p w14:paraId="3DD76996" w14:textId="77777777" w:rsidR="0028497E" w:rsidRPr="004B0020" w:rsidRDefault="0028497E" w:rsidP="0028497E">
      <w:pPr>
        <w:rPr>
          <w:sz w:val="22"/>
          <w:szCs w:val="22"/>
        </w:rPr>
      </w:pPr>
    </w:p>
    <w:p w14:paraId="0BFA6D32" w14:textId="688D46F9" w:rsidR="0028497E" w:rsidRPr="003A5F32" w:rsidRDefault="0028497E" w:rsidP="0028497E">
      <w:pPr>
        <w:rPr>
          <w:b/>
          <w:sz w:val="22"/>
          <w:szCs w:val="22"/>
        </w:rPr>
      </w:pPr>
      <w:r w:rsidRPr="003A5F32">
        <w:rPr>
          <w:b/>
          <w:sz w:val="22"/>
          <w:szCs w:val="22"/>
        </w:rPr>
        <w:t>11. Dégagez l’intérêt d’évaluer</w:t>
      </w:r>
      <w:r w:rsidR="005B15E8">
        <w:rPr>
          <w:b/>
          <w:sz w:val="22"/>
          <w:szCs w:val="22"/>
        </w:rPr>
        <w:t xml:space="preserve"> les résultats de</w:t>
      </w:r>
      <w:r w:rsidRPr="003A5F32">
        <w:rPr>
          <w:b/>
          <w:sz w:val="22"/>
          <w:szCs w:val="22"/>
        </w:rPr>
        <w:t xml:space="preserve"> l’opération de prospection.</w:t>
      </w:r>
    </w:p>
    <w:p w14:paraId="213BD881" w14:textId="2F834C1D" w:rsidR="0028497E" w:rsidRDefault="0028497E" w:rsidP="0028497E">
      <w:pPr>
        <w:rPr>
          <w:b/>
          <w:sz w:val="22"/>
          <w:szCs w:val="22"/>
        </w:rPr>
      </w:pPr>
      <w:r w:rsidRPr="003A5F32">
        <w:rPr>
          <w:b/>
          <w:sz w:val="22"/>
          <w:szCs w:val="22"/>
        </w:rPr>
        <w:t>12. P</w:t>
      </w:r>
      <w:r w:rsidR="00F85DAA">
        <w:rPr>
          <w:b/>
          <w:sz w:val="22"/>
          <w:szCs w:val="22"/>
        </w:rPr>
        <w:t>armi les indicateurs p</w:t>
      </w:r>
      <w:r w:rsidRPr="003A5F32">
        <w:rPr>
          <w:b/>
          <w:sz w:val="22"/>
          <w:szCs w:val="22"/>
        </w:rPr>
        <w:t>ropos</w:t>
      </w:r>
      <w:r w:rsidR="00F85DAA">
        <w:rPr>
          <w:b/>
          <w:sz w:val="22"/>
          <w:szCs w:val="22"/>
        </w:rPr>
        <w:t>és, identifiez ceux qui permettraient d’</w:t>
      </w:r>
      <w:r w:rsidRPr="003A5F32">
        <w:rPr>
          <w:b/>
          <w:sz w:val="22"/>
          <w:szCs w:val="22"/>
        </w:rPr>
        <w:t>évaluer les résultats de la prospection.</w:t>
      </w:r>
      <w:r w:rsidR="00AF44A1">
        <w:rPr>
          <w:b/>
          <w:sz w:val="22"/>
          <w:szCs w:val="22"/>
        </w:rPr>
        <w:t xml:space="preserve"> </w:t>
      </w:r>
    </w:p>
    <w:p w14:paraId="3F17750E" w14:textId="4656806E" w:rsidR="003A5F32" w:rsidRPr="003A5F32" w:rsidRDefault="003A5F32" w:rsidP="0028497E">
      <w:pPr>
        <w:rPr>
          <w:b/>
          <w:sz w:val="22"/>
          <w:szCs w:val="22"/>
        </w:rPr>
      </w:pPr>
      <w:r>
        <w:rPr>
          <w:b/>
          <w:sz w:val="22"/>
          <w:szCs w:val="22"/>
        </w:rPr>
        <w:t xml:space="preserve">13. </w:t>
      </w:r>
      <w:r w:rsidR="00AF44A1">
        <w:rPr>
          <w:b/>
          <w:sz w:val="22"/>
          <w:szCs w:val="22"/>
        </w:rPr>
        <w:t>Procédez au calcul d’indicateurs en fonction des éléments fournis.</w:t>
      </w:r>
    </w:p>
    <w:p w14:paraId="0FED8F54" w14:textId="77777777" w:rsidR="0028497E" w:rsidRPr="005F206F" w:rsidRDefault="0028497E" w:rsidP="0028497E"/>
    <w:p w14:paraId="0320C0E6" w14:textId="716EB6BF" w:rsidR="009D51FF" w:rsidRPr="00C51905" w:rsidRDefault="009D51FF" w:rsidP="00C51905">
      <w:pPr>
        <w:pStyle w:val="Titre4"/>
        <w:pBdr>
          <w:top w:val="single" w:sz="4" w:space="1" w:color="auto"/>
          <w:left w:val="single" w:sz="4" w:space="4" w:color="auto"/>
          <w:bottom w:val="single" w:sz="4" w:space="1" w:color="auto"/>
          <w:right w:val="single" w:sz="4" w:space="4" w:color="auto"/>
        </w:pBdr>
        <w:rPr>
          <w:rFonts w:ascii="Calibri" w:eastAsia="Calibri" w:hAnsi="Calibri" w:cs="Arial"/>
          <w:b/>
          <w:bCs/>
          <w:i w:val="0"/>
          <w:iCs w:val="0"/>
          <w:color w:val="auto"/>
          <w:sz w:val="22"/>
          <w:szCs w:val="22"/>
        </w:rPr>
      </w:pPr>
      <w:r w:rsidRPr="00C51905">
        <w:rPr>
          <w:rFonts w:ascii="Calibri" w:eastAsia="Calibri" w:hAnsi="Calibri" w:cs="Arial"/>
          <w:b/>
          <w:bCs/>
          <w:i w:val="0"/>
          <w:iCs w:val="0"/>
          <w:color w:val="auto"/>
          <w:sz w:val="22"/>
          <w:szCs w:val="22"/>
        </w:rPr>
        <w:t>Quels sont les différents indicateurs pertinents pour mesurer la performance marketing ? Une approche opérationnelle ou globale ?</w:t>
      </w:r>
    </w:p>
    <w:p w14:paraId="3F65C1EF" w14:textId="3C9018FB" w:rsidR="000C4B82" w:rsidRPr="000C4B82" w:rsidRDefault="000C4B82" w:rsidP="00C51905">
      <w:pPr>
        <w:pBdr>
          <w:top w:val="single" w:sz="4" w:space="1" w:color="auto"/>
          <w:left w:val="single" w:sz="4" w:space="4" w:color="auto"/>
          <w:bottom w:val="single" w:sz="4" w:space="1" w:color="auto"/>
          <w:right w:val="single" w:sz="4" w:space="4" w:color="auto"/>
        </w:pBdr>
        <w:rPr>
          <w:sz w:val="22"/>
          <w:szCs w:val="22"/>
        </w:rPr>
      </w:pPr>
      <w:r w:rsidRPr="000C4B82">
        <w:rPr>
          <w:sz w:val="22"/>
          <w:szCs w:val="22"/>
        </w:rPr>
        <w:t>Le marketing actuel est clairement orienté vers la performance et la mesure de ses actions.</w:t>
      </w:r>
    </w:p>
    <w:p w14:paraId="4BE87809" w14:textId="21506816" w:rsidR="000C4B82" w:rsidRPr="000C4B82" w:rsidRDefault="000C4B82" w:rsidP="00C51905">
      <w:pPr>
        <w:pBdr>
          <w:top w:val="single" w:sz="4" w:space="1" w:color="auto"/>
          <w:left w:val="single" w:sz="4" w:space="4" w:color="auto"/>
          <w:bottom w:val="single" w:sz="4" w:space="1" w:color="auto"/>
          <w:right w:val="single" w:sz="4" w:space="4" w:color="auto"/>
        </w:pBdr>
        <w:suppressAutoHyphens w:val="0"/>
        <w:autoSpaceDN/>
        <w:jc w:val="both"/>
        <w:textAlignment w:val="auto"/>
        <w:rPr>
          <w:sz w:val="22"/>
          <w:szCs w:val="22"/>
        </w:rPr>
      </w:pPr>
      <w:r w:rsidRPr="000C4B82">
        <w:rPr>
          <w:sz w:val="22"/>
          <w:szCs w:val="22"/>
        </w:rPr>
        <w:t xml:space="preserve">La dernière édition </w:t>
      </w:r>
      <w:r w:rsidR="00C51905">
        <w:rPr>
          <w:sz w:val="22"/>
          <w:szCs w:val="22"/>
        </w:rPr>
        <w:t>de l’ouvrage « </w:t>
      </w:r>
      <w:r w:rsidRPr="000C4B82">
        <w:rPr>
          <w:sz w:val="22"/>
          <w:szCs w:val="22"/>
        </w:rPr>
        <w:t>Marketing management</w:t>
      </w:r>
      <w:r w:rsidR="00C51905">
        <w:rPr>
          <w:sz w:val="22"/>
          <w:szCs w:val="22"/>
        </w:rPr>
        <w:t> » (</w:t>
      </w:r>
      <w:r w:rsidR="00C51905">
        <w:t>Philip Kotler</w:t>
      </w:r>
      <w:r w:rsidR="00C51905">
        <w:t xml:space="preserve">) </w:t>
      </w:r>
      <w:r w:rsidRPr="000C4B82">
        <w:rPr>
          <w:sz w:val="22"/>
          <w:szCs w:val="22"/>
        </w:rPr>
        <w:t>présente les indicateurs regroupés autour de 5 catégories : ventes, propension à acheter des clients, indicateurs clients, indicateurs de distribution et indicateurs de communication.</w:t>
      </w:r>
    </w:p>
    <w:p w14:paraId="731939E7" w14:textId="29CF37ED" w:rsidR="00C51905" w:rsidRDefault="000C4B82" w:rsidP="00C51905">
      <w:pPr>
        <w:pBdr>
          <w:top w:val="single" w:sz="4" w:space="1" w:color="auto"/>
          <w:left w:val="single" w:sz="4" w:space="4" w:color="auto"/>
          <w:bottom w:val="single" w:sz="4" w:space="1" w:color="auto"/>
          <w:right w:val="single" w:sz="4" w:space="4" w:color="auto"/>
        </w:pBdr>
        <w:suppressAutoHyphens w:val="0"/>
        <w:autoSpaceDN/>
        <w:jc w:val="both"/>
        <w:textAlignment w:val="auto"/>
        <w:rPr>
          <w:sz w:val="22"/>
          <w:szCs w:val="22"/>
        </w:rPr>
      </w:pPr>
      <w:r w:rsidRPr="000C4B82">
        <w:rPr>
          <w:sz w:val="22"/>
          <w:szCs w:val="22"/>
        </w:rPr>
        <w:t>Les indicateurs présentés mettent en valeur l’impact autour du client par une approche plutôt opérationnelle de la performance des actions menées vis à vis de la clientèle et sur les axes de la distribution et de la communication avec les impacts plus globaux sur les ventes et les attitudes consommateurs résultants des actions marketing.</w:t>
      </w:r>
    </w:p>
    <w:tbl>
      <w:tblPr>
        <w:tblStyle w:val="Grilledutableau"/>
        <w:tblpPr w:leftFromText="141" w:rightFromText="141" w:vertAnchor="text" w:horzAnchor="margin" w:tblpY="5"/>
        <w:tblW w:w="9889" w:type="dxa"/>
        <w:tblLook w:val="04A0" w:firstRow="1" w:lastRow="0" w:firstColumn="1" w:lastColumn="0" w:noHBand="0" w:noVBand="1"/>
      </w:tblPr>
      <w:tblGrid>
        <w:gridCol w:w="3930"/>
        <w:gridCol w:w="5959"/>
      </w:tblGrid>
      <w:tr w:rsidR="00C51905" w14:paraId="03C58050" w14:textId="77777777" w:rsidTr="00C51905">
        <w:tc>
          <w:tcPr>
            <w:tcW w:w="3930" w:type="dxa"/>
          </w:tcPr>
          <w:p w14:paraId="258A785A" w14:textId="77777777" w:rsidR="00C51905" w:rsidRPr="000C4B82" w:rsidRDefault="00C51905" w:rsidP="00C51905">
            <w:pPr>
              <w:suppressAutoHyphens w:val="0"/>
              <w:autoSpaceDN/>
              <w:textAlignment w:val="auto"/>
              <w:rPr>
                <w:b/>
                <w:bCs/>
                <w:sz w:val="22"/>
                <w:szCs w:val="22"/>
              </w:rPr>
            </w:pPr>
            <w:r w:rsidRPr="000C4B82">
              <w:rPr>
                <w:b/>
                <w:bCs/>
                <w:sz w:val="22"/>
                <w:szCs w:val="22"/>
              </w:rPr>
              <w:t>Les indicateurs de ventes</w:t>
            </w:r>
          </w:p>
          <w:p w14:paraId="4C37ED1C" w14:textId="77777777" w:rsidR="00C51905" w:rsidRDefault="00C51905" w:rsidP="00C51905">
            <w:pPr>
              <w:suppressAutoHyphens w:val="0"/>
              <w:autoSpaceDN/>
              <w:textAlignment w:val="auto"/>
              <w:rPr>
                <w:sz w:val="22"/>
                <w:szCs w:val="22"/>
              </w:rPr>
            </w:pPr>
            <w:r>
              <w:rPr>
                <w:sz w:val="22"/>
                <w:szCs w:val="22"/>
              </w:rPr>
              <w:t>Croissance des ventes</w:t>
            </w:r>
          </w:p>
          <w:p w14:paraId="189031E7" w14:textId="77777777" w:rsidR="00C51905" w:rsidRDefault="00C51905" w:rsidP="00C51905">
            <w:pPr>
              <w:suppressAutoHyphens w:val="0"/>
              <w:autoSpaceDN/>
              <w:textAlignment w:val="auto"/>
              <w:rPr>
                <w:sz w:val="22"/>
                <w:szCs w:val="22"/>
              </w:rPr>
            </w:pPr>
            <w:r>
              <w:rPr>
                <w:sz w:val="22"/>
                <w:szCs w:val="22"/>
              </w:rPr>
              <w:t>Part de marché</w:t>
            </w:r>
          </w:p>
          <w:p w14:paraId="6ED71F84" w14:textId="7F264D78" w:rsidR="00C51905" w:rsidRDefault="00C51905" w:rsidP="00C51905">
            <w:pPr>
              <w:suppressAutoHyphens w:val="0"/>
              <w:autoSpaceDN/>
              <w:textAlignment w:val="auto"/>
              <w:rPr>
                <w:sz w:val="22"/>
                <w:szCs w:val="22"/>
              </w:rPr>
            </w:pPr>
            <w:r>
              <w:rPr>
                <w:sz w:val="22"/>
                <w:szCs w:val="22"/>
              </w:rPr>
              <w:t>CA provenant des nouveaux produits</w:t>
            </w:r>
            <w:r w:rsidR="00F85DAA">
              <w:rPr>
                <w:sz w:val="22"/>
                <w:szCs w:val="22"/>
              </w:rPr>
              <w:t>, des nouveaux clients</w:t>
            </w:r>
          </w:p>
        </w:tc>
        <w:tc>
          <w:tcPr>
            <w:tcW w:w="5959" w:type="dxa"/>
          </w:tcPr>
          <w:p w14:paraId="4DE0F86C" w14:textId="77777777" w:rsidR="00C51905" w:rsidRPr="005D493E" w:rsidRDefault="00C51905" w:rsidP="00C51905">
            <w:pPr>
              <w:suppressAutoHyphens w:val="0"/>
              <w:autoSpaceDN/>
              <w:textAlignment w:val="auto"/>
              <w:rPr>
                <w:b/>
                <w:bCs/>
                <w:sz w:val="22"/>
                <w:szCs w:val="22"/>
              </w:rPr>
            </w:pPr>
            <w:r w:rsidRPr="005D493E">
              <w:rPr>
                <w:b/>
                <w:bCs/>
                <w:sz w:val="22"/>
                <w:szCs w:val="22"/>
              </w:rPr>
              <w:t>Les indicateurs de distribution</w:t>
            </w:r>
          </w:p>
          <w:p w14:paraId="4AA72F9C" w14:textId="77777777" w:rsidR="00C51905" w:rsidRDefault="00C51905" w:rsidP="00C51905">
            <w:pPr>
              <w:suppressAutoHyphens w:val="0"/>
              <w:autoSpaceDN/>
              <w:textAlignment w:val="auto"/>
              <w:rPr>
                <w:sz w:val="22"/>
                <w:szCs w:val="22"/>
              </w:rPr>
            </w:pPr>
            <w:proofErr w:type="gramStart"/>
            <w:r>
              <w:rPr>
                <w:sz w:val="22"/>
                <w:szCs w:val="22"/>
              </w:rPr>
              <w:t>Ca</w:t>
            </w:r>
            <w:proofErr w:type="gramEnd"/>
            <w:r>
              <w:rPr>
                <w:sz w:val="22"/>
                <w:szCs w:val="22"/>
              </w:rPr>
              <w:t xml:space="preserve"> moyen par point de vente</w:t>
            </w:r>
          </w:p>
          <w:p w14:paraId="0ADA4E7D" w14:textId="77777777" w:rsidR="00C51905" w:rsidRDefault="00C51905" w:rsidP="00C51905">
            <w:pPr>
              <w:suppressAutoHyphens w:val="0"/>
              <w:autoSpaceDN/>
              <w:textAlignment w:val="auto"/>
              <w:rPr>
                <w:sz w:val="22"/>
                <w:szCs w:val="22"/>
              </w:rPr>
            </w:pPr>
            <w:r>
              <w:rPr>
                <w:sz w:val="22"/>
                <w:szCs w:val="22"/>
              </w:rPr>
              <w:t>Part de paniers clients</w:t>
            </w:r>
          </w:p>
          <w:p w14:paraId="7401CA94" w14:textId="77777777" w:rsidR="00C51905" w:rsidRDefault="00C51905" w:rsidP="00C51905">
            <w:pPr>
              <w:suppressAutoHyphens w:val="0"/>
              <w:autoSpaceDN/>
              <w:textAlignment w:val="auto"/>
              <w:rPr>
                <w:sz w:val="22"/>
                <w:szCs w:val="22"/>
              </w:rPr>
            </w:pPr>
            <w:r>
              <w:rPr>
                <w:sz w:val="22"/>
                <w:szCs w:val="22"/>
              </w:rPr>
              <w:t>Volume de stock moyen …</w:t>
            </w:r>
          </w:p>
        </w:tc>
      </w:tr>
      <w:tr w:rsidR="00C51905" w14:paraId="67867DCF" w14:textId="77777777" w:rsidTr="00C51905">
        <w:tc>
          <w:tcPr>
            <w:tcW w:w="3930" w:type="dxa"/>
          </w:tcPr>
          <w:p w14:paraId="4AD829F2" w14:textId="77777777" w:rsidR="00C51905" w:rsidRDefault="00C51905" w:rsidP="00C51905">
            <w:pPr>
              <w:suppressAutoHyphens w:val="0"/>
              <w:autoSpaceDN/>
              <w:textAlignment w:val="auto"/>
              <w:rPr>
                <w:b/>
                <w:bCs/>
                <w:sz w:val="22"/>
                <w:szCs w:val="22"/>
              </w:rPr>
            </w:pPr>
            <w:r>
              <w:rPr>
                <w:b/>
                <w:bCs/>
                <w:sz w:val="22"/>
                <w:szCs w:val="22"/>
              </w:rPr>
              <w:t>Les indicateurs relatifs à la propension des clients à acheter</w:t>
            </w:r>
          </w:p>
          <w:p w14:paraId="61CDFB2F" w14:textId="77777777" w:rsidR="00C51905" w:rsidRPr="000C4B82" w:rsidRDefault="00C51905" w:rsidP="00C51905">
            <w:pPr>
              <w:suppressAutoHyphens w:val="0"/>
              <w:autoSpaceDN/>
              <w:textAlignment w:val="auto"/>
              <w:rPr>
                <w:sz w:val="22"/>
                <w:szCs w:val="22"/>
              </w:rPr>
            </w:pPr>
            <w:r w:rsidRPr="000C4B82">
              <w:rPr>
                <w:sz w:val="22"/>
                <w:szCs w:val="22"/>
              </w:rPr>
              <w:t>Notoriété</w:t>
            </w:r>
          </w:p>
          <w:p w14:paraId="362A24D9" w14:textId="77777777" w:rsidR="00C51905" w:rsidRPr="000C4B82" w:rsidRDefault="00C51905" w:rsidP="00C51905">
            <w:pPr>
              <w:suppressAutoHyphens w:val="0"/>
              <w:autoSpaceDN/>
              <w:textAlignment w:val="auto"/>
              <w:rPr>
                <w:sz w:val="22"/>
                <w:szCs w:val="22"/>
              </w:rPr>
            </w:pPr>
            <w:r w:rsidRPr="000C4B82">
              <w:rPr>
                <w:sz w:val="22"/>
                <w:szCs w:val="22"/>
              </w:rPr>
              <w:t>Préférence</w:t>
            </w:r>
          </w:p>
          <w:p w14:paraId="09D46C75" w14:textId="77777777" w:rsidR="00C51905" w:rsidRPr="000C4B82" w:rsidRDefault="00C51905" w:rsidP="00C51905">
            <w:pPr>
              <w:suppressAutoHyphens w:val="0"/>
              <w:autoSpaceDN/>
              <w:textAlignment w:val="auto"/>
              <w:rPr>
                <w:sz w:val="22"/>
                <w:szCs w:val="22"/>
              </w:rPr>
            </w:pPr>
            <w:r w:rsidRPr="000C4B82">
              <w:rPr>
                <w:sz w:val="22"/>
                <w:szCs w:val="22"/>
              </w:rPr>
              <w:t>Intention d’achat</w:t>
            </w:r>
          </w:p>
          <w:p w14:paraId="35516CE4" w14:textId="77777777" w:rsidR="00C51905" w:rsidRPr="000C4B82" w:rsidRDefault="00C51905" w:rsidP="00C51905">
            <w:pPr>
              <w:suppressAutoHyphens w:val="0"/>
              <w:autoSpaceDN/>
              <w:textAlignment w:val="auto"/>
              <w:rPr>
                <w:b/>
                <w:bCs/>
                <w:sz w:val="22"/>
                <w:szCs w:val="22"/>
              </w:rPr>
            </w:pPr>
            <w:r w:rsidRPr="000C4B82">
              <w:rPr>
                <w:sz w:val="22"/>
                <w:szCs w:val="22"/>
              </w:rPr>
              <w:t>Taux de réachat</w:t>
            </w:r>
          </w:p>
        </w:tc>
        <w:tc>
          <w:tcPr>
            <w:tcW w:w="5959" w:type="dxa"/>
          </w:tcPr>
          <w:p w14:paraId="0FCB3D00" w14:textId="77777777" w:rsidR="00C51905" w:rsidRPr="000C4B82" w:rsidRDefault="00C51905" w:rsidP="00C51905">
            <w:pPr>
              <w:suppressAutoHyphens w:val="0"/>
              <w:autoSpaceDN/>
              <w:textAlignment w:val="auto"/>
              <w:rPr>
                <w:b/>
                <w:bCs/>
                <w:sz w:val="22"/>
                <w:szCs w:val="22"/>
              </w:rPr>
            </w:pPr>
            <w:r w:rsidRPr="000C4B82">
              <w:rPr>
                <w:b/>
                <w:bCs/>
                <w:sz w:val="22"/>
                <w:szCs w:val="22"/>
              </w:rPr>
              <w:t>Les indicateurs de consommation</w:t>
            </w:r>
          </w:p>
          <w:p w14:paraId="02EFD822" w14:textId="77777777" w:rsidR="00C51905" w:rsidRDefault="00C51905" w:rsidP="00C51905">
            <w:pPr>
              <w:suppressAutoHyphens w:val="0"/>
              <w:autoSpaceDN/>
              <w:textAlignment w:val="auto"/>
              <w:rPr>
                <w:sz w:val="22"/>
                <w:szCs w:val="22"/>
              </w:rPr>
            </w:pPr>
            <w:r w:rsidRPr="000C4B82">
              <w:rPr>
                <w:i/>
                <w:iCs/>
                <w:sz w:val="22"/>
                <w:szCs w:val="22"/>
              </w:rPr>
              <w:t>Top of mind</w:t>
            </w:r>
            <w:r>
              <w:rPr>
                <w:sz w:val="22"/>
                <w:szCs w:val="22"/>
              </w:rPr>
              <w:t xml:space="preserve"> de la marque</w:t>
            </w:r>
          </w:p>
          <w:p w14:paraId="46434D7E" w14:textId="77777777" w:rsidR="00C51905" w:rsidRDefault="00C51905" w:rsidP="00C51905">
            <w:pPr>
              <w:suppressAutoHyphens w:val="0"/>
              <w:autoSpaceDN/>
              <w:textAlignment w:val="auto"/>
              <w:rPr>
                <w:sz w:val="22"/>
                <w:szCs w:val="22"/>
              </w:rPr>
            </w:pPr>
            <w:r>
              <w:rPr>
                <w:sz w:val="22"/>
                <w:szCs w:val="22"/>
              </w:rPr>
              <w:t>Notoriété spontanée de la marque</w:t>
            </w:r>
          </w:p>
          <w:p w14:paraId="1F00BD02" w14:textId="77777777" w:rsidR="00C51905" w:rsidRDefault="00C51905" w:rsidP="00C51905">
            <w:pPr>
              <w:suppressAutoHyphens w:val="0"/>
              <w:autoSpaceDN/>
              <w:textAlignment w:val="auto"/>
              <w:rPr>
                <w:sz w:val="22"/>
                <w:szCs w:val="22"/>
              </w:rPr>
            </w:pPr>
            <w:r>
              <w:rPr>
                <w:sz w:val="22"/>
                <w:szCs w:val="22"/>
              </w:rPr>
              <w:t>Notoriété assistée de la marque</w:t>
            </w:r>
          </w:p>
          <w:p w14:paraId="7A5FC539" w14:textId="77777777" w:rsidR="00C51905" w:rsidRDefault="00C51905" w:rsidP="00C51905">
            <w:pPr>
              <w:suppressAutoHyphens w:val="0"/>
              <w:autoSpaceDN/>
              <w:textAlignment w:val="auto"/>
              <w:rPr>
                <w:sz w:val="22"/>
                <w:szCs w:val="22"/>
              </w:rPr>
            </w:pPr>
            <w:r>
              <w:rPr>
                <w:sz w:val="22"/>
                <w:szCs w:val="22"/>
              </w:rPr>
              <w:t>Taux de réponse</w:t>
            </w:r>
          </w:p>
          <w:p w14:paraId="471E1132" w14:textId="77777777" w:rsidR="00C51905" w:rsidRDefault="00C51905" w:rsidP="00C51905">
            <w:pPr>
              <w:suppressAutoHyphens w:val="0"/>
              <w:autoSpaceDN/>
              <w:textAlignment w:val="auto"/>
              <w:rPr>
                <w:sz w:val="22"/>
                <w:szCs w:val="22"/>
              </w:rPr>
            </w:pPr>
            <w:r>
              <w:rPr>
                <w:sz w:val="22"/>
                <w:szCs w:val="22"/>
              </w:rPr>
              <w:t>Audience réelle de la communication</w:t>
            </w:r>
          </w:p>
        </w:tc>
      </w:tr>
      <w:tr w:rsidR="00C51905" w14:paraId="51C3C684" w14:textId="77777777" w:rsidTr="00C51905">
        <w:tc>
          <w:tcPr>
            <w:tcW w:w="9889" w:type="dxa"/>
            <w:gridSpan w:val="2"/>
          </w:tcPr>
          <w:p w14:paraId="2D955574" w14:textId="77777777" w:rsidR="00C51905" w:rsidRDefault="00C51905" w:rsidP="00C51905">
            <w:pPr>
              <w:suppressAutoHyphens w:val="0"/>
              <w:autoSpaceDN/>
              <w:textAlignment w:val="auto"/>
              <w:rPr>
                <w:b/>
                <w:bCs/>
                <w:sz w:val="22"/>
                <w:szCs w:val="22"/>
              </w:rPr>
            </w:pPr>
            <w:r>
              <w:rPr>
                <w:b/>
                <w:bCs/>
                <w:sz w:val="22"/>
                <w:szCs w:val="22"/>
              </w:rPr>
              <w:t>Les indicateurs clients</w:t>
            </w:r>
          </w:p>
          <w:p w14:paraId="54FC0228" w14:textId="7B76E68E" w:rsidR="00C51905" w:rsidRPr="00C51905" w:rsidRDefault="00C51905" w:rsidP="00C51905">
            <w:pPr>
              <w:suppressAutoHyphens w:val="0"/>
              <w:autoSpaceDN/>
              <w:textAlignment w:val="auto"/>
              <w:rPr>
                <w:sz w:val="22"/>
                <w:szCs w:val="22"/>
              </w:rPr>
            </w:pPr>
            <w:r w:rsidRPr="00C51905">
              <w:rPr>
                <w:sz w:val="22"/>
                <w:szCs w:val="22"/>
              </w:rPr>
              <w:t>Nombre de réclamation</w:t>
            </w:r>
            <w:r w:rsidRPr="00C51905">
              <w:rPr>
                <w:sz w:val="22"/>
                <w:szCs w:val="22"/>
              </w:rPr>
              <w:tab/>
            </w:r>
            <w:r w:rsidRPr="00C51905">
              <w:rPr>
                <w:sz w:val="22"/>
                <w:szCs w:val="22"/>
              </w:rPr>
              <w:tab/>
            </w:r>
            <w:r w:rsidRPr="00C51905">
              <w:rPr>
                <w:sz w:val="22"/>
                <w:szCs w:val="22"/>
              </w:rPr>
              <w:tab/>
            </w:r>
            <w:r w:rsidRPr="00C51905">
              <w:rPr>
                <w:sz w:val="22"/>
                <w:szCs w:val="22"/>
              </w:rPr>
              <w:tab/>
              <w:t>Taux de sati</w:t>
            </w:r>
            <w:r w:rsidR="00F85DAA">
              <w:rPr>
                <w:sz w:val="22"/>
                <w:szCs w:val="22"/>
              </w:rPr>
              <w:t>s</w:t>
            </w:r>
            <w:r w:rsidRPr="00C51905">
              <w:rPr>
                <w:sz w:val="22"/>
                <w:szCs w:val="22"/>
              </w:rPr>
              <w:t>faction</w:t>
            </w:r>
          </w:p>
          <w:p w14:paraId="62EB8927" w14:textId="77777777" w:rsidR="00C51905" w:rsidRPr="00C51905" w:rsidRDefault="00C51905" w:rsidP="00C51905">
            <w:pPr>
              <w:suppressAutoHyphens w:val="0"/>
              <w:autoSpaceDN/>
              <w:textAlignment w:val="auto"/>
              <w:rPr>
                <w:sz w:val="22"/>
                <w:szCs w:val="22"/>
              </w:rPr>
            </w:pPr>
            <w:r w:rsidRPr="00C51905">
              <w:rPr>
                <w:sz w:val="22"/>
                <w:szCs w:val="22"/>
              </w:rPr>
              <w:t>Coûts d’acquisition des nouveaux clients</w:t>
            </w:r>
            <w:r>
              <w:rPr>
                <w:sz w:val="22"/>
                <w:szCs w:val="22"/>
              </w:rPr>
              <w:tab/>
            </w:r>
            <w:r>
              <w:rPr>
                <w:sz w:val="22"/>
                <w:szCs w:val="22"/>
              </w:rPr>
              <w:tab/>
            </w:r>
            <w:r w:rsidRPr="00C51905">
              <w:rPr>
                <w:sz w:val="22"/>
                <w:szCs w:val="22"/>
              </w:rPr>
              <w:t>Retour sur investissement par client</w:t>
            </w:r>
          </w:p>
          <w:p w14:paraId="00F98818" w14:textId="77777777" w:rsidR="00C51905" w:rsidRPr="00C51905" w:rsidRDefault="00C51905" w:rsidP="00C51905">
            <w:pPr>
              <w:suppressAutoHyphens w:val="0"/>
              <w:autoSpaceDN/>
              <w:textAlignment w:val="auto"/>
              <w:rPr>
                <w:sz w:val="22"/>
                <w:szCs w:val="22"/>
              </w:rPr>
            </w:pPr>
            <w:r w:rsidRPr="00C51905">
              <w:rPr>
                <w:sz w:val="22"/>
                <w:szCs w:val="22"/>
              </w:rPr>
              <w:t>Gains en nouveaux client</w:t>
            </w:r>
            <w:r>
              <w:rPr>
                <w:sz w:val="22"/>
                <w:szCs w:val="22"/>
              </w:rPr>
              <w:tab/>
            </w:r>
            <w:r>
              <w:rPr>
                <w:sz w:val="22"/>
                <w:szCs w:val="22"/>
              </w:rPr>
              <w:tab/>
            </w:r>
            <w:r>
              <w:rPr>
                <w:sz w:val="22"/>
                <w:szCs w:val="22"/>
              </w:rPr>
              <w:tab/>
            </w:r>
            <w:r>
              <w:rPr>
                <w:sz w:val="22"/>
                <w:szCs w:val="22"/>
              </w:rPr>
              <w:tab/>
            </w:r>
            <w:r w:rsidRPr="00C51905">
              <w:rPr>
                <w:sz w:val="22"/>
                <w:szCs w:val="22"/>
              </w:rPr>
              <w:t>Pertes de clients</w:t>
            </w:r>
          </w:p>
          <w:p w14:paraId="7FE6BBE9" w14:textId="77777777" w:rsidR="00C51905" w:rsidRPr="000C4B82" w:rsidRDefault="00C51905" w:rsidP="00C51905">
            <w:pPr>
              <w:suppressAutoHyphens w:val="0"/>
              <w:autoSpaceDN/>
              <w:textAlignment w:val="auto"/>
              <w:rPr>
                <w:b/>
                <w:bCs/>
                <w:sz w:val="22"/>
                <w:szCs w:val="22"/>
              </w:rPr>
            </w:pPr>
            <w:r w:rsidRPr="00C51905">
              <w:rPr>
                <w:sz w:val="22"/>
                <w:szCs w:val="22"/>
              </w:rPr>
              <w:t>Taux de défection</w:t>
            </w:r>
            <w:r>
              <w:rPr>
                <w:sz w:val="22"/>
                <w:szCs w:val="22"/>
              </w:rPr>
              <w:t xml:space="preserve"> …</w:t>
            </w:r>
          </w:p>
        </w:tc>
      </w:tr>
    </w:tbl>
    <w:p w14:paraId="1E031FED" w14:textId="77777777" w:rsidR="00C51905" w:rsidRPr="00C51905" w:rsidRDefault="00C51905" w:rsidP="00C51905">
      <w:pPr>
        <w:pBdr>
          <w:top w:val="single" w:sz="4" w:space="1" w:color="auto"/>
          <w:left w:val="single" w:sz="4" w:space="4" w:color="auto"/>
          <w:bottom w:val="single" w:sz="4" w:space="1" w:color="auto"/>
          <w:right w:val="single" w:sz="4" w:space="4" w:color="auto"/>
        </w:pBdr>
        <w:jc w:val="right"/>
        <w:rPr>
          <w:i/>
          <w:iCs/>
          <w:lang w:val="en-US"/>
        </w:rPr>
      </w:pPr>
      <w:r w:rsidRPr="00C51905">
        <w:rPr>
          <w:i/>
          <w:iCs/>
          <w:lang w:val="en-US"/>
        </w:rPr>
        <w:t>Marketing management Kotler-14</w:t>
      </w:r>
      <w:r w:rsidRPr="00C51905">
        <w:rPr>
          <w:i/>
          <w:iCs/>
          <w:vertAlign w:val="superscript"/>
          <w:lang w:val="en-US"/>
        </w:rPr>
        <w:t>e</w:t>
      </w:r>
      <w:r w:rsidRPr="00C51905">
        <w:rPr>
          <w:i/>
          <w:iCs/>
          <w:lang w:val="en-US"/>
        </w:rPr>
        <w:t xml:space="preserve"> édition</w:t>
      </w:r>
    </w:p>
    <w:p w14:paraId="52407B88" w14:textId="6576BB0B" w:rsidR="00C51905" w:rsidRPr="00C51905" w:rsidRDefault="00C51905" w:rsidP="00C51905">
      <w:pPr>
        <w:pStyle w:val="NormalWeb"/>
        <w:pBdr>
          <w:top w:val="single" w:sz="4" w:space="1" w:color="auto"/>
          <w:left w:val="single" w:sz="4" w:space="4" w:color="auto"/>
          <w:bottom w:val="single" w:sz="4" w:space="1" w:color="auto"/>
          <w:right w:val="single" w:sz="4" w:space="4" w:color="auto"/>
        </w:pBdr>
        <w:spacing w:before="0" w:beforeAutospacing="0" w:after="0" w:afterAutospacing="0"/>
        <w:jc w:val="right"/>
        <w:rPr>
          <w:rFonts w:asciiTheme="minorHAnsi" w:hAnsiTheme="minorHAnsi"/>
          <w:i/>
          <w:sz w:val="20"/>
          <w:szCs w:val="20"/>
          <w:lang w:val="en-US"/>
        </w:rPr>
      </w:pPr>
      <w:r w:rsidRPr="00C51905">
        <w:rPr>
          <w:rFonts w:asciiTheme="minorHAnsi" w:hAnsiTheme="minorHAnsi"/>
          <w:i/>
          <w:sz w:val="20"/>
          <w:szCs w:val="20"/>
          <w:lang w:val="en-US"/>
        </w:rPr>
        <w:t>https://creg.ac-versailles.fr/La-mesure-de-la-performance-du-marketing</w:t>
      </w:r>
    </w:p>
    <w:p w14:paraId="718F4B80" w14:textId="77777777" w:rsidR="00C51905" w:rsidRDefault="00C51905" w:rsidP="00057A3A">
      <w:pPr>
        <w:pBdr>
          <w:bottom w:val="single" w:sz="4" w:space="1" w:color="auto"/>
        </w:pBdr>
        <w:jc w:val="center"/>
        <w:rPr>
          <w:rFonts w:asciiTheme="minorHAnsi" w:hAnsiTheme="minorHAnsi" w:cstheme="minorHAnsi"/>
          <w:b/>
          <w:sz w:val="28"/>
        </w:rPr>
        <w:sectPr w:rsidR="00C51905" w:rsidSect="009626A7">
          <w:pgSz w:w="11906" w:h="16838" w:code="9"/>
          <w:pgMar w:top="851" w:right="1134" w:bottom="851" w:left="1134" w:header="709" w:footer="709" w:gutter="0"/>
          <w:cols w:space="708"/>
          <w:docGrid w:linePitch="360"/>
        </w:sectPr>
      </w:pPr>
    </w:p>
    <w:p w14:paraId="21BF1971" w14:textId="16F28970" w:rsidR="00057A3A" w:rsidRPr="00544EBA" w:rsidRDefault="00057A3A" w:rsidP="00057A3A">
      <w:pPr>
        <w:pBdr>
          <w:bottom w:val="single" w:sz="4" w:space="1" w:color="auto"/>
        </w:pBdr>
        <w:jc w:val="center"/>
        <w:rPr>
          <w:rFonts w:asciiTheme="minorHAnsi" w:hAnsiTheme="minorHAnsi" w:cstheme="minorHAnsi"/>
          <w:b/>
          <w:sz w:val="28"/>
        </w:rPr>
      </w:pPr>
      <w:r w:rsidRPr="00544EBA">
        <w:rPr>
          <w:rFonts w:asciiTheme="minorHAnsi" w:hAnsiTheme="minorHAnsi" w:cstheme="minorHAnsi"/>
          <w:b/>
          <w:sz w:val="28"/>
        </w:rPr>
        <w:lastRenderedPageBreak/>
        <w:t xml:space="preserve">Situation </w:t>
      </w:r>
      <w:r>
        <w:rPr>
          <w:rFonts w:asciiTheme="minorHAnsi" w:hAnsiTheme="minorHAnsi" w:cstheme="minorHAnsi"/>
          <w:b/>
          <w:sz w:val="28"/>
        </w:rPr>
        <w:t>3</w:t>
      </w:r>
      <w:r w:rsidRPr="00544EBA">
        <w:rPr>
          <w:rFonts w:asciiTheme="minorHAnsi" w:hAnsiTheme="minorHAnsi" w:cstheme="minorHAnsi"/>
          <w:b/>
          <w:sz w:val="28"/>
        </w:rPr>
        <w:t xml:space="preserve"> : Rechercher de la clientèle par </w:t>
      </w:r>
      <w:r>
        <w:rPr>
          <w:rFonts w:asciiTheme="minorHAnsi" w:hAnsiTheme="minorHAnsi" w:cstheme="minorHAnsi"/>
          <w:b/>
          <w:sz w:val="28"/>
        </w:rPr>
        <w:t>réponse à un appel d’offres</w:t>
      </w:r>
    </w:p>
    <w:p w14:paraId="7D341DD2" w14:textId="2559003D" w:rsidR="00BA5757" w:rsidRPr="00847E15" w:rsidRDefault="00BA5757" w:rsidP="0028497E">
      <w:pPr>
        <w:jc w:val="both"/>
        <w:rPr>
          <w:rFonts w:asciiTheme="minorHAnsi" w:hAnsiTheme="minorHAnsi" w:cstheme="minorHAnsi"/>
          <w:sz w:val="14"/>
          <w:szCs w:val="22"/>
        </w:rPr>
      </w:pPr>
    </w:p>
    <w:p w14:paraId="626AF767" w14:textId="01B008A1" w:rsidR="00744C1C" w:rsidRDefault="00744C1C" w:rsidP="0028497E">
      <w:pPr>
        <w:jc w:val="both"/>
        <w:rPr>
          <w:rFonts w:asciiTheme="minorHAnsi" w:hAnsiTheme="minorHAnsi" w:cstheme="minorHAnsi"/>
          <w:sz w:val="22"/>
          <w:szCs w:val="22"/>
        </w:rPr>
      </w:pPr>
      <w:r>
        <w:rPr>
          <w:rFonts w:asciiTheme="minorHAnsi" w:hAnsiTheme="minorHAnsi" w:cstheme="minorHAnsi"/>
          <w:sz w:val="22"/>
          <w:szCs w:val="22"/>
        </w:rPr>
        <w:t>Une fois l’opération de prospection menée, Olivier Pradalles vous confie la mission de répondre à un appel d’offres.</w:t>
      </w:r>
    </w:p>
    <w:p w14:paraId="261974A1" w14:textId="77777777" w:rsidR="00744C1C" w:rsidRPr="00744C1C" w:rsidRDefault="00744C1C" w:rsidP="00744C1C">
      <w:pPr>
        <w:jc w:val="both"/>
        <w:rPr>
          <w:rFonts w:asciiTheme="minorHAnsi" w:hAnsiTheme="minorHAnsi" w:cstheme="minorHAnsi"/>
          <w:sz w:val="22"/>
          <w:szCs w:val="22"/>
        </w:rPr>
      </w:pPr>
      <w:r w:rsidRPr="00744C1C">
        <w:rPr>
          <w:rFonts w:asciiTheme="minorHAnsi" w:hAnsiTheme="minorHAnsi" w:cstheme="minorHAnsi"/>
          <w:sz w:val="22"/>
          <w:szCs w:val="22"/>
        </w:rPr>
        <w:t>Pour mener à bien votre mission, vous devez faire face à un certain nombre de problèmes :</w:t>
      </w:r>
    </w:p>
    <w:p w14:paraId="399BFAAA" w14:textId="77777777" w:rsidR="00744C1C" w:rsidRPr="00744C1C" w:rsidRDefault="00744C1C" w:rsidP="00744C1C">
      <w:pPr>
        <w:jc w:val="both"/>
        <w:rPr>
          <w:rFonts w:asciiTheme="minorHAnsi" w:hAnsiTheme="minorHAnsi" w:cstheme="minorHAnsi"/>
          <w:sz w:val="22"/>
          <w:szCs w:val="22"/>
        </w:rPr>
      </w:pPr>
      <w:r w:rsidRPr="00744C1C">
        <w:rPr>
          <w:rFonts w:asciiTheme="minorHAnsi" w:hAnsiTheme="minorHAnsi" w:cstheme="minorHAnsi"/>
          <w:sz w:val="22"/>
          <w:szCs w:val="22"/>
        </w:rPr>
        <w:t>•</w:t>
      </w:r>
      <w:r w:rsidRPr="00744C1C">
        <w:rPr>
          <w:rFonts w:asciiTheme="minorHAnsi" w:hAnsiTheme="minorHAnsi" w:cstheme="minorHAnsi"/>
          <w:sz w:val="22"/>
          <w:szCs w:val="22"/>
        </w:rPr>
        <w:tab/>
        <w:t>Comment connaître les procédures de marchés publics ?</w:t>
      </w:r>
    </w:p>
    <w:p w14:paraId="2FEC0BBF" w14:textId="77777777" w:rsidR="00744C1C" w:rsidRPr="00744C1C" w:rsidRDefault="00744C1C" w:rsidP="00744C1C">
      <w:pPr>
        <w:jc w:val="both"/>
        <w:rPr>
          <w:rFonts w:asciiTheme="minorHAnsi" w:hAnsiTheme="minorHAnsi" w:cstheme="minorHAnsi"/>
          <w:sz w:val="22"/>
          <w:szCs w:val="22"/>
        </w:rPr>
      </w:pPr>
      <w:r w:rsidRPr="00744C1C">
        <w:rPr>
          <w:rFonts w:asciiTheme="minorHAnsi" w:hAnsiTheme="minorHAnsi" w:cstheme="minorHAnsi"/>
          <w:sz w:val="22"/>
          <w:szCs w:val="22"/>
        </w:rPr>
        <w:t>•</w:t>
      </w:r>
      <w:r w:rsidRPr="00744C1C">
        <w:rPr>
          <w:rFonts w:asciiTheme="minorHAnsi" w:hAnsiTheme="minorHAnsi" w:cstheme="minorHAnsi"/>
          <w:sz w:val="22"/>
          <w:szCs w:val="22"/>
        </w:rPr>
        <w:tab/>
        <w:t>Comment suivre les réponses aux appels d’offres et constituer le dossier de réponse ?</w:t>
      </w:r>
    </w:p>
    <w:p w14:paraId="5947BB83" w14:textId="231D8DB2" w:rsidR="00744C1C" w:rsidRDefault="00744C1C" w:rsidP="00744C1C">
      <w:pPr>
        <w:jc w:val="both"/>
        <w:rPr>
          <w:rFonts w:asciiTheme="minorHAnsi" w:hAnsiTheme="minorHAnsi" w:cstheme="minorHAnsi"/>
          <w:sz w:val="22"/>
          <w:szCs w:val="22"/>
        </w:rPr>
      </w:pPr>
      <w:r w:rsidRPr="00744C1C">
        <w:rPr>
          <w:rFonts w:asciiTheme="minorHAnsi" w:hAnsiTheme="minorHAnsi" w:cstheme="minorHAnsi"/>
          <w:sz w:val="22"/>
          <w:szCs w:val="22"/>
        </w:rPr>
        <w:t>•</w:t>
      </w:r>
      <w:r w:rsidRPr="00744C1C">
        <w:rPr>
          <w:rFonts w:asciiTheme="minorHAnsi" w:hAnsiTheme="minorHAnsi" w:cstheme="minorHAnsi"/>
          <w:sz w:val="22"/>
          <w:szCs w:val="22"/>
        </w:rPr>
        <w:tab/>
        <w:t>Comment tirer profit des réponses pour alimenter la base de données commerciales ?</w:t>
      </w:r>
    </w:p>
    <w:p w14:paraId="3FD1BA42" w14:textId="6BE35296" w:rsidR="00744C1C" w:rsidRPr="00847E15" w:rsidRDefault="00744C1C" w:rsidP="00744C1C">
      <w:pPr>
        <w:jc w:val="both"/>
        <w:rPr>
          <w:rFonts w:asciiTheme="minorHAnsi" w:hAnsiTheme="minorHAnsi" w:cstheme="minorHAnsi"/>
          <w:sz w:val="14"/>
          <w:szCs w:val="22"/>
        </w:rPr>
      </w:pPr>
    </w:p>
    <w:p w14:paraId="0E4EE516" w14:textId="56D1688B" w:rsidR="00744C1C" w:rsidRPr="00744C1C" w:rsidRDefault="00744C1C" w:rsidP="00022E9A">
      <w:pPr>
        <w:pStyle w:val="Paragraphedeliste"/>
        <w:numPr>
          <w:ilvl w:val="0"/>
          <w:numId w:val="31"/>
        </w:numPr>
        <w:rPr>
          <w:rFonts w:asciiTheme="minorHAnsi" w:hAnsiTheme="minorHAnsi" w:cstheme="minorHAnsi"/>
          <w:b/>
          <w:sz w:val="24"/>
        </w:rPr>
      </w:pPr>
      <w:r w:rsidRPr="00744C1C">
        <w:rPr>
          <w:rFonts w:asciiTheme="minorHAnsi" w:hAnsiTheme="minorHAnsi" w:cstheme="minorHAnsi"/>
          <w:b/>
          <w:sz w:val="24"/>
        </w:rPr>
        <w:t>Identifier les sources de publicités des appels d'offres publics et détecter les offres</w:t>
      </w:r>
    </w:p>
    <w:p w14:paraId="03B72861" w14:textId="77777777" w:rsidR="00744C1C" w:rsidRPr="00847E15" w:rsidRDefault="00744C1C" w:rsidP="00744C1C">
      <w:pPr>
        <w:jc w:val="both"/>
        <w:rPr>
          <w:rFonts w:asciiTheme="minorHAnsi" w:hAnsiTheme="minorHAnsi" w:cstheme="minorHAnsi"/>
          <w:sz w:val="12"/>
          <w:szCs w:val="22"/>
        </w:rPr>
      </w:pPr>
    </w:p>
    <w:p w14:paraId="5A4ED657" w14:textId="29D72655" w:rsidR="00744C1C" w:rsidRDefault="00744C1C" w:rsidP="00744C1C">
      <w:pPr>
        <w:jc w:val="both"/>
        <w:rPr>
          <w:rFonts w:asciiTheme="minorHAnsi" w:hAnsiTheme="minorHAnsi" w:cstheme="minorHAnsi"/>
          <w:sz w:val="22"/>
          <w:szCs w:val="22"/>
        </w:rPr>
      </w:pPr>
      <w:r>
        <w:rPr>
          <w:rFonts w:asciiTheme="minorHAnsi" w:hAnsiTheme="minorHAnsi" w:cstheme="minorHAnsi"/>
          <w:sz w:val="22"/>
          <w:szCs w:val="22"/>
        </w:rPr>
        <w:t>Ce sont les commerciaux qui ont pour mission de répondre aux appels d’offres. Ils vous ont communiqué un certain nombre de documents pour vous aider à en comprendre le fonctionnement.</w:t>
      </w:r>
    </w:p>
    <w:p w14:paraId="3555180C" w14:textId="77777777" w:rsidR="00744C1C" w:rsidRPr="001864B9" w:rsidRDefault="00744C1C" w:rsidP="00744C1C">
      <w:pPr>
        <w:jc w:val="both"/>
        <w:rPr>
          <w:rFonts w:asciiTheme="minorHAnsi" w:hAnsiTheme="minorHAnsi" w:cstheme="minorHAnsi"/>
          <w:sz w:val="12"/>
          <w:szCs w:val="22"/>
        </w:rPr>
      </w:pPr>
    </w:p>
    <w:p w14:paraId="1C884CD1" w14:textId="0EFEE9D1" w:rsidR="00744C1C" w:rsidRPr="00A07C10" w:rsidRDefault="005B15E8" w:rsidP="00022E9A">
      <w:pPr>
        <w:pStyle w:val="Paragraphedeliste"/>
        <w:numPr>
          <w:ilvl w:val="0"/>
          <w:numId w:val="32"/>
        </w:numPr>
        <w:jc w:val="both"/>
        <w:rPr>
          <w:rFonts w:asciiTheme="minorHAnsi" w:hAnsiTheme="minorHAnsi" w:cstheme="minorHAnsi"/>
          <w:b/>
          <w:sz w:val="22"/>
          <w:szCs w:val="22"/>
        </w:rPr>
      </w:pPr>
      <w:r>
        <w:rPr>
          <w:rFonts w:asciiTheme="minorHAnsi" w:hAnsiTheme="minorHAnsi" w:cstheme="minorHAnsi"/>
          <w:b/>
          <w:sz w:val="22"/>
          <w:szCs w:val="22"/>
        </w:rPr>
        <w:t>I</w:t>
      </w:r>
      <w:r w:rsidR="00AA5500">
        <w:rPr>
          <w:rFonts w:asciiTheme="minorHAnsi" w:hAnsiTheme="minorHAnsi" w:cstheme="minorHAnsi"/>
          <w:b/>
          <w:sz w:val="22"/>
          <w:szCs w:val="22"/>
        </w:rPr>
        <w:t>dentifiez les différentes</w:t>
      </w:r>
      <w:r w:rsidR="00744C1C" w:rsidRPr="00A07C10">
        <w:rPr>
          <w:rFonts w:asciiTheme="minorHAnsi" w:hAnsiTheme="minorHAnsi" w:cstheme="minorHAnsi"/>
          <w:b/>
          <w:sz w:val="22"/>
          <w:szCs w:val="22"/>
        </w:rPr>
        <w:t xml:space="preserve"> sources </w:t>
      </w:r>
      <w:r w:rsidR="00855FE8" w:rsidRPr="00A07C10">
        <w:rPr>
          <w:rFonts w:asciiTheme="minorHAnsi" w:hAnsiTheme="minorHAnsi" w:cstheme="minorHAnsi"/>
          <w:b/>
          <w:sz w:val="22"/>
          <w:szCs w:val="22"/>
        </w:rPr>
        <w:t>de publicités pour rechercher les annonces d’</w:t>
      </w:r>
      <w:r w:rsidR="00744C1C" w:rsidRPr="00A07C10">
        <w:rPr>
          <w:rFonts w:asciiTheme="minorHAnsi" w:hAnsiTheme="minorHAnsi" w:cstheme="minorHAnsi"/>
          <w:b/>
          <w:sz w:val="22"/>
          <w:szCs w:val="22"/>
        </w:rPr>
        <w:t>appels d’offres</w:t>
      </w:r>
      <w:r w:rsidR="00490F2E">
        <w:rPr>
          <w:rFonts w:asciiTheme="minorHAnsi" w:hAnsiTheme="minorHAnsi" w:cstheme="minorHAnsi"/>
          <w:b/>
          <w:sz w:val="22"/>
          <w:szCs w:val="22"/>
        </w:rPr>
        <w:t xml:space="preserve"> </w:t>
      </w:r>
      <w:r w:rsidR="00855FE8" w:rsidRPr="00A07C10">
        <w:rPr>
          <w:rFonts w:asciiTheme="minorHAnsi" w:hAnsiTheme="minorHAnsi" w:cstheme="minorHAnsi"/>
          <w:b/>
          <w:sz w:val="22"/>
          <w:szCs w:val="22"/>
        </w:rPr>
        <w:t>?</w:t>
      </w:r>
    </w:p>
    <w:p w14:paraId="33F7BA34" w14:textId="48B6B7C5" w:rsidR="00744C1C" w:rsidRPr="00A07C10" w:rsidRDefault="00744C1C" w:rsidP="00022E9A">
      <w:pPr>
        <w:pStyle w:val="Paragraphedeliste"/>
        <w:numPr>
          <w:ilvl w:val="0"/>
          <w:numId w:val="32"/>
        </w:numPr>
        <w:jc w:val="both"/>
        <w:rPr>
          <w:rFonts w:asciiTheme="minorHAnsi" w:hAnsiTheme="minorHAnsi" w:cstheme="minorHAnsi"/>
          <w:b/>
          <w:sz w:val="22"/>
          <w:szCs w:val="22"/>
        </w:rPr>
      </w:pPr>
      <w:r w:rsidRPr="00A07C10">
        <w:rPr>
          <w:rFonts w:asciiTheme="minorHAnsi" w:hAnsiTheme="minorHAnsi" w:cstheme="minorHAnsi"/>
          <w:b/>
          <w:sz w:val="22"/>
          <w:szCs w:val="22"/>
        </w:rPr>
        <w:t xml:space="preserve">Où pouvez-vous rechercher des </w:t>
      </w:r>
      <w:r w:rsidR="00022E9A" w:rsidRPr="00A07C10">
        <w:rPr>
          <w:rFonts w:asciiTheme="minorHAnsi" w:hAnsiTheme="minorHAnsi" w:cstheme="minorHAnsi"/>
          <w:b/>
          <w:sz w:val="22"/>
          <w:szCs w:val="22"/>
        </w:rPr>
        <w:t>annonces de marchés publics pour lesquels Hexa est susceptible de répondre ?</w:t>
      </w:r>
    </w:p>
    <w:p w14:paraId="699A9943" w14:textId="7BFD42F7" w:rsidR="00A20359" w:rsidRPr="001864B9" w:rsidRDefault="00AA5500" w:rsidP="00EC7C2B">
      <w:pPr>
        <w:pStyle w:val="Paragraphedeliste"/>
        <w:numPr>
          <w:ilvl w:val="0"/>
          <w:numId w:val="32"/>
        </w:numPr>
        <w:jc w:val="both"/>
        <w:rPr>
          <w:rFonts w:asciiTheme="minorHAnsi" w:hAnsiTheme="minorHAnsi" w:cstheme="minorHAnsi"/>
          <w:sz w:val="14"/>
          <w:szCs w:val="22"/>
        </w:rPr>
      </w:pPr>
      <w:bookmarkStart w:id="2" w:name="_Hlk523397197"/>
      <w:r>
        <w:rPr>
          <w:rFonts w:asciiTheme="minorHAnsi" w:hAnsiTheme="minorHAnsi" w:cstheme="minorHAnsi"/>
          <w:b/>
          <w:sz w:val="22"/>
          <w:szCs w:val="22"/>
        </w:rPr>
        <w:t>Définir</w:t>
      </w:r>
      <w:r w:rsidR="00DA55D4" w:rsidRPr="001864B9">
        <w:rPr>
          <w:rFonts w:asciiTheme="minorHAnsi" w:hAnsiTheme="minorHAnsi" w:cstheme="minorHAnsi"/>
          <w:b/>
          <w:sz w:val="22"/>
          <w:szCs w:val="22"/>
        </w:rPr>
        <w:t xml:space="preserve"> la notion de veille e</w:t>
      </w:r>
      <w:r w:rsidR="00A20359" w:rsidRPr="001864B9">
        <w:rPr>
          <w:rFonts w:asciiTheme="minorHAnsi" w:hAnsiTheme="minorHAnsi" w:cstheme="minorHAnsi"/>
          <w:b/>
          <w:sz w:val="22"/>
          <w:szCs w:val="22"/>
        </w:rPr>
        <w:t>xpliqu</w:t>
      </w:r>
      <w:r w:rsidR="00DA55D4" w:rsidRPr="001864B9">
        <w:rPr>
          <w:rFonts w:asciiTheme="minorHAnsi" w:hAnsiTheme="minorHAnsi" w:cstheme="minorHAnsi"/>
          <w:b/>
          <w:sz w:val="22"/>
          <w:szCs w:val="22"/>
        </w:rPr>
        <w:t>e</w:t>
      </w:r>
      <w:r w:rsidR="00A20359" w:rsidRPr="001864B9">
        <w:rPr>
          <w:rFonts w:asciiTheme="minorHAnsi" w:hAnsiTheme="minorHAnsi" w:cstheme="minorHAnsi"/>
          <w:b/>
          <w:sz w:val="22"/>
          <w:szCs w:val="22"/>
        </w:rPr>
        <w:t>z</w:t>
      </w:r>
      <w:r w:rsidR="00A20359" w:rsidRPr="001864B9">
        <w:rPr>
          <w:rFonts w:asciiTheme="minorHAnsi" w:hAnsiTheme="minorHAnsi"/>
          <w:b/>
          <w:sz w:val="22"/>
        </w:rPr>
        <w:t xml:space="preserve"> </w:t>
      </w:r>
      <w:r w:rsidR="00A20359" w:rsidRPr="001864B9">
        <w:rPr>
          <w:rFonts w:asciiTheme="minorHAnsi" w:hAnsiTheme="minorHAnsi" w:cstheme="minorHAnsi"/>
          <w:b/>
          <w:sz w:val="22"/>
          <w:szCs w:val="22"/>
        </w:rPr>
        <w:t>si une veille sur les annonces de marchés publics se justifie ou non.</w:t>
      </w:r>
      <w:r w:rsidR="003C35A4" w:rsidRPr="001864B9">
        <w:rPr>
          <w:rFonts w:asciiTheme="minorHAnsi" w:hAnsiTheme="minorHAnsi" w:cstheme="minorHAnsi"/>
          <w:b/>
          <w:sz w:val="22"/>
          <w:szCs w:val="22"/>
        </w:rPr>
        <w:t xml:space="preserve"> Comment la mettre en place ?</w:t>
      </w:r>
      <w:r w:rsidR="00FD570E" w:rsidRPr="001864B9">
        <w:rPr>
          <w:rFonts w:asciiTheme="minorHAnsi" w:hAnsiTheme="minorHAnsi" w:cstheme="minorHAnsi"/>
          <w:b/>
          <w:sz w:val="22"/>
          <w:szCs w:val="22"/>
        </w:rPr>
        <w:t xml:space="preserve"> Justifiez votre réponse.</w:t>
      </w:r>
      <w:r w:rsidR="001864B9" w:rsidRPr="001864B9">
        <w:rPr>
          <w:rFonts w:asciiTheme="minorHAnsi" w:hAnsiTheme="minorHAnsi" w:cstheme="minorHAnsi"/>
          <w:b/>
          <w:sz w:val="22"/>
          <w:szCs w:val="22"/>
        </w:rPr>
        <w:t xml:space="preserve"> </w:t>
      </w:r>
      <w:bookmarkEnd w:id="2"/>
    </w:p>
    <w:p w14:paraId="13028258" w14:textId="77777777" w:rsidR="00855FE8" w:rsidRPr="00855FE8" w:rsidRDefault="00855FE8" w:rsidP="00855FE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b/>
          <w:sz w:val="24"/>
          <w:szCs w:val="22"/>
        </w:rPr>
      </w:pPr>
      <w:r w:rsidRPr="00855FE8">
        <w:rPr>
          <w:rFonts w:asciiTheme="minorHAnsi" w:eastAsia="Times New Roman" w:hAnsiTheme="minorHAnsi" w:cstheme="minorHAnsi"/>
          <w:b/>
          <w:sz w:val="24"/>
          <w:szCs w:val="22"/>
        </w:rPr>
        <w:t>Les principaux supports de publicité</w:t>
      </w:r>
    </w:p>
    <w:p w14:paraId="624F3173" w14:textId="77777777" w:rsidR="00855FE8" w:rsidRPr="00855FE8" w:rsidRDefault="00855FE8" w:rsidP="00855FE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sz w:val="22"/>
          <w:szCs w:val="22"/>
        </w:rPr>
      </w:pPr>
      <w:r w:rsidRPr="00855FE8">
        <w:rPr>
          <w:rFonts w:asciiTheme="minorHAnsi" w:eastAsia="Times New Roman" w:hAnsiTheme="minorHAnsi" w:cstheme="minorHAnsi"/>
          <w:sz w:val="22"/>
          <w:szCs w:val="22"/>
        </w:rPr>
        <w:t>Plusieurs pistes sont à explorer car les modalités de publicité vont dépendre des seuils, de la nature des achats à effectuer, ...</w:t>
      </w:r>
    </w:p>
    <w:p w14:paraId="1328ED8F" w14:textId="5D4D430E" w:rsidR="00855FE8" w:rsidRPr="00855FE8" w:rsidRDefault="00855FE8" w:rsidP="00855FE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sz w:val="22"/>
          <w:szCs w:val="22"/>
        </w:rPr>
      </w:pPr>
      <w:r w:rsidRPr="00855FE8">
        <w:rPr>
          <w:rFonts w:asciiTheme="minorHAnsi" w:eastAsia="Times New Roman" w:hAnsiTheme="minorHAnsi" w:cstheme="minorHAnsi"/>
          <w:sz w:val="22"/>
          <w:szCs w:val="22"/>
        </w:rPr>
        <w:t xml:space="preserve">De manière globale on peut dire que la publicité </w:t>
      </w:r>
      <w:r w:rsidR="00304699">
        <w:rPr>
          <w:rFonts w:asciiTheme="minorHAnsi" w:eastAsia="Times New Roman" w:hAnsiTheme="minorHAnsi" w:cstheme="minorHAnsi"/>
          <w:sz w:val="22"/>
          <w:szCs w:val="22"/>
        </w:rPr>
        <w:t xml:space="preserve">d’annonces de marché public </w:t>
      </w:r>
      <w:r w:rsidRPr="00855FE8">
        <w:rPr>
          <w:rFonts w:asciiTheme="minorHAnsi" w:eastAsia="Times New Roman" w:hAnsiTheme="minorHAnsi" w:cstheme="minorHAnsi"/>
          <w:sz w:val="22"/>
          <w:szCs w:val="22"/>
        </w:rPr>
        <w:t>utilise plusieurs supports dont les principaux sont :</w:t>
      </w:r>
    </w:p>
    <w:p w14:paraId="242E4631" w14:textId="49DFA846" w:rsidR="00855FE8" w:rsidRPr="00855FE8" w:rsidRDefault="00855FE8" w:rsidP="00855FE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r w:rsidRPr="00855FE8">
        <w:rPr>
          <w:rFonts w:asciiTheme="minorHAnsi" w:eastAsia="Times New Roman" w:hAnsiTheme="minorHAnsi" w:cstheme="minorHAnsi"/>
          <w:sz w:val="22"/>
          <w:szCs w:val="22"/>
        </w:rPr>
        <w:t xml:space="preserve">BOAMP et au JOUE. </w:t>
      </w:r>
    </w:p>
    <w:p w14:paraId="1E4784F8" w14:textId="77777777" w:rsidR="00855FE8" w:rsidRPr="00855FE8" w:rsidRDefault="00855FE8" w:rsidP="00855FE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sz w:val="22"/>
          <w:szCs w:val="22"/>
        </w:rPr>
      </w:pPr>
      <w:r w:rsidRPr="00855FE8">
        <w:rPr>
          <w:rFonts w:asciiTheme="minorHAnsi" w:eastAsia="Times New Roman" w:hAnsiTheme="minorHAnsi" w:cstheme="minorHAnsi"/>
          <w:sz w:val="22"/>
          <w:szCs w:val="22"/>
        </w:rPr>
        <w:t xml:space="preserve">=&gt; pour consulter des publicités de marchés du JOUE en fonction des activités ou secteurs concernés. </w:t>
      </w:r>
    </w:p>
    <w:p w14:paraId="38C4D64A" w14:textId="629FDA68" w:rsidR="00855FE8" w:rsidRPr="00855FE8" w:rsidRDefault="00855FE8" w:rsidP="00855FE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r w:rsidRPr="00855FE8">
        <w:rPr>
          <w:rFonts w:asciiTheme="minorHAnsi" w:eastAsia="Times New Roman" w:hAnsiTheme="minorHAnsi" w:cstheme="minorHAnsi"/>
          <w:sz w:val="22"/>
          <w:szCs w:val="22"/>
        </w:rPr>
        <w:t xml:space="preserve">les journaux d'annonces légales (JAL), </w:t>
      </w:r>
    </w:p>
    <w:p w14:paraId="725DB790" w14:textId="49D0FB1E" w:rsidR="00855FE8" w:rsidRPr="00855FE8" w:rsidRDefault="00855FE8" w:rsidP="00855FE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r w:rsidRPr="00855FE8">
        <w:rPr>
          <w:rFonts w:asciiTheme="minorHAnsi" w:eastAsia="Times New Roman" w:hAnsiTheme="minorHAnsi" w:cstheme="minorHAnsi"/>
          <w:sz w:val="22"/>
          <w:szCs w:val="22"/>
        </w:rPr>
        <w:t>le profil d'acheteur (sachant que depuis le 1er janvier 2010 et pour ses marchés de plus de 90 000 € (HT), le pouvoir adjudicateur doit aussi y publier les avis d’appel public à la concurrence, ainsi que les documents de la consultation),</w:t>
      </w:r>
    </w:p>
    <w:p w14:paraId="1057F19F" w14:textId="1EBBA5DC" w:rsidR="00855FE8" w:rsidRPr="00855FE8" w:rsidRDefault="00855FE8" w:rsidP="00855FE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r w:rsidRPr="00855FE8">
        <w:rPr>
          <w:rFonts w:asciiTheme="minorHAnsi" w:eastAsia="Times New Roman" w:hAnsiTheme="minorHAnsi" w:cstheme="minorHAnsi"/>
          <w:sz w:val="22"/>
          <w:szCs w:val="22"/>
        </w:rPr>
        <w:t xml:space="preserve">les supports de publicité complémentaires, tels qu’une publication sur des sites </w:t>
      </w:r>
      <w:r w:rsidR="00304699">
        <w:rPr>
          <w:rFonts w:asciiTheme="minorHAnsi" w:eastAsia="Times New Roman" w:hAnsiTheme="minorHAnsi" w:cstheme="minorHAnsi"/>
          <w:sz w:val="22"/>
          <w:szCs w:val="22"/>
        </w:rPr>
        <w:t>Web</w:t>
      </w:r>
      <w:r w:rsidRPr="00855FE8">
        <w:rPr>
          <w:rFonts w:asciiTheme="minorHAnsi" w:eastAsia="Times New Roman" w:hAnsiTheme="minorHAnsi" w:cstheme="minorHAnsi"/>
          <w:sz w:val="22"/>
          <w:szCs w:val="22"/>
        </w:rPr>
        <w:t xml:space="preserve">, dans la presse quotidienne régionale, dans la presse spécialisée ou la publication par affichage. </w:t>
      </w:r>
    </w:p>
    <w:p w14:paraId="18DD203B" w14:textId="305C3C3D" w:rsidR="00855FE8" w:rsidRDefault="00855FE8" w:rsidP="00855FE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sz w:val="22"/>
          <w:szCs w:val="22"/>
        </w:rPr>
      </w:pPr>
      <w:r w:rsidRPr="00855FE8">
        <w:rPr>
          <w:rFonts w:asciiTheme="minorHAnsi" w:eastAsia="Times New Roman" w:hAnsiTheme="minorHAnsi" w:cstheme="minorHAnsi"/>
          <w:sz w:val="22"/>
          <w:szCs w:val="22"/>
        </w:rPr>
        <w:t xml:space="preserve">Notons que de nombreux acheteurs, notamment pour les marchés de faible montant, diffusent également des annonces par écrit par divers moyens comme : le courriel, le courrier, la télécopie, ... après avoir procédé à un "référencement" d'opérateurs économiques. </w:t>
      </w:r>
    </w:p>
    <w:p w14:paraId="5D7FB5EB" w14:textId="5B954C2D" w:rsidR="00B275CB" w:rsidRPr="00B275CB" w:rsidRDefault="00B275CB" w:rsidP="00B275CB">
      <w:pPr>
        <w:pBdr>
          <w:top w:val="single" w:sz="4" w:space="1" w:color="auto"/>
          <w:left w:val="single" w:sz="4" w:space="4" w:color="auto"/>
          <w:bottom w:val="single" w:sz="4" w:space="1" w:color="auto"/>
          <w:right w:val="single" w:sz="4" w:space="4" w:color="auto"/>
        </w:pBdr>
        <w:jc w:val="right"/>
        <w:rPr>
          <w:rFonts w:asciiTheme="minorHAnsi" w:eastAsia="Times New Roman" w:hAnsiTheme="minorHAnsi" w:cstheme="minorHAnsi"/>
          <w:i/>
          <w:szCs w:val="22"/>
        </w:rPr>
      </w:pPr>
      <w:r w:rsidRPr="00B275CB">
        <w:rPr>
          <w:rFonts w:asciiTheme="minorHAnsi" w:eastAsia="Times New Roman" w:hAnsiTheme="minorHAnsi" w:cstheme="minorHAnsi"/>
          <w:i/>
          <w:szCs w:val="22"/>
        </w:rPr>
        <w:t>Source : http://www.marche-public.fr</w:t>
      </w:r>
    </w:p>
    <w:p w14:paraId="1EAAA181" w14:textId="77777777" w:rsidR="00855FE8" w:rsidRDefault="00855FE8" w:rsidP="00855FE8">
      <w:pPr>
        <w:jc w:val="both"/>
        <w:rPr>
          <w:rFonts w:asciiTheme="minorHAnsi" w:eastAsia="Times New Roman" w:hAnsiTheme="minorHAnsi" w:cstheme="minorHAnsi"/>
          <w:b/>
          <w:sz w:val="24"/>
          <w:szCs w:val="22"/>
        </w:rPr>
      </w:pPr>
    </w:p>
    <w:p w14:paraId="0FF84148" w14:textId="6C33EA26" w:rsidR="00855FE8" w:rsidRPr="00855FE8" w:rsidRDefault="00855FE8" w:rsidP="00855FE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b/>
          <w:sz w:val="24"/>
          <w:szCs w:val="22"/>
        </w:rPr>
      </w:pPr>
      <w:r w:rsidRPr="00855FE8">
        <w:rPr>
          <w:rFonts w:asciiTheme="minorHAnsi" w:eastAsia="Times New Roman" w:hAnsiTheme="minorHAnsi" w:cstheme="minorHAnsi"/>
          <w:b/>
          <w:sz w:val="24"/>
          <w:szCs w:val="22"/>
        </w:rPr>
        <w:t xml:space="preserve">Comment trouver des appels d'offres en cours et connaître les consultations ? </w:t>
      </w:r>
    </w:p>
    <w:p w14:paraId="41ED1EFA" w14:textId="77777777" w:rsidR="00855FE8" w:rsidRPr="00855FE8" w:rsidRDefault="00855FE8" w:rsidP="00855FE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sz w:val="22"/>
          <w:szCs w:val="22"/>
        </w:rPr>
      </w:pPr>
      <w:r w:rsidRPr="00855FE8">
        <w:rPr>
          <w:rFonts w:asciiTheme="minorHAnsi" w:eastAsia="Times New Roman" w:hAnsiTheme="minorHAnsi" w:cstheme="minorHAnsi"/>
          <w:sz w:val="22"/>
          <w:szCs w:val="22"/>
        </w:rPr>
        <w:t>(C'est simple et c'est GRATUIT avec un minimum de connaissances - INUTILE de vous abonner à une formule payante)</w:t>
      </w:r>
    </w:p>
    <w:p w14:paraId="40CA4306" w14:textId="6E1392D5" w:rsidR="00855FE8" w:rsidRPr="00855FE8" w:rsidRDefault="00855FE8" w:rsidP="00855FE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sz w:val="22"/>
          <w:szCs w:val="22"/>
        </w:rPr>
      </w:pPr>
      <w:r w:rsidRPr="00855FE8">
        <w:rPr>
          <w:rFonts w:asciiTheme="minorHAnsi" w:eastAsia="Times New Roman" w:hAnsiTheme="minorHAnsi" w:cstheme="minorHAnsi"/>
          <w:sz w:val="22"/>
          <w:szCs w:val="22"/>
        </w:rPr>
        <w:t xml:space="preserve">Toute entreprise souhaitant répondre aux marchés publics doit d'abord passer par une phase de recherche des annonces et publicités. Lecture du BOAMP, du JOUE, de la presse spécialisée, sites </w:t>
      </w:r>
      <w:r w:rsidR="00C24370">
        <w:rPr>
          <w:rFonts w:asciiTheme="minorHAnsi" w:eastAsia="Times New Roman" w:hAnsiTheme="minorHAnsi" w:cstheme="minorHAnsi"/>
          <w:sz w:val="22"/>
          <w:szCs w:val="22"/>
        </w:rPr>
        <w:t>Web</w:t>
      </w:r>
      <w:r w:rsidRPr="00855FE8">
        <w:rPr>
          <w:rFonts w:asciiTheme="minorHAnsi" w:eastAsia="Times New Roman" w:hAnsiTheme="minorHAnsi" w:cstheme="minorHAnsi"/>
          <w:sz w:val="22"/>
          <w:szCs w:val="22"/>
        </w:rPr>
        <w:t xml:space="preserve">, ... ainsi que la mise en place d'une veille sont autant de méthodes pour trouver des annonces de marchés. La connaissance des codes CPV de votre activité est fondamentale. </w:t>
      </w:r>
    </w:p>
    <w:p w14:paraId="2A7A0DBB" w14:textId="77777777" w:rsidR="00855FE8" w:rsidRPr="00855FE8" w:rsidRDefault="00855FE8" w:rsidP="00855FE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sz w:val="22"/>
          <w:szCs w:val="22"/>
        </w:rPr>
      </w:pPr>
      <w:r w:rsidRPr="00855FE8">
        <w:rPr>
          <w:rFonts w:asciiTheme="minorHAnsi" w:eastAsia="Times New Roman" w:hAnsiTheme="minorHAnsi" w:cstheme="minorHAnsi"/>
          <w:sz w:val="22"/>
          <w:szCs w:val="22"/>
        </w:rPr>
        <w:t>Il est totalement inutile de vous abonner à une formule payante. En effet :</w:t>
      </w:r>
    </w:p>
    <w:p w14:paraId="276D7C87" w14:textId="703F6C53" w:rsidR="00855FE8" w:rsidRPr="00855FE8" w:rsidRDefault="00C24370" w:rsidP="00855FE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r w:rsidR="00855FE8" w:rsidRPr="00855FE8">
        <w:rPr>
          <w:rFonts w:asciiTheme="minorHAnsi" w:eastAsia="Times New Roman" w:hAnsiTheme="minorHAnsi" w:cstheme="minorHAnsi"/>
          <w:sz w:val="22"/>
          <w:szCs w:val="22"/>
        </w:rPr>
        <w:t xml:space="preserve">Le BOAMP vous offre la possibilité de recevoir gratuitement des alertes via votre messagerie électronique. </w:t>
      </w:r>
    </w:p>
    <w:p w14:paraId="2E4F065C" w14:textId="77777777" w:rsidR="00855FE8" w:rsidRPr="00855FE8" w:rsidRDefault="00855FE8" w:rsidP="00855FE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sz w:val="22"/>
          <w:szCs w:val="22"/>
        </w:rPr>
      </w:pPr>
      <w:r w:rsidRPr="00855FE8">
        <w:rPr>
          <w:rFonts w:asciiTheme="minorHAnsi" w:eastAsia="Times New Roman" w:hAnsiTheme="minorHAnsi" w:cstheme="minorHAnsi"/>
          <w:sz w:val="22"/>
          <w:szCs w:val="22"/>
        </w:rPr>
        <w:t>Certains supports (gratuits également) vous permettent d'assurer une veille).</w:t>
      </w:r>
    </w:p>
    <w:p w14:paraId="28B3BD8E" w14:textId="77777777" w:rsidR="00855FE8" w:rsidRPr="00855FE8" w:rsidRDefault="00855FE8" w:rsidP="00855FE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sz w:val="22"/>
          <w:szCs w:val="22"/>
        </w:rPr>
      </w:pPr>
      <w:r w:rsidRPr="00855FE8">
        <w:rPr>
          <w:rFonts w:asciiTheme="minorHAnsi" w:eastAsia="Times New Roman" w:hAnsiTheme="minorHAnsi" w:cstheme="minorHAnsi"/>
          <w:sz w:val="22"/>
          <w:szCs w:val="22"/>
        </w:rPr>
        <w:t xml:space="preserve">Il vaut donc mieux tester des formules gratuites qui dans la majorité des situations suffisent amplement. </w:t>
      </w:r>
    </w:p>
    <w:p w14:paraId="77D1808A" w14:textId="3B3D1C94" w:rsidR="00855FE8" w:rsidRDefault="00855FE8" w:rsidP="00855FE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sz w:val="22"/>
          <w:szCs w:val="22"/>
        </w:rPr>
      </w:pPr>
      <w:r w:rsidRPr="00855FE8">
        <w:rPr>
          <w:rFonts w:asciiTheme="minorHAnsi" w:eastAsia="Times New Roman" w:hAnsiTheme="minorHAnsi" w:cstheme="minorHAnsi"/>
          <w:sz w:val="22"/>
          <w:szCs w:val="22"/>
        </w:rPr>
        <w:t xml:space="preserve">Rappelons d'abord que l'appel d’offres (qui peut être ouvert ou restreint) n'est qu'une des procédures de marchés publics utilisables pour la passation d'un marché public. </w:t>
      </w:r>
    </w:p>
    <w:p w14:paraId="57FF4494" w14:textId="575876C6" w:rsidR="00855FE8" w:rsidRPr="00855FE8" w:rsidRDefault="00855FE8" w:rsidP="00855FE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sz w:val="22"/>
          <w:szCs w:val="22"/>
        </w:rPr>
      </w:pPr>
      <w:r w:rsidRPr="00855FE8">
        <w:rPr>
          <w:rFonts w:asciiTheme="minorHAnsi" w:eastAsia="Times New Roman" w:hAnsiTheme="minorHAnsi" w:cstheme="minorHAnsi"/>
          <w:sz w:val="22"/>
          <w:szCs w:val="22"/>
        </w:rPr>
        <w:t xml:space="preserve">Dans la pratique les deux procédures les plus utilisées sont : l'appel d'offres précité et la procédure adaptée. </w:t>
      </w:r>
    </w:p>
    <w:p w14:paraId="76F6D959" w14:textId="7FFAFC9C" w:rsidR="00855FE8" w:rsidRPr="00855FE8" w:rsidRDefault="00855FE8" w:rsidP="00855FE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sz w:val="22"/>
          <w:szCs w:val="22"/>
        </w:rPr>
      </w:pPr>
      <w:r w:rsidRPr="00855FE8">
        <w:rPr>
          <w:rFonts w:asciiTheme="minorHAnsi" w:eastAsia="Times New Roman" w:hAnsiTheme="minorHAnsi" w:cstheme="minorHAnsi"/>
          <w:sz w:val="22"/>
          <w:szCs w:val="22"/>
        </w:rPr>
        <w:t xml:space="preserve">Une entreprise qui souhaite effectuer une réponse à un marché public doit d'abord s'informer sur l'existence des marchés en cours en recherchant les annonces d'appels d'offres publics. Elle peut s'informer directement et périodiquement auprès des services acheteurs mais cette procédure est fastidieuse. Il est </w:t>
      </w:r>
      <w:r w:rsidRPr="00855FE8">
        <w:rPr>
          <w:rFonts w:asciiTheme="minorHAnsi" w:eastAsia="Times New Roman" w:hAnsiTheme="minorHAnsi" w:cstheme="minorHAnsi"/>
          <w:sz w:val="22"/>
          <w:szCs w:val="22"/>
        </w:rPr>
        <w:lastRenderedPageBreak/>
        <w:t>préférable qu'elle instaure une veille sur les marchés publics dont les appels d'offres et les procédures adaptées ainsi que sur l</w:t>
      </w:r>
      <w:r w:rsidR="00DA55D4">
        <w:rPr>
          <w:rFonts w:asciiTheme="minorHAnsi" w:eastAsia="Times New Roman" w:hAnsiTheme="minorHAnsi" w:cstheme="minorHAnsi"/>
          <w:sz w:val="22"/>
          <w:szCs w:val="22"/>
        </w:rPr>
        <w:t xml:space="preserve">es alertes du BOAMP, JOUE, ... </w:t>
      </w:r>
      <w:r w:rsidRPr="00855FE8">
        <w:rPr>
          <w:rFonts w:asciiTheme="minorHAnsi" w:eastAsia="Times New Roman" w:hAnsiTheme="minorHAnsi" w:cstheme="minorHAnsi"/>
          <w:sz w:val="22"/>
          <w:szCs w:val="22"/>
        </w:rPr>
        <w:t xml:space="preserve">sur les annonces passées par les acheteurs.  </w:t>
      </w:r>
    </w:p>
    <w:p w14:paraId="76FD27A3" w14:textId="77777777" w:rsidR="00855FE8" w:rsidRPr="00855FE8" w:rsidRDefault="00855FE8" w:rsidP="00855FE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sz w:val="22"/>
          <w:szCs w:val="22"/>
        </w:rPr>
      </w:pPr>
      <w:r w:rsidRPr="00855FE8">
        <w:rPr>
          <w:rFonts w:asciiTheme="minorHAnsi" w:eastAsia="Times New Roman" w:hAnsiTheme="minorHAnsi" w:cstheme="minorHAnsi"/>
          <w:sz w:val="22"/>
          <w:szCs w:val="22"/>
        </w:rPr>
        <w:t xml:space="preserve">La démarche va donc consister à s'informer pour détecter les consultations en cours. </w:t>
      </w:r>
    </w:p>
    <w:p w14:paraId="69EEF50C" w14:textId="585E122B" w:rsidR="00855FE8" w:rsidRDefault="00855FE8" w:rsidP="00855FE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sz w:val="22"/>
          <w:szCs w:val="22"/>
        </w:rPr>
      </w:pPr>
      <w:r w:rsidRPr="00855FE8">
        <w:rPr>
          <w:rFonts w:asciiTheme="minorHAnsi" w:eastAsia="Times New Roman" w:hAnsiTheme="minorHAnsi" w:cstheme="minorHAnsi"/>
          <w:sz w:val="22"/>
          <w:szCs w:val="22"/>
        </w:rPr>
        <w:t>Les plateformes de dématérialisation permettent de</w:t>
      </w:r>
      <w:r>
        <w:rPr>
          <w:rFonts w:asciiTheme="minorHAnsi" w:eastAsia="Times New Roman" w:hAnsiTheme="minorHAnsi" w:cstheme="minorHAnsi"/>
          <w:sz w:val="22"/>
          <w:szCs w:val="22"/>
        </w:rPr>
        <w:t> :</w:t>
      </w:r>
    </w:p>
    <w:p w14:paraId="70F339C8" w14:textId="77777777" w:rsidR="00855FE8" w:rsidRDefault="00855FE8" w:rsidP="00855FE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r w:rsidRPr="00855FE8">
        <w:rPr>
          <w:rFonts w:asciiTheme="minorHAnsi" w:eastAsia="Times New Roman" w:hAnsiTheme="minorHAnsi" w:cstheme="minorHAnsi"/>
          <w:sz w:val="22"/>
          <w:szCs w:val="22"/>
        </w:rPr>
        <w:t xml:space="preserve">Rechercher et consulter les annonces d'avis de marchés, d'avis d'attribution, et donc de trouver des publicités de marchés ; </w:t>
      </w:r>
    </w:p>
    <w:p w14:paraId="07B54B89" w14:textId="3F2EF22E" w:rsidR="00855FE8" w:rsidRDefault="00855FE8" w:rsidP="00855FE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r w:rsidRPr="00855FE8">
        <w:rPr>
          <w:rFonts w:asciiTheme="minorHAnsi" w:eastAsia="Times New Roman" w:hAnsiTheme="minorHAnsi" w:cstheme="minorHAnsi"/>
          <w:sz w:val="22"/>
          <w:szCs w:val="22"/>
        </w:rPr>
        <w:t>Télécharger les Dossiers de Consultation des Entreprises (DCE) pour obtenir les principales informations ;</w:t>
      </w:r>
    </w:p>
    <w:p w14:paraId="480FF39A" w14:textId="6772455B" w:rsidR="00855FE8" w:rsidRPr="00855FE8" w:rsidRDefault="00855FE8" w:rsidP="00855FE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r w:rsidRPr="00855FE8">
        <w:rPr>
          <w:rFonts w:asciiTheme="minorHAnsi" w:eastAsia="Times New Roman" w:hAnsiTheme="minorHAnsi" w:cstheme="minorHAnsi"/>
          <w:sz w:val="22"/>
          <w:szCs w:val="22"/>
        </w:rPr>
        <w:t>Transmettre sous forme électronique les réponses aux appels d'offres (réponse électronique aux marchés publics qui peut être rendue obligatoire)</w:t>
      </w:r>
      <w:r w:rsidR="00DA55D4">
        <w:rPr>
          <w:rFonts w:asciiTheme="minorHAnsi" w:eastAsia="Times New Roman" w:hAnsiTheme="minorHAnsi" w:cstheme="minorHAnsi"/>
          <w:sz w:val="22"/>
          <w:szCs w:val="22"/>
        </w:rPr>
        <w:t xml:space="preserve"> </w:t>
      </w:r>
      <w:r w:rsidRPr="00855FE8">
        <w:rPr>
          <w:rFonts w:asciiTheme="minorHAnsi" w:eastAsia="Times New Roman" w:hAnsiTheme="minorHAnsi" w:cstheme="minorHAnsi"/>
          <w:sz w:val="22"/>
          <w:szCs w:val="22"/>
        </w:rPr>
        <w:t>;</w:t>
      </w:r>
    </w:p>
    <w:p w14:paraId="27012F04" w14:textId="4F6C47E5" w:rsidR="00855FE8" w:rsidRPr="00855FE8" w:rsidRDefault="00855FE8" w:rsidP="00855FE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sz w:val="22"/>
          <w:szCs w:val="22"/>
        </w:rPr>
      </w:pPr>
      <w:r>
        <w:rPr>
          <w:rFonts w:asciiTheme="minorHAnsi" w:eastAsia="Times New Roman" w:hAnsiTheme="minorHAnsi" w:cstheme="minorHAnsi"/>
          <w:sz w:val="22"/>
          <w:szCs w:val="22"/>
        </w:rPr>
        <w:t xml:space="preserve">- </w:t>
      </w:r>
      <w:r w:rsidRPr="00855FE8">
        <w:rPr>
          <w:rFonts w:asciiTheme="minorHAnsi" w:eastAsia="Times New Roman" w:hAnsiTheme="minorHAnsi" w:cstheme="minorHAnsi"/>
          <w:sz w:val="22"/>
          <w:szCs w:val="22"/>
        </w:rPr>
        <w:t xml:space="preserve">Et, pour certaines, de disposer d'un service d'alerte gratuit, qui peut être quotidien ou hebdomadaire, selon des critères définis par les entreprises. </w:t>
      </w:r>
    </w:p>
    <w:p w14:paraId="7225A71A" w14:textId="77777777" w:rsidR="00855FE8" w:rsidRPr="00855FE8" w:rsidRDefault="00855FE8" w:rsidP="00855FE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b/>
          <w:sz w:val="22"/>
          <w:szCs w:val="22"/>
        </w:rPr>
      </w:pPr>
      <w:r w:rsidRPr="00855FE8">
        <w:rPr>
          <w:rFonts w:asciiTheme="minorHAnsi" w:eastAsia="Times New Roman" w:hAnsiTheme="minorHAnsi" w:cstheme="minorHAnsi"/>
          <w:b/>
          <w:sz w:val="22"/>
          <w:szCs w:val="22"/>
        </w:rPr>
        <w:t xml:space="preserve">Vous pouvez rechercher des marchés via les codes CPV </w:t>
      </w:r>
    </w:p>
    <w:p w14:paraId="298874ED" w14:textId="152B6548" w:rsidR="00855FE8" w:rsidRPr="00855FE8" w:rsidRDefault="00855FE8" w:rsidP="00855FE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sz w:val="22"/>
          <w:szCs w:val="22"/>
        </w:rPr>
      </w:pPr>
      <w:r w:rsidRPr="00855FE8">
        <w:rPr>
          <w:rFonts w:asciiTheme="minorHAnsi" w:eastAsia="Times New Roman" w:hAnsiTheme="minorHAnsi" w:cstheme="minorHAnsi"/>
          <w:sz w:val="22"/>
          <w:szCs w:val="22"/>
        </w:rPr>
        <w:t xml:space="preserve">Si vous souhaitez rechercher des marchés vous pouvez commencer par effectuer des recherches au BOAMP et programmer des requêtes, ou mieux, programmer des alertes ; c'est gratuit. Il existe bien entendu d’autres sources. </w:t>
      </w:r>
    </w:p>
    <w:p w14:paraId="72FA71E6" w14:textId="15B2C176" w:rsidR="00855FE8" w:rsidRPr="00855FE8" w:rsidRDefault="00855FE8" w:rsidP="00855FE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sz w:val="22"/>
          <w:szCs w:val="22"/>
        </w:rPr>
      </w:pPr>
      <w:r w:rsidRPr="00855FE8">
        <w:rPr>
          <w:rFonts w:asciiTheme="minorHAnsi" w:eastAsia="Times New Roman" w:hAnsiTheme="minorHAnsi" w:cstheme="minorHAnsi"/>
          <w:sz w:val="22"/>
          <w:szCs w:val="22"/>
        </w:rPr>
        <w:t>Au BOAMP il est conseillé de programmer les recherches et alertes via les codes CPV</w:t>
      </w:r>
      <w:r w:rsidR="00DA55D4">
        <w:rPr>
          <w:rFonts w:asciiTheme="minorHAnsi" w:eastAsia="Times New Roman" w:hAnsiTheme="minorHAnsi" w:cstheme="minorHAnsi"/>
          <w:sz w:val="22"/>
          <w:szCs w:val="22"/>
        </w:rPr>
        <w:t xml:space="preserve"> </w:t>
      </w:r>
      <w:r w:rsidRPr="00855FE8">
        <w:rPr>
          <w:rFonts w:asciiTheme="minorHAnsi" w:eastAsia="Times New Roman" w:hAnsiTheme="minorHAnsi" w:cstheme="minorHAnsi"/>
          <w:sz w:val="22"/>
          <w:szCs w:val="22"/>
        </w:rPr>
        <w:t xml:space="preserve">; cela permettra de CIBLER les annonces. Il faut d'abord rechercher les codes de la NOMENCLATURE CPV qui correspondent à vos prestations, ce n'est pas forcément immédiat. </w:t>
      </w:r>
    </w:p>
    <w:p w14:paraId="0CF0818A" w14:textId="3DA6E614" w:rsidR="00855FE8" w:rsidRDefault="00855FE8" w:rsidP="00855FE8">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heme="minorHAnsi"/>
          <w:sz w:val="22"/>
          <w:szCs w:val="22"/>
        </w:rPr>
      </w:pPr>
      <w:r w:rsidRPr="00855FE8">
        <w:rPr>
          <w:rFonts w:asciiTheme="minorHAnsi" w:eastAsia="Times New Roman" w:hAnsiTheme="minorHAnsi" w:cstheme="minorHAnsi"/>
          <w:sz w:val="22"/>
          <w:szCs w:val="22"/>
        </w:rPr>
        <w:t xml:space="preserve"> Cette méthode de recherche via les codes CPV ne doit cependant pas être la seule mais elle est primordiale, et il faut quand même conserver en plus la recherche par mots-clés sinon vous manquerez des annonces de marchés. </w:t>
      </w:r>
    </w:p>
    <w:p w14:paraId="2560413D" w14:textId="73EF16D7" w:rsidR="00B275CB" w:rsidRPr="00B275CB" w:rsidRDefault="00B275CB" w:rsidP="00B275CB">
      <w:pPr>
        <w:pBdr>
          <w:top w:val="single" w:sz="4" w:space="1" w:color="auto"/>
          <w:left w:val="single" w:sz="4" w:space="4" w:color="auto"/>
          <w:bottom w:val="single" w:sz="4" w:space="1" w:color="auto"/>
          <w:right w:val="single" w:sz="4" w:space="4" w:color="auto"/>
        </w:pBdr>
        <w:jc w:val="right"/>
        <w:rPr>
          <w:rFonts w:asciiTheme="minorHAnsi" w:eastAsia="Times New Roman" w:hAnsiTheme="minorHAnsi" w:cstheme="minorHAnsi"/>
          <w:i/>
          <w:szCs w:val="22"/>
        </w:rPr>
      </w:pPr>
      <w:r w:rsidRPr="00B275CB">
        <w:rPr>
          <w:rFonts w:asciiTheme="minorHAnsi" w:eastAsia="Times New Roman" w:hAnsiTheme="minorHAnsi" w:cstheme="minorHAnsi"/>
          <w:i/>
          <w:szCs w:val="22"/>
        </w:rPr>
        <w:t>Source : http://www.marche-public.fr</w:t>
      </w:r>
    </w:p>
    <w:p w14:paraId="2ED9341E" w14:textId="7B9E1CF6" w:rsidR="00A20359" w:rsidRDefault="00A20359" w:rsidP="00A20359">
      <w:pPr>
        <w:jc w:val="both"/>
        <w:rPr>
          <w:rFonts w:asciiTheme="minorHAnsi" w:hAnsiTheme="minorHAnsi" w:cstheme="minorHAnsi"/>
          <w:sz w:val="22"/>
          <w:szCs w:val="22"/>
        </w:rPr>
      </w:pPr>
    </w:p>
    <w:p w14:paraId="7BCA024C" w14:textId="10A48DFE" w:rsidR="00FD570E" w:rsidRPr="0070294B" w:rsidRDefault="00FD570E" w:rsidP="00A20359">
      <w:pPr>
        <w:jc w:val="both"/>
        <w:rPr>
          <w:rFonts w:asciiTheme="minorHAnsi" w:hAnsiTheme="minorHAnsi" w:cstheme="minorHAnsi"/>
          <w:b/>
          <w:sz w:val="18"/>
          <w:szCs w:val="22"/>
        </w:rPr>
      </w:pPr>
      <w:r w:rsidRPr="00FD570E">
        <w:rPr>
          <w:rFonts w:asciiTheme="minorHAnsi" w:hAnsiTheme="minorHAnsi" w:cstheme="minorHAnsi"/>
          <w:b/>
          <w:sz w:val="22"/>
          <w:szCs w:val="22"/>
        </w:rPr>
        <w:t>La veille sur les marchés publics</w:t>
      </w:r>
      <w:r>
        <w:rPr>
          <w:rFonts w:asciiTheme="minorHAnsi" w:hAnsiTheme="minorHAnsi" w:cstheme="minorHAnsi"/>
          <w:b/>
          <w:sz w:val="22"/>
          <w:szCs w:val="22"/>
        </w:rPr>
        <w:t xml:space="preserve"> – </w:t>
      </w:r>
      <w:r w:rsidRPr="00FD570E">
        <w:rPr>
          <w:rFonts w:asciiTheme="minorHAnsi" w:hAnsiTheme="minorHAnsi" w:cstheme="minorHAnsi"/>
          <w:sz w:val="22"/>
          <w:szCs w:val="22"/>
        </w:rPr>
        <w:t>Source CCI Orléans</w:t>
      </w:r>
    </w:p>
    <w:p w14:paraId="0C9E2606" w14:textId="459D8629" w:rsidR="00E74849" w:rsidRDefault="00E74849" w:rsidP="0070294B">
      <w:pPr>
        <w:pStyle w:val="Titre2"/>
        <w:spacing w:before="0" w:beforeAutospacing="0" w:after="0" w:afterAutospacing="0"/>
      </w:pPr>
      <w:r>
        <w:rPr>
          <w:noProof/>
        </w:rPr>
        <w:drawing>
          <wp:inline distT="0" distB="0" distL="0" distR="0" wp14:anchorId="762EFEE9" wp14:editId="33B55F12">
            <wp:extent cx="2743200" cy="2117912"/>
            <wp:effectExtent l="0" t="0" r="0" b="0"/>
            <wp:docPr id="47" name="Image 47" descr="LES SPÉCIFICITÉS DE LA « VEILLE MARCHÉS PUBLICS »                            Un interlocuteur diffé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S SPÉCIFICITÉS DE LA « VEILLE MARCHÉS PUBLICS »                            Un interlocuteur différent                   ..."/>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3670" r="6423"/>
                    <a:stretch/>
                  </pic:blipFill>
                  <pic:spPr bwMode="auto">
                    <a:xfrm>
                      <a:off x="0" y="0"/>
                      <a:ext cx="2765049" cy="2134780"/>
                    </a:xfrm>
                    <a:prstGeom prst="rect">
                      <a:avLst/>
                    </a:prstGeom>
                    <a:noFill/>
                    <a:ln>
                      <a:noFill/>
                    </a:ln>
                    <a:extLst>
                      <a:ext uri="{53640926-AAD7-44D8-BBD7-CCE9431645EC}">
                        <a14:shadowObscured xmlns:a14="http://schemas.microsoft.com/office/drawing/2010/main"/>
                      </a:ext>
                    </a:extLst>
                  </pic:spPr>
                </pic:pic>
              </a:graphicData>
            </a:graphic>
          </wp:inline>
        </w:drawing>
      </w:r>
      <w:r w:rsidRPr="00A20359">
        <w:t xml:space="preserve"> </w:t>
      </w:r>
      <w:r>
        <w:rPr>
          <w:noProof/>
        </w:rPr>
        <w:drawing>
          <wp:inline distT="0" distB="0" distL="0" distR="0" wp14:anchorId="147820B5" wp14:editId="2C7DC7D1">
            <wp:extent cx="2852759" cy="2133600"/>
            <wp:effectExtent l="0" t="0" r="5080" b="0"/>
            <wp:docPr id="48" name="Image 48" descr="OÙ TROUVER LES MARCHÉS PUBLICS QUI VOUS INTÉRESSENT ?    •                  BOAMP                     profils d’acheteu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Ù TROUVER LES MARCHÉS PUBLICS QUI VOUS INTÉRESSENT ?    •                  BOAMP                     profils d’acheteur  ..."/>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6128" r="5866"/>
                    <a:stretch/>
                  </pic:blipFill>
                  <pic:spPr bwMode="auto">
                    <a:xfrm>
                      <a:off x="0" y="0"/>
                      <a:ext cx="2915940" cy="2180853"/>
                    </a:xfrm>
                    <a:prstGeom prst="rect">
                      <a:avLst/>
                    </a:prstGeom>
                    <a:noFill/>
                    <a:ln>
                      <a:noFill/>
                    </a:ln>
                    <a:extLst>
                      <a:ext uri="{53640926-AAD7-44D8-BBD7-CCE9431645EC}">
                        <a14:shadowObscured xmlns:a14="http://schemas.microsoft.com/office/drawing/2010/main"/>
                      </a:ext>
                    </a:extLst>
                  </pic:spPr>
                </pic:pic>
              </a:graphicData>
            </a:graphic>
          </wp:inline>
        </w:drawing>
      </w:r>
    </w:p>
    <w:p w14:paraId="2A255B5E" w14:textId="4730BC52" w:rsidR="00E74849" w:rsidRDefault="0070294B" w:rsidP="00E74849">
      <w:pPr>
        <w:pStyle w:val="Titre2"/>
        <w:jc w:val="center"/>
      </w:pPr>
      <w:r>
        <w:rPr>
          <w:noProof/>
        </w:rPr>
        <w:drawing>
          <wp:anchor distT="0" distB="0" distL="114300" distR="114300" simplePos="0" relativeHeight="251682816" behindDoc="1" locked="0" layoutInCell="1" allowOverlap="1" wp14:anchorId="030FD8C6" wp14:editId="7B244B97">
            <wp:simplePos x="0" y="0"/>
            <wp:positionH relativeFrom="margin">
              <wp:posOffset>1604010</wp:posOffset>
            </wp:positionH>
            <wp:positionV relativeFrom="paragraph">
              <wp:posOffset>19050</wp:posOffset>
            </wp:positionV>
            <wp:extent cx="2908300" cy="2025650"/>
            <wp:effectExtent l="0" t="0" r="6350" b="0"/>
            <wp:wrapTight wrapText="bothSides">
              <wp:wrapPolygon edited="0">
                <wp:start x="0" y="0"/>
                <wp:lineTo x="0" y="21329"/>
                <wp:lineTo x="21506" y="21329"/>
                <wp:lineTo x="21506" y="0"/>
                <wp:lineTo x="0" y="0"/>
              </wp:wrapPolygon>
            </wp:wrapTight>
            <wp:docPr id="49" name="Image 49" descr="COMMENT RÉALISER UNE RECHERCHE EFFICACE ?  • Pour une recherche occasionnelle : Cibler sa recherche à    l’aide de critè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MMENT RÉALISER UNE RECHERCHE EFFICACE ?  • Pour une recherche occasionnelle : Cibler sa recherche à    l’aide de critère..."/>
                    <pic:cNvPicPr>
                      <a:picLocks noChangeAspect="1" noChangeArrowheads="1"/>
                    </pic:cNvPicPr>
                  </pic:nvPicPr>
                  <pic:blipFill rotWithShape="1">
                    <a:blip r:embed="rId18">
                      <a:extLst>
                        <a:ext uri="{28A0092B-C50C-407E-A947-70E740481C1C}">
                          <a14:useLocalDpi xmlns:a14="http://schemas.microsoft.com/office/drawing/2010/main" val="0"/>
                        </a:ext>
                      </a:extLst>
                    </a:blip>
                    <a:srcRect t="2278" r="7785" b="6837"/>
                    <a:stretch/>
                  </pic:blipFill>
                  <pic:spPr bwMode="auto">
                    <a:xfrm>
                      <a:off x="0" y="0"/>
                      <a:ext cx="2908300" cy="20256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40B4463" w14:textId="7C9D1EC9" w:rsidR="00D07EA0" w:rsidRPr="0070294B" w:rsidRDefault="00D07EA0" w:rsidP="00E74849">
      <w:pPr>
        <w:pStyle w:val="Titre2"/>
        <w:jc w:val="center"/>
        <w:rPr>
          <w:sz w:val="24"/>
        </w:rPr>
      </w:pPr>
    </w:p>
    <w:p w14:paraId="2ECC98EC" w14:textId="12071810" w:rsidR="00D07EA0" w:rsidRPr="00D07EA0" w:rsidRDefault="00D07EA0" w:rsidP="00E74849">
      <w:pPr>
        <w:pStyle w:val="Titre2"/>
        <w:jc w:val="center"/>
        <w:rPr>
          <w:sz w:val="28"/>
        </w:rPr>
      </w:pPr>
    </w:p>
    <w:p w14:paraId="6333D4D3" w14:textId="69197212" w:rsidR="00D07EA0" w:rsidRDefault="00D07EA0" w:rsidP="00E74849">
      <w:pPr>
        <w:pStyle w:val="Titre2"/>
        <w:jc w:val="center"/>
      </w:pPr>
    </w:p>
    <w:p w14:paraId="270E04AB" w14:textId="29EEF984" w:rsidR="00D07EA0" w:rsidRPr="00D07EA0" w:rsidRDefault="0070294B" w:rsidP="00E74849">
      <w:pPr>
        <w:pStyle w:val="Titre2"/>
        <w:jc w:val="center"/>
        <w:rPr>
          <w:sz w:val="2"/>
        </w:rPr>
      </w:pPr>
      <w:r>
        <w:rPr>
          <w:noProof/>
        </w:rPr>
        <w:drawing>
          <wp:anchor distT="0" distB="0" distL="114300" distR="114300" simplePos="0" relativeHeight="251683840" behindDoc="1" locked="0" layoutInCell="1" allowOverlap="1" wp14:anchorId="230DCDD5" wp14:editId="18E0BD7F">
            <wp:simplePos x="0" y="0"/>
            <wp:positionH relativeFrom="margin">
              <wp:align>left</wp:align>
            </wp:positionH>
            <wp:positionV relativeFrom="paragraph">
              <wp:posOffset>200025</wp:posOffset>
            </wp:positionV>
            <wp:extent cx="485775" cy="476250"/>
            <wp:effectExtent l="0" t="0" r="9525" b="0"/>
            <wp:wrapTight wrapText="bothSides">
              <wp:wrapPolygon edited="0">
                <wp:start x="0" y="0"/>
                <wp:lineTo x="0" y="20736"/>
                <wp:lineTo x="21176" y="20736"/>
                <wp:lineTo x="21176" y="0"/>
                <wp:lineTo x="0" y="0"/>
              </wp:wrapPolygon>
            </wp:wrapTight>
            <wp:docPr id="2" name="Image 2" descr="Résultat de recherche d'images pour &quot;symbole regarder vidé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symbole regarder vidéo&quot;"/>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485775"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5E02BC0" w14:textId="623F9C7A" w:rsidR="00D07EA0" w:rsidRDefault="00CC4C09" w:rsidP="00D07EA0">
      <w:pPr>
        <w:pStyle w:val="Titre2"/>
        <w:spacing w:before="0" w:beforeAutospacing="0" w:after="0" w:afterAutospacing="0"/>
        <w:rPr>
          <w:rFonts w:asciiTheme="minorHAnsi" w:eastAsia="Calibri" w:hAnsiTheme="minorHAnsi" w:cstheme="minorHAnsi"/>
          <w:bCs w:val="0"/>
          <w:sz w:val="22"/>
          <w:szCs w:val="22"/>
        </w:rPr>
      </w:pPr>
      <w:r>
        <w:rPr>
          <w:noProof/>
        </w:rPr>
        <w:drawing>
          <wp:anchor distT="0" distB="0" distL="114300" distR="114300" simplePos="0" relativeHeight="251684864" behindDoc="1" locked="0" layoutInCell="1" allowOverlap="1" wp14:anchorId="37BB4849" wp14:editId="15EED1AE">
            <wp:simplePos x="0" y="0"/>
            <wp:positionH relativeFrom="margin">
              <wp:posOffset>-6350</wp:posOffset>
            </wp:positionH>
            <wp:positionV relativeFrom="paragraph">
              <wp:posOffset>633095</wp:posOffset>
            </wp:positionV>
            <wp:extent cx="478286" cy="438150"/>
            <wp:effectExtent l="0" t="0" r="0" b="0"/>
            <wp:wrapTight wrapText="bothSides">
              <wp:wrapPolygon edited="0">
                <wp:start x="0" y="0"/>
                <wp:lineTo x="0" y="20661"/>
                <wp:lineTo x="20653" y="20661"/>
                <wp:lineTo x="20653" y="0"/>
                <wp:lineTo x="0" y="0"/>
              </wp:wrapPolygon>
            </wp:wrapTight>
            <wp:docPr id="104" name="Image 104" descr="Résultat de recherche d'images pour &quot;symbole li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symbole lire&quot;"/>
                    <pic:cNvPicPr>
                      <a:picLocks noChangeAspect="1" noChangeArrowheads="1"/>
                    </pic:cNvPicPr>
                  </pic:nvPicPr>
                  <pic:blipFill rotWithShape="1">
                    <a:blip r:embed="rId20">
                      <a:extLst>
                        <a:ext uri="{28A0092B-C50C-407E-A947-70E740481C1C}">
                          <a14:useLocalDpi xmlns:a14="http://schemas.microsoft.com/office/drawing/2010/main" val="0"/>
                        </a:ext>
                      </a:extLst>
                    </a:blip>
                    <a:srcRect l="52424" t="11079" r="4242" b="50728"/>
                    <a:stretch/>
                  </pic:blipFill>
                  <pic:spPr bwMode="auto">
                    <a:xfrm>
                      <a:off x="0" y="0"/>
                      <a:ext cx="478286" cy="438150"/>
                    </a:xfrm>
                    <a:prstGeom prst="rect">
                      <a:avLst/>
                    </a:prstGeom>
                    <a:noFill/>
                    <a:ln>
                      <a:noFill/>
                    </a:ln>
                    <a:extLst>
                      <a:ext uri="{53640926-AAD7-44D8-BBD7-CCE9431645EC}">
                        <a14:shadowObscured xmlns:a14="http://schemas.microsoft.com/office/drawing/2010/main"/>
                      </a:ext>
                    </a:extLst>
                  </pic:spPr>
                </pic:pic>
              </a:graphicData>
            </a:graphic>
          </wp:anchor>
        </w:drawing>
      </w:r>
      <w:r w:rsidR="00D07EA0">
        <w:rPr>
          <w:rFonts w:asciiTheme="minorHAnsi" w:eastAsia="Calibri" w:hAnsiTheme="minorHAnsi" w:cstheme="minorHAnsi"/>
          <w:bCs w:val="0"/>
          <w:sz w:val="22"/>
          <w:szCs w:val="22"/>
        </w:rPr>
        <w:t xml:space="preserve"> </w:t>
      </w:r>
      <w:hyperlink r:id="rId21" w:history="1">
        <w:r w:rsidR="0070294B" w:rsidRPr="00915C91">
          <w:rPr>
            <w:rStyle w:val="Lienhypertexte"/>
            <w:rFonts w:asciiTheme="minorHAnsi" w:eastAsia="Calibri" w:hAnsiTheme="minorHAnsi" w:cstheme="minorHAnsi"/>
            <w:bCs w:val="0"/>
            <w:sz w:val="22"/>
            <w:szCs w:val="22"/>
          </w:rPr>
          <w:t>h</w:t>
        </w:r>
        <w:r w:rsidR="0070294B" w:rsidRPr="00915C91">
          <w:rPr>
            <w:rStyle w:val="Lienhypertexte"/>
            <w:rFonts w:asciiTheme="minorHAnsi" w:eastAsia="Calibri" w:hAnsiTheme="minorHAnsi" w:cstheme="minorHAnsi"/>
            <w:b w:val="0"/>
            <w:bCs w:val="0"/>
            <w:sz w:val="22"/>
            <w:szCs w:val="22"/>
          </w:rPr>
          <w:t>ttps://www.boamp.fr/Espace-entreprises/Utiliser-les-services-du-BOAMP/Tutoriel-le-parametrage-des-alertes-sur-boamp.fr</w:t>
        </w:r>
      </w:hyperlink>
    </w:p>
    <w:p w14:paraId="3D62D940" w14:textId="77777777" w:rsidR="0070294B" w:rsidRDefault="0070294B" w:rsidP="00D07EA0">
      <w:pPr>
        <w:pStyle w:val="Titre2"/>
        <w:spacing w:before="0" w:beforeAutospacing="0" w:after="0" w:afterAutospacing="0"/>
        <w:rPr>
          <w:rFonts w:asciiTheme="minorHAnsi" w:eastAsia="Calibri" w:hAnsiTheme="minorHAnsi" w:cstheme="minorHAnsi"/>
          <w:bCs w:val="0"/>
          <w:sz w:val="22"/>
          <w:szCs w:val="22"/>
        </w:rPr>
      </w:pPr>
    </w:p>
    <w:p w14:paraId="0877179C" w14:textId="3A74C6BC" w:rsidR="000766FF" w:rsidRDefault="001F544F" w:rsidP="00D07EA0">
      <w:pPr>
        <w:pStyle w:val="Titre2"/>
        <w:spacing w:before="0" w:beforeAutospacing="0" w:after="0" w:afterAutospacing="0"/>
        <w:rPr>
          <w:rFonts w:asciiTheme="minorHAnsi" w:eastAsia="Calibri" w:hAnsiTheme="minorHAnsi" w:cstheme="minorHAnsi"/>
          <w:b w:val="0"/>
          <w:bCs w:val="0"/>
          <w:sz w:val="22"/>
          <w:szCs w:val="22"/>
        </w:rPr>
      </w:pPr>
      <w:hyperlink r:id="rId22" w:history="1">
        <w:r w:rsidR="0024279B" w:rsidRPr="00915C91">
          <w:rPr>
            <w:rStyle w:val="Lienhypertexte"/>
            <w:rFonts w:asciiTheme="minorHAnsi" w:eastAsia="Calibri" w:hAnsiTheme="minorHAnsi" w:cstheme="minorHAnsi"/>
            <w:b w:val="0"/>
            <w:bCs w:val="0"/>
            <w:sz w:val="22"/>
            <w:szCs w:val="22"/>
          </w:rPr>
          <w:t>http://www.e-marchespublics.com/trouvez_appels_offres.html</w:t>
        </w:r>
      </w:hyperlink>
    </w:p>
    <w:p w14:paraId="2CF8DCE9" w14:textId="77777777" w:rsidR="0070294B" w:rsidRDefault="0070294B" w:rsidP="00D07EA0">
      <w:pPr>
        <w:pStyle w:val="Titre2"/>
        <w:spacing w:before="0" w:beforeAutospacing="0" w:after="0" w:afterAutospacing="0"/>
        <w:rPr>
          <w:rFonts w:asciiTheme="minorHAnsi" w:eastAsia="Calibri" w:hAnsiTheme="minorHAnsi" w:cstheme="minorHAnsi"/>
          <w:b w:val="0"/>
          <w:bCs w:val="0"/>
          <w:sz w:val="22"/>
          <w:szCs w:val="22"/>
        </w:rPr>
      </w:pPr>
    </w:p>
    <w:p w14:paraId="1A45387A" w14:textId="77777777" w:rsidR="00253397" w:rsidRDefault="00253397" w:rsidP="00B4350D">
      <w:pPr>
        <w:pStyle w:val="Paragraphedeliste"/>
        <w:numPr>
          <w:ilvl w:val="0"/>
          <w:numId w:val="31"/>
        </w:numPr>
        <w:jc w:val="center"/>
        <w:rPr>
          <w:rFonts w:asciiTheme="minorHAnsi" w:hAnsiTheme="minorHAnsi" w:cstheme="minorHAnsi"/>
          <w:b/>
          <w:sz w:val="24"/>
        </w:rPr>
        <w:sectPr w:rsidR="00253397" w:rsidSect="009626A7">
          <w:pgSz w:w="11906" w:h="16838" w:code="9"/>
          <w:pgMar w:top="851" w:right="1134" w:bottom="851" w:left="1134" w:header="709" w:footer="709" w:gutter="0"/>
          <w:cols w:space="708"/>
          <w:docGrid w:linePitch="360"/>
        </w:sectPr>
      </w:pPr>
    </w:p>
    <w:p w14:paraId="6A62B7B0" w14:textId="6FEAB596" w:rsidR="00A20359" w:rsidRDefault="00A20359" w:rsidP="00B4350D">
      <w:pPr>
        <w:pStyle w:val="Paragraphedeliste"/>
        <w:numPr>
          <w:ilvl w:val="0"/>
          <w:numId w:val="31"/>
        </w:numPr>
        <w:jc w:val="center"/>
        <w:rPr>
          <w:rFonts w:asciiTheme="minorHAnsi" w:hAnsiTheme="minorHAnsi" w:cstheme="minorHAnsi"/>
          <w:b/>
          <w:sz w:val="24"/>
        </w:rPr>
      </w:pPr>
      <w:r w:rsidRPr="00B275CB">
        <w:rPr>
          <w:rFonts w:asciiTheme="minorHAnsi" w:hAnsiTheme="minorHAnsi" w:cstheme="minorHAnsi"/>
          <w:b/>
          <w:sz w:val="24"/>
        </w:rPr>
        <w:lastRenderedPageBreak/>
        <w:t>Préparer le dossier de réponse</w:t>
      </w:r>
    </w:p>
    <w:p w14:paraId="3403FA42" w14:textId="6E082FEE" w:rsidR="005E294F" w:rsidRDefault="005E294F" w:rsidP="005E294F">
      <w:pPr>
        <w:rPr>
          <w:rFonts w:asciiTheme="minorHAnsi" w:hAnsiTheme="minorHAnsi" w:cstheme="minorHAnsi"/>
          <w:b/>
          <w:sz w:val="24"/>
        </w:rPr>
      </w:pPr>
    </w:p>
    <w:p w14:paraId="4B23B904" w14:textId="1AB97CE6" w:rsidR="005E294F" w:rsidRPr="00C83182" w:rsidRDefault="005E294F" w:rsidP="00B16D72">
      <w:pPr>
        <w:jc w:val="both"/>
        <w:rPr>
          <w:rFonts w:asciiTheme="minorHAnsi" w:hAnsiTheme="minorHAnsi" w:cstheme="minorHAnsi"/>
          <w:sz w:val="22"/>
          <w:szCs w:val="22"/>
        </w:rPr>
      </w:pPr>
      <w:r w:rsidRPr="00C83182">
        <w:rPr>
          <w:rFonts w:asciiTheme="minorHAnsi" w:hAnsiTheme="minorHAnsi" w:cstheme="minorHAnsi"/>
          <w:sz w:val="22"/>
          <w:szCs w:val="22"/>
        </w:rPr>
        <w:t>Sophie vous a transmis l’annonce de la mairie de Houdan.</w:t>
      </w:r>
      <w:r w:rsidR="00C83182">
        <w:rPr>
          <w:rFonts w:asciiTheme="minorHAnsi" w:hAnsiTheme="minorHAnsi" w:cstheme="minorHAnsi"/>
          <w:sz w:val="22"/>
          <w:szCs w:val="22"/>
        </w:rPr>
        <w:t xml:space="preserve"> Conformément à la demande d’Olivier Pradelles, vous constituez le dossier de réponse à cette annonce. Le bordereau de prix sera complété par l</w:t>
      </w:r>
      <w:r w:rsidR="00B16D72">
        <w:rPr>
          <w:rFonts w:asciiTheme="minorHAnsi" w:hAnsiTheme="minorHAnsi" w:cstheme="minorHAnsi"/>
          <w:sz w:val="22"/>
          <w:szCs w:val="22"/>
        </w:rPr>
        <w:t xml:space="preserve">a </w:t>
      </w:r>
      <w:r w:rsidR="00C83182">
        <w:rPr>
          <w:rFonts w:asciiTheme="minorHAnsi" w:hAnsiTheme="minorHAnsi" w:cstheme="minorHAnsi"/>
          <w:sz w:val="22"/>
          <w:szCs w:val="22"/>
        </w:rPr>
        <w:t>commercia</w:t>
      </w:r>
      <w:r w:rsidR="00B16D72">
        <w:rPr>
          <w:rFonts w:asciiTheme="minorHAnsi" w:hAnsiTheme="minorHAnsi" w:cstheme="minorHAnsi"/>
          <w:sz w:val="22"/>
          <w:szCs w:val="22"/>
        </w:rPr>
        <w:t>le. Vous penserez à le lui demander par e-mail pour finaliser votre dossier.</w:t>
      </w:r>
    </w:p>
    <w:p w14:paraId="3FDB612B" w14:textId="77777777" w:rsidR="00A20359" w:rsidRPr="00A20359" w:rsidRDefault="00A20359" w:rsidP="00A20359">
      <w:pPr>
        <w:jc w:val="both"/>
        <w:rPr>
          <w:rFonts w:asciiTheme="minorHAnsi" w:hAnsiTheme="minorHAnsi" w:cstheme="minorHAnsi"/>
          <w:sz w:val="22"/>
          <w:szCs w:val="22"/>
        </w:rPr>
      </w:pPr>
    </w:p>
    <w:p w14:paraId="41AF3348" w14:textId="3690CD18" w:rsidR="00744C1C" w:rsidRPr="00B550A6" w:rsidRDefault="0069765A" w:rsidP="00A20359">
      <w:pPr>
        <w:pStyle w:val="Paragraphedeliste"/>
        <w:numPr>
          <w:ilvl w:val="0"/>
          <w:numId w:val="32"/>
        </w:numPr>
        <w:jc w:val="both"/>
        <w:rPr>
          <w:rFonts w:asciiTheme="minorHAnsi" w:hAnsiTheme="minorHAnsi" w:cstheme="minorHAnsi"/>
          <w:b/>
          <w:sz w:val="22"/>
          <w:szCs w:val="22"/>
        </w:rPr>
      </w:pPr>
      <w:r w:rsidRPr="00B550A6">
        <w:rPr>
          <w:rFonts w:asciiTheme="minorHAnsi" w:hAnsiTheme="minorHAnsi" w:cstheme="minorHAnsi"/>
          <w:b/>
          <w:sz w:val="22"/>
          <w:szCs w:val="22"/>
        </w:rPr>
        <w:t xml:space="preserve">Identifiez les caractéristiques de l’avis de </w:t>
      </w:r>
      <w:r w:rsidR="00EE5205" w:rsidRPr="00B550A6">
        <w:rPr>
          <w:rFonts w:asciiTheme="minorHAnsi" w:hAnsiTheme="minorHAnsi" w:cstheme="minorHAnsi"/>
          <w:b/>
          <w:sz w:val="22"/>
          <w:szCs w:val="22"/>
        </w:rPr>
        <w:t xml:space="preserve">marché de </w:t>
      </w:r>
      <w:r w:rsidRPr="00B550A6">
        <w:rPr>
          <w:rFonts w:asciiTheme="minorHAnsi" w:hAnsiTheme="minorHAnsi" w:cstheme="minorHAnsi"/>
          <w:b/>
          <w:sz w:val="22"/>
          <w:szCs w:val="22"/>
        </w:rPr>
        <w:t>la mairie de Houdan</w:t>
      </w:r>
      <w:r w:rsidR="00EE5205" w:rsidRPr="00B550A6">
        <w:rPr>
          <w:rFonts w:asciiTheme="minorHAnsi" w:hAnsiTheme="minorHAnsi" w:cstheme="minorHAnsi"/>
          <w:b/>
          <w:sz w:val="22"/>
          <w:szCs w:val="22"/>
        </w:rPr>
        <w:t xml:space="preserve"> : </w:t>
      </w:r>
      <w:r w:rsidR="00744C1C" w:rsidRPr="00B550A6">
        <w:rPr>
          <w:rFonts w:asciiTheme="minorHAnsi" w:hAnsiTheme="minorHAnsi" w:cstheme="minorHAnsi"/>
          <w:b/>
          <w:sz w:val="22"/>
          <w:szCs w:val="22"/>
        </w:rPr>
        <w:t xml:space="preserve">support de l’annonce, émetteur, </w:t>
      </w:r>
      <w:r w:rsidR="00EE5205" w:rsidRPr="00B550A6">
        <w:rPr>
          <w:rFonts w:asciiTheme="minorHAnsi" w:hAnsiTheme="minorHAnsi" w:cstheme="minorHAnsi"/>
          <w:b/>
          <w:sz w:val="22"/>
          <w:szCs w:val="22"/>
        </w:rPr>
        <w:t>objet</w:t>
      </w:r>
      <w:r w:rsidR="00744C1C" w:rsidRPr="00B550A6">
        <w:rPr>
          <w:rFonts w:asciiTheme="minorHAnsi" w:hAnsiTheme="minorHAnsi" w:cstheme="minorHAnsi"/>
          <w:b/>
          <w:sz w:val="22"/>
          <w:szCs w:val="22"/>
        </w:rPr>
        <w:t xml:space="preserve"> d</w:t>
      </w:r>
      <w:r w:rsidR="00EE5205" w:rsidRPr="00B550A6">
        <w:rPr>
          <w:rFonts w:asciiTheme="minorHAnsi" w:hAnsiTheme="minorHAnsi" w:cstheme="minorHAnsi"/>
          <w:b/>
          <w:sz w:val="22"/>
          <w:szCs w:val="22"/>
        </w:rPr>
        <w:t>u</w:t>
      </w:r>
      <w:r w:rsidR="00744C1C" w:rsidRPr="00B550A6">
        <w:rPr>
          <w:rFonts w:asciiTheme="minorHAnsi" w:hAnsiTheme="minorHAnsi" w:cstheme="minorHAnsi"/>
          <w:b/>
          <w:sz w:val="22"/>
          <w:szCs w:val="22"/>
        </w:rPr>
        <w:t xml:space="preserve"> marché, procédure, </w:t>
      </w:r>
      <w:r w:rsidR="00EE5205" w:rsidRPr="00B550A6">
        <w:rPr>
          <w:rFonts w:asciiTheme="minorHAnsi" w:hAnsiTheme="minorHAnsi" w:cstheme="minorHAnsi"/>
          <w:b/>
          <w:sz w:val="22"/>
          <w:szCs w:val="22"/>
        </w:rPr>
        <w:t>pièces à fournir, critères retenus.</w:t>
      </w:r>
    </w:p>
    <w:p w14:paraId="6C18D454" w14:textId="19EBC986" w:rsidR="00EE5205" w:rsidRPr="00B550A6" w:rsidRDefault="0024307A" w:rsidP="00A20359">
      <w:pPr>
        <w:pStyle w:val="Paragraphedeliste"/>
        <w:numPr>
          <w:ilvl w:val="0"/>
          <w:numId w:val="32"/>
        </w:numPr>
        <w:jc w:val="both"/>
        <w:rPr>
          <w:rFonts w:asciiTheme="minorHAnsi" w:hAnsiTheme="minorHAnsi" w:cstheme="minorHAnsi"/>
          <w:b/>
          <w:sz w:val="22"/>
          <w:szCs w:val="22"/>
        </w:rPr>
      </w:pPr>
      <w:r>
        <w:rPr>
          <w:rFonts w:asciiTheme="minorHAnsi" w:hAnsiTheme="minorHAnsi" w:cstheme="minorHAnsi"/>
          <w:b/>
          <w:sz w:val="22"/>
          <w:szCs w:val="22"/>
        </w:rPr>
        <w:t>I</w:t>
      </w:r>
      <w:r w:rsidR="00AA5500">
        <w:rPr>
          <w:rFonts w:asciiTheme="minorHAnsi" w:hAnsiTheme="minorHAnsi" w:cstheme="minorHAnsi"/>
          <w:b/>
          <w:sz w:val="22"/>
          <w:szCs w:val="22"/>
        </w:rPr>
        <w:t xml:space="preserve">dentifiez </w:t>
      </w:r>
      <w:bookmarkStart w:id="3" w:name="_GoBack"/>
      <w:bookmarkEnd w:id="3"/>
      <w:r w:rsidR="00EE5205" w:rsidRPr="00B550A6">
        <w:rPr>
          <w:rFonts w:asciiTheme="minorHAnsi" w:hAnsiTheme="minorHAnsi" w:cstheme="minorHAnsi"/>
          <w:b/>
          <w:sz w:val="22"/>
          <w:szCs w:val="22"/>
        </w:rPr>
        <w:t>les entreprises qui peuvent concourir (répondre à l’annonce)</w:t>
      </w:r>
      <w:r w:rsidR="00B550A6" w:rsidRPr="00B550A6">
        <w:rPr>
          <w:rFonts w:asciiTheme="minorHAnsi" w:hAnsiTheme="minorHAnsi" w:cstheme="minorHAnsi"/>
          <w:b/>
          <w:sz w:val="22"/>
          <w:szCs w:val="22"/>
        </w:rPr>
        <w:t> ?</w:t>
      </w:r>
    </w:p>
    <w:p w14:paraId="6656F3F3" w14:textId="332F56B1" w:rsidR="00AB4269" w:rsidRPr="00B550A6" w:rsidRDefault="00AB4269" w:rsidP="00A20359">
      <w:pPr>
        <w:pStyle w:val="Paragraphedeliste"/>
        <w:numPr>
          <w:ilvl w:val="0"/>
          <w:numId w:val="32"/>
        </w:numPr>
        <w:jc w:val="both"/>
        <w:rPr>
          <w:rFonts w:asciiTheme="minorHAnsi" w:hAnsiTheme="minorHAnsi" w:cstheme="minorHAnsi"/>
          <w:b/>
          <w:sz w:val="22"/>
          <w:szCs w:val="22"/>
        </w:rPr>
      </w:pPr>
      <w:r w:rsidRPr="00B550A6">
        <w:rPr>
          <w:rFonts w:asciiTheme="minorHAnsi" w:hAnsiTheme="minorHAnsi" w:cstheme="minorHAnsi"/>
          <w:b/>
          <w:sz w:val="22"/>
          <w:szCs w:val="22"/>
        </w:rPr>
        <w:t>Préparez le dossier de réponse pour la Mairie de Houdan</w:t>
      </w:r>
      <w:r w:rsidR="0011194C" w:rsidRPr="00B550A6">
        <w:rPr>
          <w:rFonts w:asciiTheme="minorHAnsi" w:hAnsiTheme="minorHAnsi" w:cstheme="minorHAnsi"/>
          <w:b/>
          <w:sz w:val="22"/>
          <w:szCs w:val="22"/>
        </w:rPr>
        <w:t xml:space="preserve"> en vous appuyant sur le dossier de consultation de la mairie de Houdan, les formulaires « </w:t>
      </w:r>
      <w:r w:rsidR="00A16B1E" w:rsidRPr="00B550A6">
        <w:rPr>
          <w:rFonts w:asciiTheme="minorHAnsi" w:hAnsiTheme="minorHAnsi" w:cstheme="minorHAnsi"/>
          <w:b/>
          <w:sz w:val="22"/>
          <w:szCs w:val="22"/>
        </w:rPr>
        <w:t>CANDIDATS</w:t>
      </w:r>
      <w:r w:rsidR="0011194C" w:rsidRPr="00B550A6">
        <w:rPr>
          <w:rFonts w:asciiTheme="minorHAnsi" w:hAnsiTheme="minorHAnsi" w:cstheme="minorHAnsi"/>
          <w:b/>
          <w:sz w:val="22"/>
          <w:szCs w:val="22"/>
        </w:rPr>
        <w:t> » et les ressources numéri</w:t>
      </w:r>
      <w:r w:rsidR="0008639C">
        <w:rPr>
          <w:rFonts w:asciiTheme="minorHAnsi" w:hAnsiTheme="minorHAnsi" w:cstheme="minorHAnsi"/>
          <w:b/>
          <w:sz w:val="22"/>
          <w:szCs w:val="22"/>
        </w:rPr>
        <w:t>sées</w:t>
      </w:r>
      <w:r w:rsidR="0011194C" w:rsidRPr="00B550A6">
        <w:rPr>
          <w:rFonts w:asciiTheme="minorHAnsi" w:hAnsiTheme="minorHAnsi" w:cstheme="minorHAnsi"/>
          <w:b/>
          <w:sz w:val="22"/>
          <w:szCs w:val="22"/>
        </w:rPr>
        <w:t xml:space="preserve"> de l’entreprise HEXA.</w:t>
      </w:r>
    </w:p>
    <w:p w14:paraId="75D3AB9A" w14:textId="13FD2C77" w:rsidR="00690E7A" w:rsidRPr="00B550A6" w:rsidRDefault="00690E7A" w:rsidP="00690E7A">
      <w:pPr>
        <w:pStyle w:val="Paragraphedeliste"/>
        <w:numPr>
          <w:ilvl w:val="0"/>
          <w:numId w:val="32"/>
        </w:numPr>
        <w:rPr>
          <w:rFonts w:asciiTheme="minorHAnsi" w:hAnsiTheme="minorHAnsi" w:cstheme="minorHAnsi"/>
          <w:b/>
          <w:sz w:val="22"/>
          <w:szCs w:val="22"/>
        </w:rPr>
      </w:pPr>
      <w:r w:rsidRPr="00B550A6">
        <w:rPr>
          <w:rFonts w:asciiTheme="minorHAnsi" w:hAnsiTheme="minorHAnsi" w:cstheme="minorHAnsi"/>
          <w:b/>
          <w:sz w:val="22"/>
          <w:szCs w:val="22"/>
        </w:rPr>
        <w:t>Créez le document qui vous permettra de contrôler que l’ensemble des pièces demandées est bien présent dans le dossier de réponse.</w:t>
      </w:r>
      <w:r w:rsidR="00BC0303" w:rsidRPr="00B550A6">
        <w:rPr>
          <w:rFonts w:asciiTheme="minorHAnsi" w:hAnsiTheme="minorHAnsi" w:cstheme="minorHAnsi"/>
          <w:b/>
          <w:sz w:val="22"/>
          <w:szCs w:val="22"/>
        </w:rPr>
        <w:t xml:space="preserve"> Testez-le avec le dossier de réponse mis à votre disposition.</w:t>
      </w:r>
    </w:p>
    <w:p w14:paraId="7A80A377" w14:textId="4B2CDAFD" w:rsidR="00E31A1B" w:rsidRPr="00B550A6" w:rsidRDefault="00690E7A" w:rsidP="00A20359">
      <w:pPr>
        <w:pStyle w:val="Paragraphedeliste"/>
        <w:numPr>
          <w:ilvl w:val="0"/>
          <w:numId w:val="32"/>
        </w:numPr>
        <w:jc w:val="both"/>
        <w:rPr>
          <w:rFonts w:asciiTheme="minorHAnsi" w:hAnsiTheme="minorHAnsi" w:cstheme="minorHAnsi"/>
          <w:b/>
          <w:sz w:val="22"/>
          <w:szCs w:val="22"/>
        </w:rPr>
      </w:pPr>
      <w:r w:rsidRPr="00B550A6">
        <w:rPr>
          <w:rFonts w:asciiTheme="minorHAnsi" w:hAnsiTheme="minorHAnsi" w:cstheme="minorHAnsi"/>
          <w:b/>
          <w:sz w:val="22"/>
          <w:szCs w:val="22"/>
        </w:rPr>
        <w:t>Concevez le modèle de document qui accompagnera tous les dossiers de réponse. Testez-le pour la réponse à la Mairie de Houdan.</w:t>
      </w:r>
    </w:p>
    <w:p w14:paraId="3BEDF362" w14:textId="7DAFB248" w:rsidR="00022E9A" w:rsidRDefault="00022E9A" w:rsidP="00744C1C">
      <w:pPr>
        <w:jc w:val="both"/>
        <w:rPr>
          <w:rFonts w:asciiTheme="minorHAnsi" w:hAnsiTheme="minorHAnsi" w:cstheme="minorHAnsi"/>
          <w:sz w:val="22"/>
          <w:szCs w:val="22"/>
        </w:rPr>
      </w:pPr>
    </w:p>
    <w:p w14:paraId="50DC3BAF" w14:textId="5A051457" w:rsidR="0069765A" w:rsidRPr="0069765A" w:rsidRDefault="0069765A" w:rsidP="0069765A">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2"/>
        </w:rPr>
      </w:pPr>
      <w:r w:rsidRPr="0069765A">
        <w:rPr>
          <w:rFonts w:asciiTheme="minorHAnsi" w:hAnsiTheme="minorHAnsi" w:cstheme="minorHAnsi"/>
          <w:b/>
          <w:sz w:val="24"/>
          <w:szCs w:val="22"/>
        </w:rPr>
        <w:t>Appel d’offres et procédure adaptée</w:t>
      </w:r>
      <w:r>
        <w:rPr>
          <w:rFonts w:asciiTheme="minorHAnsi" w:hAnsiTheme="minorHAnsi" w:cstheme="minorHAnsi"/>
          <w:b/>
          <w:sz w:val="24"/>
          <w:szCs w:val="22"/>
        </w:rPr>
        <w:t>, allotissement</w:t>
      </w:r>
    </w:p>
    <w:p w14:paraId="1B958F9A" w14:textId="4CF79356" w:rsidR="00BB6C1F" w:rsidRPr="00BB6C1F" w:rsidRDefault="00BB6C1F" w:rsidP="0069765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BB6C1F">
        <w:rPr>
          <w:rFonts w:asciiTheme="minorHAnsi" w:hAnsiTheme="minorHAnsi" w:cstheme="minorHAnsi"/>
          <w:sz w:val="22"/>
          <w:szCs w:val="22"/>
        </w:rPr>
        <w:t xml:space="preserve">1. L’appel d’offres peut être ouvert ou restreint. Il est dit ouvert lorsque tout opérateur économique peut remettre une offre. La procédure ouverte est l'une des plus utilisées. L’appel d’offres est dit restreint lorsque seuls peuvent remettre des offres les opérateurs économiques qui y ont été autorisés après sélection. Le choix entre les deux formes d’appel d’offres est libre. </w:t>
      </w:r>
    </w:p>
    <w:p w14:paraId="53B2CDC0" w14:textId="3BC863C2" w:rsidR="00BB6C1F" w:rsidRPr="00BB6C1F" w:rsidRDefault="00BB6C1F" w:rsidP="0069765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BB6C1F">
        <w:rPr>
          <w:rFonts w:asciiTheme="minorHAnsi" w:hAnsiTheme="minorHAnsi" w:cstheme="minorHAnsi"/>
          <w:sz w:val="22"/>
          <w:szCs w:val="22"/>
        </w:rPr>
        <w:t xml:space="preserve">2. Les Marchés Passés selon la Procédure Adaptée soit la procédure la plus souple. Le pouvoir adjudicateur peut y avoir recours lorsque le montant de l’appel d’offres est estimé à moins de </w:t>
      </w:r>
      <w:r w:rsidR="00B63DAF">
        <w:rPr>
          <w:rFonts w:asciiTheme="minorHAnsi" w:hAnsiTheme="minorHAnsi" w:cstheme="minorHAnsi"/>
          <w:sz w:val="22"/>
          <w:szCs w:val="22"/>
        </w:rPr>
        <w:t>135</w:t>
      </w:r>
      <w:r w:rsidRPr="00BB6C1F">
        <w:rPr>
          <w:rFonts w:asciiTheme="minorHAnsi" w:hAnsiTheme="minorHAnsi" w:cstheme="minorHAnsi"/>
          <w:sz w:val="22"/>
          <w:szCs w:val="22"/>
        </w:rPr>
        <w:t xml:space="preserve"> 000 € HT pour les marchés de fournitures et de services des collectivités territoriales. </w:t>
      </w:r>
    </w:p>
    <w:p w14:paraId="58577661" w14:textId="3C1EBDB9" w:rsidR="00BB6C1F" w:rsidRDefault="00BB6C1F" w:rsidP="0069765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BB6C1F">
        <w:rPr>
          <w:rFonts w:asciiTheme="minorHAnsi" w:hAnsiTheme="minorHAnsi" w:cstheme="minorHAnsi"/>
          <w:sz w:val="22"/>
          <w:szCs w:val="22"/>
        </w:rPr>
        <w:t>Selon les articles 43 à 47. Les candidats peuvent être amenés à fournir des renseignements ou documents permettant d'évaluer leur expérience, leurs capacités professionnelles, techniques et financières, des documents relatifs aux pouvoirs des personnes habilitées à les engager ainsi que des certificats de qualité. Ces certificats, délivrés par des organismes indépendants, sont fondés sur les normes européennes.</w:t>
      </w:r>
    </w:p>
    <w:p w14:paraId="50D2CE63" w14:textId="5ADC355A" w:rsidR="0069765A" w:rsidRPr="0069765A" w:rsidRDefault="0069765A" w:rsidP="0069765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69765A">
        <w:rPr>
          <w:rFonts w:asciiTheme="minorHAnsi" w:hAnsiTheme="minorHAnsi" w:cstheme="minorHAnsi"/>
          <w:sz w:val="22"/>
          <w:szCs w:val="22"/>
        </w:rPr>
        <w:t>Les marchés à procédure adaptée, visés à l'article 28 du code des marchés publics, sont des marchés dont les modalités sont librement fixées par le pouvoir adjudicateur en fonction de la nature et des caractéristiques du besoin à satisfaire, du nombre ou de la localisation des opérateurs économiques susceptibles d’y répondre ainsi que des circonstances de l’achat.</w:t>
      </w:r>
    </w:p>
    <w:p w14:paraId="0852B14F" w14:textId="03FCFB75" w:rsidR="0069765A" w:rsidRDefault="0069765A" w:rsidP="0069765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69765A">
        <w:rPr>
          <w:rFonts w:asciiTheme="minorHAnsi" w:hAnsiTheme="minorHAnsi" w:cstheme="minorHAnsi"/>
          <w:sz w:val="22"/>
          <w:szCs w:val="22"/>
        </w:rPr>
        <w:t>Ils doivent respecter les principes applicables à l'ensemble des marchés publics à savoir la liberté d’accès à la commande publique, d'égalité de traitement des candidats et la transparence des procédures.</w:t>
      </w:r>
    </w:p>
    <w:p w14:paraId="1B4769EF" w14:textId="3089FC47" w:rsidR="0069765A" w:rsidRPr="0069765A" w:rsidRDefault="0069765A" w:rsidP="0069765A">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2"/>
          <w:szCs w:val="22"/>
        </w:rPr>
      </w:pPr>
      <w:r w:rsidRPr="0069765A">
        <w:rPr>
          <w:rFonts w:asciiTheme="minorHAnsi" w:hAnsiTheme="minorHAnsi" w:cstheme="minorHAnsi"/>
          <w:b/>
          <w:sz w:val="22"/>
          <w:szCs w:val="22"/>
        </w:rPr>
        <w:t>L'Allotissement</w:t>
      </w:r>
    </w:p>
    <w:p w14:paraId="12387CC2" w14:textId="7E80BF79" w:rsidR="0069765A" w:rsidRDefault="0069765A" w:rsidP="0069765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69765A">
        <w:rPr>
          <w:rFonts w:asciiTheme="minorHAnsi" w:hAnsiTheme="minorHAnsi" w:cstheme="minorHAnsi"/>
          <w:sz w:val="22"/>
          <w:szCs w:val="22"/>
        </w:rPr>
        <w:t>L'Allotissement est le fait de fractionner les marchés publics en différents lots. Les lots permettent aux PME de participer à l'appel d'offres sur le fragment de l'appel d'offres où elles sont les plus compétitives.</w:t>
      </w:r>
    </w:p>
    <w:p w14:paraId="2C3E7CC5" w14:textId="77777777" w:rsidR="0069765A" w:rsidRDefault="0069765A" w:rsidP="00744C1C">
      <w:pPr>
        <w:jc w:val="both"/>
        <w:rPr>
          <w:rFonts w:asciiTheme="minorHAnsi" w:hAnsiTheme="minorHAnsi" w:cstheme="minorHAnsi"/>
          <w:sz w:val="22"/>
          <w:szCs w:val="22"/>
        </w:rPr>
      </w:pPr>
    </w:p>
    <w:p w14:paraId="3D0A550B" w14:textId="59A28568" w:rsidR="00736C7B" w:rsidRPr="00736C7B" w:rsidRDefault="00736C7B" w:rsidP="0069765A">
      <w:pPr>
        <w:pBdr>
          <w:top w:val="single" w:sz="4" w:space="1" w:color="auto"/>
          <w:left w:val="single" w:sz="4" w:space="4" w:color="auto"/>
          <w:bottom w:val="single" w:sz="4" w:space="1" w:color="auto"/>
          <w:right w:val="single" w:sz="4" w:space="4" w:color="auto"/>
        </w:pBdr>
        <w:jc w:val="both"/>
        <w:rPr>
          <w:rFonts w:asciiTheme="minorHAnsi" w:hAnsiTheme="minorHAnsi" w:cstheme="minorHAnsi"/>
          <w:b/>
          <w:sz w:val="24"/>
          <w:szCs w:val="24"/>
        </w:rPr>
      </w:pPr>
      <w:r w:rsidRPr="00736C7B">
        <w:rPr>
          <w:rFonts w:asciiTheme="minorHAnsi" w:hAnsiTheme="minorHAnsi" w:cstheme="minorHAnsi"/>
          <w:b/>
          <w:sz w:val="24"/>
          <w:szCs w:val="24"/>
        </w:rPr>
        <w:t xml:space="preserve">Comment répondre à un appel d'offres </w:t>
      </w:r>
      <w:r w:rsidR="00AA5500">
        <w:rPr>
          <w:rFonts w:asciiTheme="minorHAnsi" w:hAnsiTheme="minorHAnsi" w:cstheme="minorHAnsi"/>
          <w:b/>
          <w:sz w:val="24"/>
          <w:szCs w:val="24"/>
        </w:rPr>
        <w:t>pour tenter de</w:t>
      </w:r>
      <w:r w:rsidR="00AA5500" w:rsidRPr="00736C7B">
        <w:rPr>
          <w:rFonts w:asciiTheme="minorHAnsi" w:hAnsiTheme="minorHAnsi" w:cstheme="minorHAnsi"/>
          <w:b/>
          <w:sz w:val="24"/>
          <w:szCs w:val="24"/>
        </w:rPr>
        <w:t xml:space="preserve"> </w:t>
      </w:r>
      <w:r w:rsidRPr="00736C7B">
        <w:rPr>
          <w:rFonts w:asciiTheme="minorHAnsi" w:hAnsiTheme="minorHAnsi" w:cstheme="minorHAnsi"/>
          <w:b/>
          <w:sz w:val="24"/>
          <w:szCs w:val="24"/>
        </w:rPr>
        <w:t>le remporter ?</w:t>
      </w:r>
    </w:p>
    <w:p w14:paraId="0BB64B1F" w14:textId="24B5CDC4" w:rsidR="00736C7B" w:rsidRPr="00736C7B" w:rsidRDefault="00736C7B" w:rsidP="0069765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36C7B">
        <w:rPr>
          <w:rFonts w:asciiTheme="minorHAnsi" w:hAnsiTheme="minorHAnsi" w:cstheme="minorHAnsi"/>
          <w:sz w:val="22"/>
          <w:szCs w:val="22"/>
        </w:rPr>
        <w:t>La procédure, pour une entreprise, pour savoir comment répondre à un marché public nécessite un minimum de connaissances et de pratique. L’appel d’offre</w:t>
      </w:r>
      <w:r w:rsidR="00C51905">
        <w:rPr>
          <w:rFonts w:asciiTheme="minorHAnsi" w:hAnsiTheme="minorHAnsi" w:cstheme="minorHAnsi"/>
          <w:sz w:val="22"/>
          <w:szCs w:val="22"/>
        </w:rPr>
        <w:t>s</w:t>
      </w:r>
      <w:r w:rsidRPr="00736C7B">
        <w:rPr>
          <w:rFonts w:asciiTheme="minorHAnsi" w:hAnsiTheme="minorHAnsi" w:cstheme="minorHAnsi"/>
          <w:sz w:val="22"/>
          <w:szCs w:val="22"/>
        </w:rPr>
        <w:t xml:space="preserve"> est l’une des procédures les plus contraignantes, ses étapes sont relativement figées car cette procédure est rigoureuse et nécessite un apprentissage progressif des entreprises débutantes en la matière.</w:t>
      </w:r>
    </w:p>
    <w:p w14:paraId="3FD52188" w14:textId="77777777" w:rsidR="00736C7B" w:rsidRPr="00736C7B" w:rsidRDefault="00736C7B" w:rsidP="0069765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36C7B">
        <w:rPr>
          <w:rFonts w:asciiTheme="minorHAnsi" w:hAnsiTheme="minorHAnsi" w:cstheme="minorHAnsi"/>
          <w:sz w:val="22"/>
          <w:szCs w:val="22"/>
        </w:rPr>
        <w:t>Il est à noter que depuis le 1er janvier 2010 l'acheteur peut imposer la réponse électronique à un marché public.</w:t>
      </w:r>
    </w:p>
    <w:p w14:paraId="7A9066B6" w14:textId="3F88B0A6" w:rsidR="00736C7B" w:rsidRPr="00736C7B" w:rsidRDefault="00736C7B" w:rsidP="0069765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36C7B">
        <w:rPr>
          <w:rFonts w:asciiTheme="minorHAnsi" w:hAnsiTheme="minorHAnsi" w:cstheme="minorHAnsi"/>
          <w:sz w:val="22"/>
          <w:szCs w:val="22"/>
        </w:rPr>
        <w:t xml:space="preserve">Rédiger une réponse à un marché public en vue de le remporter ne s'improvise pas. Il est nécessaire de savoir constituer ce que les entreprises appellent parfois le "dossier de réponse à l'appel d'offre" dont le règlement de consultation liste les documents à transmettre. </w:t>
      </w:r>
    </w:p>
    <w:p w14:paraId="644B19D8" w14:textId="77777777" w:rsidR="00736C7B" w:rsidRPr="00736C7B" w:rsidRDefault="00736C7B" w:rsidP="0069765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736C7B">
        <w:rPr>
          <w:rFonts w:asciiTheme="minorHAnsi" w:hAnsiTheme="minorHAnsi" w:cstheme="minorHAnsi"/>
          <w:sz w:val="22"/>
          <w:szCs w:val="22"/>
        </w:rPr>
        <w:t>En effet la réponse aux appels d'offres publics nécessite de connaître et respecter certaines étapes génériques dont les principales sont :</w:t>
      </w:r>
    </w:p>
    <w:p w14:paraId="0ACE2405" w14:textId="79F2E276" w:rsidR="00736C7B" w:rsidRDefault="00D5548B" w:rsidP="0069765A">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rFonts w:asciiTheme="minorHAnsi" w:hAnsiTheme="minorHAnsi" w:cstheme="minorHAnsi"/>
          <w:sz w:val="22"/>
          <w:szCs w:val="22"/>
        </w:rPr>
        <w:lastRenderedPageBreak/>
        <w:t xml:space="preserve">- </w:t>
      </w:r>
      <w:r w:rsidR="00736C7B" w:rsidRPr="00736C7B">
        <w:rPr>
          <w:rFonts w:asciiTheme="minorHAnsi" w:hAnsiTheme="minorHAnsi" w:cstheme="minorHAnsi"/>
          <w:sz w:val="22"/>
          <w:szCs w:val="22"/>
        </w:rPr>
        <w:t xml:space="preserve">la </w:t>
      </w:r>
      <w:r w:rsidR="00736C7B" w:rsidRPr="00DB3BAE">
        <w:rPr>
          <w:rFonts w:asciiTheme="minorHAnsi" w:hAnsiTheme="minorHAnsi" w:cstheme="minorHAnsi"/>
          <w:b/>
          <w:bCs/>
          <w:sz w:val="22"/>
          <w:szCs w:val="22"/>
        </w:rPr>
        <w:t>rédaction d'un dossier de candidature type</w:t>
      </w:r>
      <w:r w:rsidR="00736C7B" w:rsidRPr="00736C7B">
        <w:rPr>
          <w:rFonts w:asciiTheme="minorHAnsi" w:hAnsiTheme="minorHAnsi" w:cstheme="minorHAnsi"/>
          <w:sz w:val="22"/>
          <w:szCs w:val="22"/>
        </w:rPr>
        <w:t xml:space="preserve"> (surtout la première fois)</w:t>
      </w:r>
      <w:r>
        <w:rPr>
          <w:rFonts w:asciiTheme="minorHAnsi" w:hAnsiTheme="minorHAnsi" w:cstheme="minorHAnsi"/>
          <w:sz w:val="22"/>
          <w:szCs w:val="22"/>
        </w:rPr>
        <w:t xml:space="preserve"> : </w:t>
      </w:r>
      <w:r>
        <w:t xml:space="preserve">L'entreprise candidate a intérêt à rédiger un </w:t>
      </w:r>
      <w:r w:rsidRPr="00D5548B">
        <w:t>dossier de candidature</w:t>
      </w:r>
      <w:r>
        <w:t xml:space="preserve"> type qui cependant pourra être modifié en fonction du dossier à traiter donc des éléments demandés par le </w:t>
      </w:r>
      <w:r w:rsidRPr="00D5548B">
        <w:t>pouvoir adjudicateur</w:t>
      </w:r>
      <w:r>
        <w:t>.</w:t>
      </w:r>
    </w:p>
    <w:p w14:paraId="3033ADC6" w14:textId="6D0C77F7" w:rsidR="00D5548B" w:rsidRPr="00D5548B" w:rsidRDefault="00D5548B" w:rsidP="00D5548B">
      <w:pPr>
        <w:pStyle w:val="NormalWeb"/>
        <w:pBdr>
          <w:left w:val="single" w:sz="4" w:space="4" w:color="auto"/>
          <w:right w:val="single" w:sz="4" w:space="4" w:color="auto"/>
        </w:pBdr>
        <w:spacing w:before="0" w:beforeAutospacing="0" w:after="0" w:afterAutospacing="0"/>
        <w:rPr>
          <w:rFonts w:ascii="Calibri" w:eastAsia="Calibri" w:hAnsi="Calibri" w:cs="Arial"/>
          <w:sz w:val="20"/>
          <w:szCs w:val="20"/>
        </w:rPr>
      </w:pPr>
      <w:r>
        <w:rPr>
          <w:rFonts w:asciiTheme="minorHAnsi" w:hAnsiTheme="minorHAnsi" w:cstheme="minorHAnsi"/>
          <w:sz w:val="22"/>
          <w:szCs w:val="22"/>
        </w:rPr>
        <w:t xml:space="preserve">- </w:t>
      </w:r>
      <w:r w:rsidR="00736C7B" w:rsidRPr="00736C7B">
        <w:rPr>
          <w:rFonts w:asciiTheme="minorHAnsi" w:hAnsiTheme="minorHAnsi" w:cstheme="minorHAnsi"/>
          <w:sz w:val="22"/>
          <w:szCs w:val="22"/>
        </w:rPr>
        <w:t xml:space="preserve">la </w:t>
      </w:r>
      <w:r w:rsidR="00736C7B" w:rsidRPr="00DB3BAE">
        <w:rPr>
          <w:rFonts w:asciiTheme="minorHAnsi" w:hAnsiTheme="minorHAnsi" w:cstheme="minorHAnsi"/>
          <w:b/>
          <w:bCs/>
          <w:sz w:val="22"/>
          <w:szCs w:val="22"/>
        </w:rPr>
        <w:t>recherche des publicités de marchés</w:t>
      </w:r>
      <w:r w:rsidR="00736C7B" w:rsidRPr="00736C7B">
        <w:rPr>
          <w:rFonts w:asciiTheme="minorHAnsi" w:hAnsiTheme="minorHAnsi" w:cstheme="minorHAnsi"/>
          <w:sz w:val="22"/>
          <w:szCs w:val="22"/>
        </w:rPr>
        <w:t xml:space="preserve"> (AAPC)</w:t>
      </w:r>
      <w:r>
        <w:rPr>
          <w:rFonts w:asciiTheme="minorHAnsi" w:hAnsiTheme="minorHAnsi" w:cstheme="minorHAnsi"/>
          <w:sz w:val="22"/>
          <w:szCs w:val="22"/>
        </w:rPr>
        <w:t xml:space="preserve"> : </w:t>
      </w:r>
      <w:r w:rsidRPr="00D5548B">
        <w:rPr>
          <w:rFonts w:ascii="Calibri" w:eastAsia="Calibri" w:hAnsi="Calibri" w:cs="Arial"/>
          <w:sz w:val="20"/>
          <w:szCs w:val="20"/>
        </w:rPr>
        <w:t xml:space="preserve">Il s'agit de recenser les publicités émises par les pouvoirs </w:t>
      </w:r>
      <w:proofErr w:type="gramStart"/>
      <w:r w:rsidRPr="00D5548B">
        <w:rPr>
          <w:rFonts w:ascii="Calibri" w:eastAsia="Calibri" w:hAnsi="Calibri" w:cs="Arial"/>
          <w:sz w:val="20"/>
          <w:szCs w:val="20"/>
        </w:rPr>
        <w:t>adjudicateurs:</w:t>
      </w:r>
      <w:proofErr w:type="gramEnd"/>
      <w:r>
        <w:rPr>
          <w:rFonts w:ascii="Calibri" w:eastAsia="Calibri" w:hAnsi="Calibri" w:cs="Arial"/>
          <w:sz w:val="20"/>
          <w:szCs w:val="20"/>
        </w:rPr>
        <w:t xml:space="preserve"> </w:t>
      </w:r>
    </w:p>
    <w:p w14:paraId="192274FE" w14:textId="77777777" w:rsidR="00D5548B" w:rsidRPr="00D5548B" w:rsidRDefault="00D5548B" w:rsidP="005758C1">
      <w:pPr>
        <w:pStyle w:val="NormalWeb"/>
        <w:numPr>
          <w:ilvl w:val="0"/>
          <w:numId w:val="43"/>
        </w:numPr>
        <w:pBdr>
          <w:left w:val="single" w:sz="4" w:space="22" w:color="auto"/>
          <w:right w:val="single" w:sz="4" w:space="4" w:color="auto"/>
        </w:pBdr>
        <w:spacing w:before="0" w:beforeAutospacing="0" w:after="0" w:afterAutospacing="0"/>
        <w:jc w:val="both"/>
        <w:rPr>
          <w:rFonts w:asciiTheme="minorHAnsi" w:hAnsiTheme="minorHAnsi" w:cstheme="minorHAnsi"/>
          <w:sz w:val="22"/>
          <w:szCs w:val="22"/>
        </w:rPr>
      </w:pPr>
      <w:r w:rsidRPr="00D5548B">
        <w:rPr>
          <w:rFonts w:ascii="Calibri" w:eastAsia="Calibri" w:hAnsi="Calibri" w:cs="Arial"/>
          <w:sz w:val="20"/>
          <w:szCs w:val="20"/>
        </w:rPr>
        <w:t xml:space="preserve">l'entreprise va rechercher des </w:t>
      </w:r>
      <w:hyperlink r:id="rId23" w:history="1">
        <w:r w:rsidRPr="00D5548B">
          <w:rPr>
            <w:rFonts w:ascii="Calibri" w:eastAsia="Calibri" w:hAnsi="Calibri" w:cs="Arial"/>
            <w:sz w:val="20"/>
            <w:szCs w:val="20"/>
          </w:rPr>
          <w:t>avis de marchés publics</w:t>
        </w:r>
      </w:hyperlink>
      <w:r w:rsidRPr="00D5548B">
        <w:rPr>
          <w:rFonts w:ascii="Calibri" w:eastAsia="Calibri" w:hAnsi="Calibri" w:cs="Arial"/>
          <w:sz w:val="20"/>
          <w:szCs w:val="20"/>
        </w:rPr>
        <w:t xml:space="preserve"> (publicité) pour connaitre les marchés qui sont lancés par l'administration, </w:t>
      </w:r>
    </w:p>
    <w:p w14:paraId="026F6F84" w14:textId="798AF7F7" w:rsidR="00D5548B" w:rsidRDefault="00D5548B" w:rsidP="005758C1">
      <w:pPr>
        <w:pStyle w:val="NormalWeb"/>
        <w:numPr>
          <w:ilvl w:val="0"/>
          <w:numId w:val="43"/>
        </w:numPr>
        <w:pBdr>
          <w:left w:val="single" w:sz="4" w:space="22" w:color="auto"/>
          <w:right w:val="single" w:sz="4" w:space="4" w:color="auto"/>
        </w:pBdr>
        <w:spacing w:after="0" w:afterAutospacing="0"/>
        <w:jc w:val="both"/>
        <w:rPr>
          <w:rFonts w:asciiTheme="minorHAnsi" w:hAnsiTheme="minorHAnsi" w:cstheme="minorHAnsi"/>
          <w:sz w:val="22"/>
          <w:szCs w:val="22"/>
        </w:rPr>
      </w:pPr>
      <w:r w:rsidRPr="00D5548B">
        <w:rPr>
          <w:rFonts w:ascii="Calibri" w:eastAsia="Calibri" w:hAnsi="Calibri" w:cs="Arial"/>
          <w:sz w:val="20"/>
          <w:szCs w:val="20"/>
        </w:rPr>
        <w:t xml:space="preserve">elle pourra s'abonner à des alertes automatiques définies selon des critères propres aux prestations ou travaux qui l'intéressent (notamment le </w:t>
      </w:r>
      <w:hyperlink r:id="rId24" w:tooltip="Bulletin Officiel d’Annonces des Marchés Publics" w:history="1">
        <w:r w:rsidRPr="00D5548B">
          <w:rPr>
            <w:rFonts w:ascii="Calibri" w:eastAsia="Calibri" w:hAnsi="Calibri" w:cs="Arial"/>
            <w:sz w:val="20"/>
            <w:szCs w:val="20"/>
          </w:rPr>
          <w:t>BOAMP</w:t>
        </w:r>
      </w:hyperlink>
      <w:r w:rsidRPr="00D5548B">
        <w:rPr>
          <w:rFonts w:ascii="Calibri" w:eastAsia="Calibri" w:hAnsi="Calibri" w:cs="Arial"/>
          <w:sz w:val="20"/>
          <w:szCs w:val="20"/>
        </w:rPr>
        <w:t>),</w:t>
      </w:r>
    </w:p>
    <w:p w14:paraId="1CE0EA2B" w14:textId="77777777" w:rsidR="00DB3BAE" w:rsidRDefault="00D5548B" w:rsidP="00DB3BAE">
      <w:pPr>
        <w:pStyle w:val="NormalWeb"/>
        <w:pBdr>
          <w:left w:val="single" w:sz="4" w:space="4" w:color="auto"/>
          <w:right w:val="single" w:sz="4" w:space="4" w:color="auto"/>
        </w:pBdr>
        <w:spacing w:before="0" w:beforeAutospacing="0" w:after="0" w:afterAutospacing="0"/>
        <w:rPr>
          <w:rFonts w:ascii="Calibri" w:eastAsia="Calibri" w:hAnsi="Calibri" w:cs="Arial"/>
          <w:sz w:val="20"/>
          <w:szCs w:val="20"/>
        </w:rPr>
      </w:pPr>
      <w:r>
        <w:rPr>
          <w:rFonts w:asciiTheme="minorHAnsi" w:hAnsiTheme="minorHAnsi" w:cstheme="minorHAnsi"/>
          <w:sz w:val="22"/>
          <w:szCs w:val="22"/>
        </w:rPr>
        <w:t xml:space="preserve">- </w:t>
      </w:r>
      <w:r w:rsidRPr="00736C7B">
        <w:rPr>
          <w:rFonts w:asciiTheme="minorHAnsi" w:hAnsiTheme="minorHAnsi" w:cstheme="minorHAnsi"/>
          <w:sz w:val="22"/>
          <w:szCs w:val="22"/>
        </w:rPr>
        <w:t xml:space="preserve">le </w:t>
      </w:r>
      <w:r w:rsidRPr="00DB3BAE">
        <w:rPr>
          <w:rFonts w:asciiTheme="minorHAnsi" w:hAnsiTheme="minorHAnsi" w:cstheme="minorHAnsi"/>
          <w:b/>
          <w:bCs/>
          <w:sz w:val="22"/>
          <w:szCs w:val="22"/>
        </w:rPr>
        <w:t>retrait dématérialisé ou sur support papier des dossiers de consultation des entreprises</w:t>
      </w:r>
      <w:r w:rsidRPr="00736C7B">
        <w:rPr>
          <w:rFonts w:asciiTheme="minorHAnsi" w:hAnsiTheme="minorHAnsi" w:cstheme="minorHAnsi"/>
          <w:sz w:val="22"/>
          <w:szCs w:val="22"/>
        </w:rPr>
        <w:t>, (il s</w:t>
      </w:r>
      <w:r>
        <w:rPr>
          <w:rFonts w:asciiTheme="minorHAnsi" w:hAnsiTheme="minorHAnsi" w:cstheme="minorHAnsi"/>
          <w:sz w:val="22"/>
          <w:szCs w:val="22"/>
        </w:rPr>
        <w:t>’</w:t>
      </w:r>
      <w:r w:rsidRPr="00736C7B">
        <w:rPr>
          <w:rFonts w:asciiTheme="minorHAnsi" w:hAnsiTheme="minorHAnsi" w:cstheme="minorHAnsi"/>
          <w:sz w:val="22"/>
          <w:szCs w:val="22"/>
        </w:rPr>
        <w:t>agit des "documents du marché public"</w:t>
      </w:r>
      <w:r w:rsidR="005758C1">
        <w:rPr>
          <w:rFonts w:asciiTheme="minorHAnsi" w:hAnsiTheme="minorHAnsi" w:cstheme="minorHAnsi"/>
          <w:sz w:val="22"/>
          <w:szCs w:val="22"/>
        </w:rPr>
        <w:t xml:space="preserve"> :  </w:t>
      </w:r>
      <w:r w:rsidR="005758C1" w:rsidRPr="005758C1">
        <w:rPr>
          <w:rFonts w:ascii="Calibri" w:eastAsia="Calibri" w:hAnsi="Calibri" w:cs="Arial"/>
          <w:sz w:val="20"/>
          <w:szCs w:val="20"/>
        </w:rPr>
        <w:t xml:space="preserve">Une fois les publicités recensées et analysées l'entreprise va retirer le </w:t>
      </w:r>
      <w:hyperlink r:id="rId25" w:history="1">
        <w:r w:rsidR="005758C1" w:rsidRPr="005758C1">
          <w:rPr>
            <w:rFonts w:ascii="Calibri" w:eastAsia="Calibri" w:hAnsi="Calibri" w:cs="Arial"/>
            <w:sz w:val="20"/>
            <w:szCs w:val="20"/>
          </w:rPr>
          <w:t>DCE</w:t>
        </w:r>
      </w:hyperlink>
      <w:r w:rsidR="005758C1" w:rsidRPr="005758C1">
        <w:rPr>
          <w:rFonts w:ascii="Calibri" w:eastAsia="Calibri" w:hAnsi="Calibri" w:cs="Arial"/>
          <w:sz w:val="20"/>
          <w:szCs w:val="20"/>
        </w:rPr>
        <w:t xml:space="preserve"> qui va comprendre des pièces telles que les suivantes : RC</w:t>
      </w:r>
      <w:r w:rsidR="005758C1">
        <w:rPr>
          <w:rFonts w:ascii="Calibri" w:eastAsia="Calibri" w:hAnsi="Calibri" w:cs="Arial"/>
          <w:sz w:val="20"/>
          <w:szCs w:val="20"/>
        </w:rPr>
        <w:t xml:space="preserve"> (règlement de consultation)</w:t>
      </w:r>
      <w:r w:rsidR="005758C1" w:rsidRPr="005758C1">
        <w:rPr>
          <w:rFonts w:ascii="Calibri" w:eastAsia="Calibri" w:hAnsi="Calibri" w:cs="Arial"/>
          <w:sz w:val="20"/>
          <w:szCs w:val="20"/>
        </w:rPr>
        <w:t>, AE</w:t>
      </w:r>
      <w:r w:rsidR="005758C1">
        <w:rPr>
          <w:rFonts w:ascii="Calibri" w:eastAsia="Calibri" w:hAnsi="Calibri" w:cs="Arial"/>
          <w:sz w:val="20"/>
          <w:szCs w:val="20"/>
        </w:rPr>
        <w:t xml:space="preserve"> (acte d’engagement)</w:t>
      </w:r>
      <w:r w:rsidR="005758C1" w:rsidRPr="005758C1">
        <w:rPr>
          <w:rFonts w:ascii="Calibri" w:eastAsia="Calibri" w:hAnsi="Calibri" w:cs="Arial"/>
          <w:sz w:val="20"/>
          <w:szCs w:val="20"/>
        </w:rPr>
        <w:t>, CCAP</w:t>
      </w:r>
      <w:r w:rsidR="005758C1">
        <w:rPr>
          <w:rFonts w:ascii="Calibri" w:eastAsia="Calibri" w:hAnsi="Calibri" w:cs="Arial"/>
          <w:sz w:val="20"/>
          <w:szCs w:val="20"/>
        </w:rPr>
        <w:t xml:space="preserve"> (cahier des clauses administratives)</w:t>
      </w:r>
      <w:r w:rsidR="005758C1" w:rsidRPr="005758C1">
        <w:rPr>
          <w:rFonts w:ascii="Calibri" w:eastAsia="Calibri" w:hAnsi="Calibri" w:cs="Arial"/>
          <w:sz w:val="20"/>
          <w:szCs w:val="20"/>
        </w:rPr>
        <w:t>,</w:t>
      </w:r>
      <w:r w:rsidR="005758C1" w:rsidRPr="005758C1">
        <w:rPr>
          <w:rFonts w:ascii="Calibri" w:eastAsia="Calibri" w:hAnsi="Calibri" w:cs="Arial"/>
          <w:sz w:val="20"/>
          <w:szCs w:val="20"/>
        </w:rPr>
        <w:drawing>
          <wp:inline distT="0" distB="0" distL="0" distR="0" wp14:anchorId="70A6940C" wp14:editId="4E0C4AF5">
            <wp:extent cx="6350" cy="6350"/>
            <wp:effectExtent l="0" t="0" r="0" b="0"/>
            <wp:docPr id="57" name="Image 57" descr="Répondre aux appels d'off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pondre aux appels d'offre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005758C1" w:rsidRPr="005758C1">
        <w:rPr>
          <w:rFonts w:ascii="Calibri" w:eastAsia="Calibri" w:hAnsi="Calibri" w:cs="Arial"/>
          <w:sz w:val="20"/>
          <w:szCs w:val="20"/>
        </w:rPr>
        <w:t xml:space="preserve"> CCTP</w:t>
      </w:r>
      <w:r w:rsidR="005758C1">
        <w:rPr>
          <w:rFonts w:ascii="Calibri" w:eastAsia="Calibri" w:hAnsi="Calibri" w:cs="Arial"/>
          <w:sz w:val="20"/>
          <w:szCs w:val="20"/>
        </w:rPr>
        <w:t xml:space="preserve"> (cahier des clauses techniques)</w:t>
      </w:r>
      <w:r w:rsidR="005758C1" w:rsidRPr="005758C1">
        <w:rPr>
          <w:rFonts w:ascii="Calibri" w:eastAsia="Calibri" w:hAnsi="Calibri" w:cs="Arial"/>
          <w:sz w:val="20"/>
          <w:szCs w:val="20"/>
        </w:rPr>
        <w:t>, DPGF</w:t>
      </w:r>
      <w:r w:rsidR="005758C1">
        <w:rPr>
          <w:rFonts w:ascii="Calibri" w:eastAsia="Calibri" w:hAnsi="Calibri" w:cs="Arial"/>
          <w:sz w:val="20"/>
          <w:szCs w:val="20"/>
        </w:rPr>
        <w:t xml:space="preserve"> (décomposition du prix)</w:t>
      </w:r>
      <w:r w:rsidR="005758C1" w:rsidRPr="005758C1">
        <w:rPr>
          <w:rFonts w:ascii="Calibri" w:eastAsia="Calibri" w:hAnsi="Calibri" w:cs="Arial"/>
          <w:sz w:val="20"/>
          <w:szCs w:val="20"/>
        </w:rPr>
        <w:t>,  … cette liste n'étant pas exhaustive. Il s'agit de parcourir ces pièces puis de passer à une sélection des dossiers susceptibles d'être remportés. Le retrait des dossiers peut s'effectuer par téléchargement sur un site Internet du pouvoir adjudicateur (</w:t>
      </w:r>
      <w:hyperlink r:id="rId27" w:history="1">
        <w:r w:rsidR="005758C1" w:rsidRPr="005758C1">
          <w:rPr>
            <w:rFonts w:ascii="Calibri" w:eastAsia="Calibri" w:hAnsi="Calibri" w:cs="Arial"/>
            <w:sz w:val="20"/>
            <w:szCs w:val="20"/>
          </w:rPr>
          <w:t>profil d'acheteur</w:t>
        </w:r>
      </w:hyperlink>
      <w:r w:rsidR="005758C1" w:rsidRPr="005758C1">
        <w:rPr>
          <w:rFonts w:ascii="Calibri" w:eastAsia="Calibri" w:hAnsi="Calibri" w:cs="Arial"/>
          <w:sz w:val="20"/>
          <w:szCs w:val="20"/>
        </w:rPr>
        <w:t>) ou par une demande de transmission du dossier sous forme papier.</w:t>
      </w:r>
    </w:p>
    <w:p w14:paraId="336EC2BF" w14:textId="1D1BBE2C" w:rsidR="00DB3BAE" w:rsidRPr="00DB3BAE" w:rsidRDefault="00DB3BAE" w:rsidP="00DB3BAE">
      <w:pPr>
        <w:pStyle w:val="NormalWeb"/>
        <w:pBdr>
          <w:left w:val="single" w:sz="4" w:space="4" w:color="auto"/>
          <w:right w:val="single" w:sz="4" w:space="4" w:color="auto"/>
        </w:pBdr>
        <w:spacing w:before="0" w:beforeAutospacing="0" w:after="0" w:afterAutospacing="0"/>
        <w:rPr>
          <w:rFonts w:ascii="Calibri" w:eastAsia="Calibri" w:hAnsi="Calibri" w:cs="Arial"/>
          <w:sz w:val="20"/>
          <w:szCs w:val="20"/>
        </w:rPr>
      </w:pPr>
      <w:r>
        <w:rPr>
          <w:rFonts w:asciiTheme="minorHAnsi" w:hAnsiTheme="minorHAnsi" w:cstheme="minorHAnsi"/>
          <w:sz w:val="22"/>
          <w:szCs w:val="22"/>
        </w:rPr>
        <w:t>-</w:t>
      </w:r>
      <w:r w:rsidR="00736C7B">
        <w:rPr>
          <w:rFonts w:asciiTheme="minorHAnsi" w:hAnsiTheme="minorHAnsi" w:cstheme="minorHAnsi"/>
          <w:sz w:val="22"/>
          <w:szCs w:val="22"/>
        </w:rPr>
        <w:t xml:space="preserve"> </w:t>
      </w:r>
      <w:r w:rsidR="00736C7B" w:rsidRPr="00736C7B">
        <w:rPr>
          <w:rFonts w:asciiTheme="minorHAnsi" w:hAnsiTheme="minorHAnsi" w:cstheme="minorHAnsi"/>
          <w:sz w:val="22"/>
          <w:szCs w:val="22"/>
        </w:rPr>
        <w:t xml:space="preserve">la </w:t>
      </w:r>
      <w:r w:rsidR="00736C7B" w:rsidRPr="00DB3BAE">
        <w:rPr>
          <w:rFonts w:asciiTheme="minorHAnsi" w:hAnsiTheme="minorHAnsi" w:cstheme="minorHAnsi"/>
          <w:b/>
          <w:bCs/>
          <w:sz w:val="22"/>
          <w:szCs w:val="22"/>
        </w:rPr>
        <w:t>sélection des marchés que l'entreprise peut remporter</w:t>
      </w:r>
      <w:r w:rsidR="00736C7B" w:rsidRPr="00736C7B">
        <w:rPr>
          <w:rFonts w:asciiTheme="minorHAnsi" w:hAnsiTheme="minorHAnsi" w:cstheme="minorHAnsi"/>
          <w:sz w:val="22"/>
          <w:szCs w:val="22"/>
        </w:rPr>
        <w:t xml:space="preserve"> et auxquels elle envisage de répondre (une étape fondamentale)</w:t>
      </w:r>
      <w:r>
        <w:rPr>
          <w:rFonts w:asciiTheme="minorHAnsi" w:hAnsiTheme="minorHAnsi" w:cstheme="minorHAnsi"/>
          <w:sz w:val="22"/>
          <w:szCs w:val="22"/>
        </w:rPr>
        <w:t xml:space="preserve"> : </w:t>
      </w:r>
      <w:r w:rsidRPr="00DB3BAE">
        <w:rPr>
          <w:rFonts w:ascii="Calibri" w:eastAsia="Calibri" w:hAnsi="Calibri" w:cs="Arial"/>
          <w:sz w:val="20"/>
          <w:szCs w:val="20"/>
        </w:rPr>
        <w:t>Cette étape est fondamentale.</w:t>
      </w:r>
      <w:r>
        <w:rPr>
          <w:rFonts w:ascii="Calibri" w:eastAsia="Calibri" w:hAnsi="Calibri" w:cs="Arial"/>
          <w:sz w:val="20"/>
          <w:szCs w:val="20"/>
        </w:rPr>
        <w:t xml:space="preserve"> </w:t>
      </w:r>
      <w:r w:rsidRPr="00DB3BAE">
        <w:rPr>
          <w:rFonts w:ascii="Calibri" w:eastAsia="Calibri" w:hAnsi="Calibri" w:cs="Arial"/>
          <w:sz w:val="20"/>
          <w:szCs w:val="20"/>
        </w:rPr>
        <w:t xml:space="preserve">Il s'agit d'effectuer une sélection des consultations susceptibles d'intéresser l'entreprise. </w:t>
      </w:r>
      <w:r>
        <w:rPr>
          <w:rFonts w:ascii="Calibri" w:eastAsia="Calibri" w:hAnsi="Calibri" w:cs="Arial"/>
          <w:sz w:val="20"/>
          <w:szCs w:val="20"/>
        </w:rPr>
        <w:t xml:space="preserve"> </w:t>
      </w:r>
      <w:r w:rsidRPr="00DB3BAE">
        <w:rPr>
          <w:rFonts w:ascii="Calibri" w:eastAsia="Calibri" w:hAnsi="Calibri" w:cs="Arial"/>
          <w:sz w:val="20"/>
          <w:szCs w:val="20"/>
        </w:rPr>
        <w:t>En effet il n'est pas question de répondre à tous les marchés potentiellement intéressants. Constituer des réponses aux marchés publics est relativement long et l'entreprise va vite s'épuiser si le taux de réussite est insuffisant.</w:t>
      </w:r>
      <w:r>
        <w:rPr>
          <w:rFonts w:ascii="Calibri" w:eastAsia="Calibri" w:hAnsi="Calibri" w:cs="Arial"/>
          <w:sz w:val="20"/>
          <w:szCs w:val="20"/>
        </w:rPr>
        <w:t xml:space="preserve"> </w:t>
      </w:r>
    </w:p>
    <w:p w14:paraId="4B536D3D" w14:textId="77777777" w:rsidR="00DB3BAE" w:rsidRPr="00DB3BAE" w:rsidRDefault="00DB3BAE" w:rsidP="002F24AC">
      <w:pPr>
        <w:pStyle w:val="NormalWeb"/>
        <w:pBdr>
          <w:left w:val="single" w:sz="4" w:space="4" w:color="auto"/>
          <w:right w:val="single" w:sz="4" w:space="4" w:color="auto"/>
        </w:pBdr>
        <w:spacing w:before="0" w:beforeAutospacing="0" w:after="0" w:afterAutospacing="0"/>
        <w:rPr>
          <w:rFonts w:ascii="Calibri" w:eastAsia="Calibri" w:hAnsi="Calibri" w:cs="Arial"/>
          <w:sz w:val="20"/>
          <w:szCs w:val="20"/>
        </w:rPr>
      </w:pPr>
      <w:r>
        <w:rPr>
          <w:rFonts w:asciiTheme="minorHAnsi" w:hAnsiTheme="minorHAnsi" w:cstheme="minorHAnsi"/>
          <w:sz w:val="22"/>
          <w:szCs w:val="22"/>
        </w:rPr>
        <w:t xml:space="preserve">- </w:t>
      </w:r>
      <w:r w:rsidR="00736C7B" w:rsidRPr="00736C7B">
        <w:rPr>
          <w:rFonts w:asciiTheme="minorHAnsi" w:hAnsiTheme="minorHAnsi" w:cstheme="minorHAnsi"/>
          <w:sz w:val="22"/>
          <w:szCs w:val="22"/>
        </w:rPr>
        <w:t xml:space="preserve">la </w:t>
      </w:r>
      <w:r w:rsidR="00736C7B" w:rsidRPr="00DB3BAE">
        <w:rPr>
          <w:rFonts w:asciiTheme="minorHAnsi" w:hAnsiTheme="minorHAnsi" w:cstheme="minorHAnsi"/>
          <w:b/>
          <w:bCs/>
          <w:sz w:val="22"/>
          <w:szCs w:val="22"/>
        </w:rPr>
        <w:t>rédaction de son dossier de réponse au marché</w:t>
      </w:r>
      <w:r w:rsidR="00736C7B" w:rsidRPr="00736C7B">
        <w:rPr>
          <w:rFonts w:asciiTheme="minorHAnsi" w:hAnsiTheme="minorHAnsi" w:cstheme="minorHAnsi"/>
          <w:sz w:val="22"/>
          <w:szCs w:val="22"/>
        </w:rPr>
        <w:t xml:space="preserve"> (candidature et offre).</w:t>
      </w:r>
      <w:r>
        <w:rPr>
          <w:rFonts w:asciiTheme="minorHAnsi" w:hAnsiTheme="minorHAnsi" w:cstheme="minorHAnsi"/>
          <w:sz w:val="22"/>
          <w:szCs w:val="22"/>
        </w:rPr>
        <w:t xml:space="preserve"> </w:t>
      </w:r>
      <w:r w:rsidRPr="00DB3BAE">
        <w:rPr>
          <w:rFonts w:ascii="Calibri" w:eastAsia="Calibri" w:hAnsi="Calibri" w:cs="Arial"/>
          <w:sz w:val="20"/>
          <w:szCs w:val="20"/>
        </w:rPr>
        <w:t>La rédaction de la réponse est une étape importante.</w:t>
      </w:r>
    </w:p>
    <w:p w14:paraId="5A92A948" w14:textId="77777777" w:rsidR="00DB3BAE" w:rsidRPr="00DB3BAE" w:rsidRDefault="00DB3BAE" w:rsidP="002F24AC">
      <w:pPr>
        <w:pStyle w:val="NormalWeb"/>
        <w:pBdr>
          <w:left w:val="single" w:sz="4" w:space="4" w:color="auto"/>
          <w:right w:val="single" w:sz="4" w:space="4" w:color="auto"/>
        </w:pBdr>
        <w:spacing w:before="0" w:beforeAutospacing="0" w:after="0" w:afterAutospacing="0"/>
        <w:rPr>
          <w:rFonts w:ascii="Calibri" w:eastAsia="Calibri" w:hAnsi="Calibri" w:cs="Arial"/>
          <w:sz w:val="20"/>
          <w:szCs w:val="20"/>
        </w:rPr>
      </w:pPr>
      <w:r w:rsidRPr="00DB3BAE">
        <w:rPr>
          <w:rFonts w:ascii="Calibri" w:eastAsia="Calibri" w:hAnsi="Calibri" w:cs="Arial"/>
          <w:sz w:val="20"/>
          <w:szCs w:val="20"/>
        </w:rPr>
        <w:t>Elle se divise en deux phases :</w:t>
      </w:r>
    </w:p>
    <w:p w14:paraId="47750D1E" w14:textId="5240A203" w:rsidR="00DB3BAE" w:rsidRDefault="00DB3BAE" w:rsidP="002F24AC">
      <w:pPr>
        <w:numPr>
          <w:ilvl w:val="0"/>
          <w:numId w:val="45"/>
        </w:numPr>
        <w:pBdr>
          <w:left w:val="single" w:sz="4" w:space="22" w:color="auto"/>
          <w:right w:val="single" w:sz="4" w:space="4" w:color="auto"/>
        </w:pBdr>
        <w:suppressAutoHyphens w:val="0"/>
        <w:autoSpaceDN/>
        <w:textAlignment w:val="auto"/>
      </w:pPr>
      <w:r>
        <w:t xml:space="preserve">la constitution de la partie "candidature" qui va permettre de sélectionner les entreprises </w:t>
      </w:r>
      <w:hyperlink r:id="rId28" w:history="1">
        <w:r w:rsidRPr="00DB3BAE">
          <w:t>candidates</w:t>
        </w:r>
      </w:hyperlink>
      <w:r>
        <w:t xml:space="preserve"> par des </w:t>
      </w:r>
      <w:hyperlink r:id="rId29" w:history="1">
        <w:r w:rsidRPr="00DB3BAE">
          <w:t>critères de sélection des candidatures</w:t>
        </w:r>
      </w:hyperlink>
      <w:r>
        <w:t xml:space="preserve">, </w:t>
      </w:r>
    </w:p>
    <w:p w14:paraId="70850931" w14:textId="14941C71" w:rsidR="00DB3BAE" w:rsidRDefault="00DB3BAE" w:rsidP="002F24AC">
      <w:pPr>
        <w:numPr>
          <w:ilvl w:val="0"/>
          <w:numId w:val="45"/>
        </w:numPr>
        <w:pBdr>
          <w:left w:val="single" w:sz="4" w:space="22" w:color="auto"/>
          <w:right w:val="single" w:sz="4" w:space="4" w:color="auto"/>
        </w:pBdr>
        <w:suppressAutoHyphens w:val="0"/>
        <w:autoSpaceDN/>
        <w:textAlignment w:val="auto"/>
      </w:pPr>
      <w:r>
        <w:t>la constitution de la partie "offre" qui va permettre d'attribuer l'</w:t>
      </w:r>
      <w:hyperlink r:id="rId30" w:history="1">
        <w:r w:rsidRPr="00DB3BAE">
          <w:t>offre</w:t>
        </w:r>
      </w:hyperlink>
      <w:r>
        <w:t xml:space="preserve"> par des </w:t>
      </w:r>
      <w:hyperlink r:id="rId31" w:history="1">
        <w:r w:rsidRPr="00DB3BAE">
          <w:t>critères de choix des offres</w:t>
        </w:r>
      </w:hyperlink>
      <w:r>
        <w:t xml:space="preserve">, Il est fréquemment demandé aux entreprises de fournir un </w:t>
      </w:r>
      <w:hyperlink r:id="rId32" w:history="1">
        <w:r w:rsidRPr="00DB3BAE">
          <w:t>mémoire technique</w:t>
        </w:r>
      </w:hyperlink>
      <w:r>
        <w:t xml:space="preserve"> à l'appui de leur offre. </w:t>
      </w:r>
    </w:p>
    <w:p w14:paraId="3ABEA013" w14:textId="77777777" w:rsidR="00DB3BAE" w:rsidRPr="00DB3BAE" w:rsidRDefault="00DB3BAE" w:rsidP="002F24AC">
      <w:pPr>
        <w:pStyle w:val="NormalWeb"/>
        <w:pBdr>
          <w:left w:val="single" w:sz="4" w:space="4" w:color="auto"/>
          <w:bottom w:val="single" w:sz="4" w:space="1" w:color="auto"/>
          <w:right w:val="single" w:sz="4" w:space="4" w:color="auto"/>
        </w:pBdr>
        <w:spacing w:before="0" w:beforeAutospacing="0" w:after="0" w:afterAutospacing="0"/>
        <w:rPr>
          <w:rFonts w:ascii="Calibri" w:eastAsia="Calibri" w:hAnsi="Calibri" w:cs="Arial"/>
          <w:sz w:val="20"/>
          <w:szCs w:val="20"/>
        </w:rPr>
      </w:pPr>
      <w:r w:rsidRPr="00DB3BAE">
        <w:rPr>
          <w:rFonts w:ascii="Calibri" w:eastAsia="Calibri" w:hAnsi="Calibri" w:cs="Arial"/>
          <w:sz w:val="20"/>
          <w:szCs w:val="20"/>
        </w:rPr>
        <w:t xml:space="preserve">Si la partie candidature est importante car incontournable les entreprises qui sont débutantes en la matière doivent essentiellement porter leurs efforts sur la partie relative à l'offre. </w:t>
      </w:r>
    </w:p>
    <w:p w14:paraId="3E0FDBBC" w14:textId="77777777" w:rsidR="00DB3BAE" w:rsidRPr="00DB3BAE" w:rsidRDefault="00DB3BAE" w:rsidP="002F24AC">
      <w:pPr>
        <w:pStyle w:val="NormalWeb"/>
        <w:pBdr>
          <w:left w:val="single" w:sz="4" w:space="4" w:color="auto"/>
          <w:bottom w:val="single" w:sz="4" w:space="1" w:color="auto"/>
          <w:right w:val="single" w:sz="4" w:space="4" w:color="auto"/>
        </w:pBdr>
        <w:spacing w:before="0" w:beforeAutospacing="0" w:after="0" w:afterAutospacing="0"/>
        <w:rPr>
          <w:rFonts w:ascii="Calibri" w:eastAsia="Calibri" w:hAnsi="Calibri" w:cs="Arial"/>
          <w:sz w:val="20"/>
          <w:szCs w:val="20"/>
        </w:rPr>
      </w:pPr>
      <w:r w:rsidRPr="00DB3BAE">
        <w:rPr>
          <w:rFonts w:ascii="Calibri" w:eastAsia="Calibri" w:hAnsi="Calibri" w:cs="Arial"/>
          <w:sz w:val="20"/>
          <w:szCs w:val="20"/>
        </w:rPr>
        <w:t xml:space="preserve">En effet, ce qui intéresse l'acheteur c'est bien l'offre et non la candidature qui ne constitue qu'un "laisser passer". </w:t>
      </w:r>
    </w:p>
    <w:p w14:paraId="0F97DF0E" w14:textId="18BB7F7D" w:rsidR="00736C7B" w:rsidRDefault="00DB3BAE" w:rsidP="002F24AC">
      <w:pPr>
        <w:pStyle w:val="NormalWeb"/>
        <w:pBdr>
          <w:left w:val="single" w:sz="4" w:space="4" w:color="auto"/>
          <w:bottom w:val="single" w:sz="4" w:space="1" w:color="auto"/>
          <w:right w:val="single" w:sz="4" w:space="4" w:color="auto"/>
        </w:pBdr>
        <w:spacing w:before="0" w:beforeAutospacing="0" w:after="0" w:afterAutospacing="0"/>
        <w:rPr>
          <w:rFonts w:ascii="Calibri" w:eastAsia="Calibri" w:hAnsi="Calibri" w:cs="Arial"/>
          <w:sz w:val="20"/>
          <w:szCs w:val="20"/>
        </w:rPr>
      </w:pPr>
      <w:r w:rsidRPr="00DB3BAE">
        <w:rPr>
          <w:rFonts w:ascii="Calibri" w:eastAsia="Calibri" w:hAnsi="Calibri" w:cs="Arial"/>
          <w:sz w:val="20"/>
          <w:szCs w:val="20"/>
        </w:rPr>
        <w:t xml:space="preserve">Il est conseillé de rédiger l'offre avec le plus grand soin car </w:t>
      </w:r>
      <w:r w:rsidRPr="00DB3BAE">
        <w:rPr>
          <w:rFonts w:ascii="Calibri" w:eastAsia="Calibri" w:hAnsi="Calibri" w:cs="Arial"/>
          <w:b/>
          <w:bCs/>
          <w:sz w:val="20"/>
          <w:szCs w:val="20"/>
        </w:rPr>
        <w:t>même les entreprises les plus importantes font régulièrement des erreurs</w:t>
      </w:r>
      <w:r w:rsidRPr="00DB3BAE">
        <w:rPr>
          <w:rFonts w:ascii="Calibri" w:eastAsia="Calibri" w:hAnsi="Calibri" w:cs="Arial"/>
          <w:sz w:val="20"/>
          <w:szCs w:val="20"/>
        </w:rPr>
        <w:t xml:space="preserve"> à ce stade.</w:t>
      </w:r>
    </w:p>
    <w:p w14:paraId="6C169F98" w14:textId="78F4612B" w:rsidR="002F24AC" w:rsidRPr="002F24AC" w:rsidRDefault="002F24AC" w:rsidP="002F24AC">
      <w:pPr>
        <w:pStyle w:val="NormalWeb"/>
        <w:pBdr>
          <w:left w:val="single" w:sz="4" w:space="4" w:color="auto"/>
          <w:bottom w:val="single" w:sz="4" w:space="1" w:color="auto"/>
          <w:right w:val="single" w:sz="4" w:space="4" w:color="auto"/>
        </w:pBdr>
        <w:spacing w:before="0" w:beforeAutospacing="0" w:after="0" w:afterAutospacing="0"/>
        <w:jc w:val="right"/>
        <w:rPr>
          <w:rFonts w:asciiTheme="minorHAnsi" w:hAnsiTheme="minorHAnsi" w:cstheme="minorHAnsi"/>
          <w:sz w:val="20"/>
          <w:szCs w:val="20"/>
        </w:rPr>
      </w:pPr>
      <w:r w:rsidRPr="002F24AC">
        <w:rPr>
          <w:rFonts w:asciiTheme="minorHAnsi" w:hAnsiTheme="minorHAnsi" w:cstheme="minorHAnsi"/>
          <w:sz w:val="20"/>
          <w:szCs w:val="20"/>
        </w:rPr>
        <w:t>https://www.marche-public.fr</w:t>
      </w:r>
    </w:p>
    <w:p w14:paraId="48A518F5" w14:textId="1AFFB2EF" w:rsidR="0056097C" w:rsidRDefault="0056097C" w:rsidP="00736C7B">
      <w:pPr>
        <w:jc w:val="both"/>
        <w:rPr>
          <w:rFonts w:asciiTheme="minorHAnsi" w:hAnsiTheme="minorHAnsi" w:cstheme="minorHAnsi"/>
          <w:sz w:val="22"/>
          <w:szCs w:val="22"/>
        </w:rPr>
      </w:pPr>
    </w:p>
    <w:p w14:paraId="115BF47A" w14:textId="7608A6E1" w:rsidR="00022E9A" w:rsidRDefault="0056097C" w:rsidP="00E31A1B">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Pr>
          <w:noProof/>
        </w:rPr>
        <w:drawing>
          <wp:inline distT="0" distB="0" distL="0" distR="0" wp14:anchorId="44F6FFB9" wp14:editId="344E476D">
            <wp:extent cx="6118653" cy="2673350"/>
            <wp:effectExtent l="0" t="0" r="0"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l="17949" t="6088" r="8073" b="36448"/>
                    <a:stretch/>
                  </pic:blipFill>
                  <pic:spPr bwMode="auto">
                    <a:xfrm>
                      <a:off x="0" y="0"/>
                      <a:ext cx="6120130" cy="2673995"/>
                    </a:xfrm>
                    <a:prstGeom prst="rect">
                      <a:avLst/>
                    </a:prstGeom>
                    <a:ln>
                      <a:noFill/>
                    </a:ln>
                    <a:extLst>
                      <a:ext uri="{53640926-AAD7-44D8-BBD7-CCE9431645EC}">
                        <a14:shadowObscured xmlns:a14="http://schemas.microsoft.com/office/drawing/2010/main"/>
                      </a:ext>
                    </a:extLst>
                  </pic:spPr>
                </pic:pic>
              </a:graphicData>
            </a:graphic>
          </wp:inline>
        </w:drawing>
      </w:r>
    </w:p>
    <w:p w14:paraId="1D16FD6F" w14:textId="77777777" w:rsidR="00540E2E" w:rsidRDefault="00540E2E" w:rsidP="00E31A1B">
      <w:pPr>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0070C0"/>
          <w:sz w:val="22"/>
          <w:szCs w:val="22"/>
        </w:rPr>
      </w:pPr>
    </w:p>
    <w:p w14:paraId="7C697492" w14:textId="3A16F08C" w:rsidR="009C4B82" w:rsidRPr="0056097C" w:rsidRDefault="009C4B82" w:rsidP="00E31A1B">
      <w:pPr>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0070C0"/>
          <w:sz w:val="22"/>
          <w:szCs w:val="22"/>
        </w:rPr>
      </w:pPr>
      <w:r w:rsidRPr="0056097C">
        <w:rPr>
          <w:rFonts w:asciiTheme="minorHAnsi" w:hAnsiTheme="minorHAnsi" w:cstheme="minorHAnsi"/>
          <w:b/>
          <w:color w:val="0070C0"/>
          <w:sz w:val="22"/>
          <w:szCs w:val="22"/>
        </w:rPr>
        <w:t>AVIS DE MARCHÉ</w:t>
      </w:r>
    </w:p>
    <w:p w14:paraId="74A9F821" w14:textId="77777777" w:rsidR="009C4B82" w:rsidRPr="0056097C" w:rsidRDefault="009C4B82" w:rsidP="00E31A1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56097C">
        <w:rPr>
          <w:rFonts w:asciiTheme="minorHAnsi" w:hAnsiTheme="minorHAnsi" w:cstheme="minorHAnsi"/>
        </w:rPr>
        <w:t>Département(s) de publication : 78</w:t>
      </w:r>
    </w:p>
    <w:p w14:paraId="37A0EF5E" w14:textId="77777777" w:rsidR="009C4B82" w:rsidRPr="0056097C" w:rsidRDefault="009C4B82" w:rsidP="00E31A1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56097C">
        <w:rPr>
          <w:rFonts w:asciiTheme="minorHAnsi" w:hAnsiTheme="minorHAnsi" w:cstheme="minorHAnsi"/>
        </w:rPr>
        <w:t>Fournitures</w:t>
      </w:r>
    </w:p>
    <w:p w14:paraId="40E5855C" w14:textId="77777777" w:rsidR="009C4B82" w:rsidRPr="0056097C" w:rsidRDefault="009C4B82" w:rsidP="00E31A1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56097C">
        <w:rPr>
          <w:rFonts w:asciiTheme="minorHAnsi" w:hAnsiTheme="minorHAnsi" w:cstheme="minorHAnsi"/>
        </w:rPr>
        <w:t xml:space="preserve">- </w:t>
      </w:r>
      <w:r w:rsidRPr="0056097C">
        <w:rPr>
          <w:rFonts w:asciiTheme="minorHAnsi" w:hAnsiTheme="minorHAnsi" w:cstheme="minorHAnsi"/>
          <w:i/>
        </w:rPr>
        <w:t>Nom et adresse officiels de l'organisme acheteur</w:t>
      </w:r>
      <w:r w:rsidRPr="0056097C">
        <w:rPr>
          <w:rFonts w:asciiTheme="minorHAnsi" w:hAnsiTheme="minorHAnsi" w:cstheme="minorHAnsi"/>
        </w:rPr>
        <w:t xml:space="preserve"> : Commune de Houdan.</w:t>
      </w:r>
    </w:p>
    <w:p w14:paraId="4039F7DC" w14:textId="77777777" w:rsidR="009C4B82" w:rsidRPr="0056097C" w:rsidRDefault="009C4B82" w:rsidP="00E31A1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56097C">
        <w:rPr>
          <w:rFonts w:asciiTheme="minorHAnsi" w:hAnsiTheme="minorHAnsi" w:cstheme="minorHAnsi"/>
        </w:rPr>
        <w:lastRenderedPageBreak/>
        <w:t>Correspondant : DUDA Maryline, 69 GRANDE RUE 78550 HOUDAN tél. : 01-30-46-81-30 télécopieur : 01-30-88-10-01 Courriel : dgs@villehoudan.fr</w:t>
      </w:r>
    </w:p>
    <w:p w14:paraId="0AE679CF" w14:textId="77777777" w:rsidR="009C4B82" w:rsidRPr="0056097C" w:rsidRDefault="009C4B82" w:rsidP="00E31A1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56097C">
        <w:rPr>
          <w:rFonts w:asciiTheme="minorHAnsi" w:hAnsiTheme="minorHAnsi" w:cstheme="minorHAnsi"/>
        </w:rPr>
        <w:t>Adresse internet : http://houdan.e-marchespublics.com.</w:t>
      </w:r>
    </w:p>
    <w:p w14:paraId="46DBA73B" w14:textId="77777777" w:rsidR="009C4B82" w:rsidRPr="0056097C" w:rsidRDefault="009C4B82" w:rsidP="00E31A1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56097C">
        <w:rPr>
          <w:rFonts w:asciiTheme="minorHAnsi" w:hAnsiTheme="minorHAnsi" w:cstheme="minorHAnsi"/>
        </w:rPr>
        <w:t>Adresse internet du profil d'acheteur : http://houdan.e-marchespublics.com.</w:t>
      </w:r>
    </w:p>
    <w:p w14:paraId="73AB62A4" w14:textId="77777777" w:rsidR="009C4B82" w:rsidRPr="0056097C" w:rsidRDefault="009C4B82" w:rsidP="00E31A1B">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10"/>
        </w:rPr>
      </w:pPr>
    </w:p>
    <w:p w14:paraId="10F4101D" w14:textId="77777777" w:rsidR="009C4B82" w:rsidRPr="0056097C" w:rsidRDefault="009C4B82" w:rsidP="00E31A1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56097C">
        <w:rPr>
          <w:rFonts w:asciiTheme="minorHAnsi" w:hAnsiTheme="minorHAnsi" w:cstheme="minorHAnsi"/>
          <w:i/>
        </w:rPr>
        <w:t>Objet du marché</w:t>
      </w:r>
      <w:r w:rsidRPr="0056097C">
        <w:rPr>
          <w:rFonts w:asciiTheme="minorHAnsi" w:hAnsiTheme="minorHAnsi" w:cstheme="minorHAnsi"/>
        </w:rPr>
        <w:t xml:space="preserve"> : - Fête de la Ville 2018 949ème Foire St Matthieu - location de structures</w:t>
      </w:r>
    </w:p>
    <w:p w14:paraId="7E1AD69D" w14:textId="77777777" w:rsidR="009C4B82" w:rsidRPr="0056097C" w:rsidRDefault="009C4B82" w:rsidP="00E31A1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56097C">
        <w:rPr>
          <w:rFonts w:asciiTheme="minorHAnsi" w:hAnsiTheme="minorHAnsi" w:cstheme="minorHAnsi"/>
        </w:rPr>
        <w:t>Lieu d'exécution et de livraison: 69 Grande Rue 78550 HOUDAN</w:t>
      </w:r>
    </w:p>
    <w:p w14:paraId="66A83A12" w14:textId="77777777" w:rsidR="009C4B82" w:rsidRPr="0056097C" w:rsidRDefault="009C4B82" w:rsidP="00E31A1B">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10"/>
        </w:rPr>
      </w:pPr>
    </w:p>
    <w:p w14:paraId="5EC8BA40" w14:textId="77777777" w:rsidR="009C4B82" w:rsidRPr="0056097C" w:rsidRDefault="009C4B82" w:rsidP="00E31A1B">
      <w:pPr>
        <w:pBdr>
          <w:top w:val="single" w:sz="4" w:space="1" w:color="auto"/>
          <w:left w:val="single" w:sz="4" w:space="4" w:color="auto"/>
          <w:bottom w:val="single" w:sz="4" w:space="1" w:color="auto"/>
          <w:right w:val="single" w:sz="4" w:space="4" w:color="auto"/>
        </w:pBdr>
        <w:jc w:val="both"/>
        <w:rPr>
          <w:rFonts w:asciiTheme="minorHAnsi" w:hAnsiTheme="minorHAnsi" w:cstheme="minorHAnsi"/>
          <w:b/>
          <w:color w:val="0070C0"/>
        </w:rPr>
      </w:pPr>
      <w:r w:rsidRPr="0056097C">
        <w:rPr>
          <w:rFonts w:asciiTheme="minorHAnsi" w:hAnsiTheme="minorHAnsi" w:cstheme="minorHAnsi"/>
          <w:b/>
          <w:i/>
          <w:color w:val="0070C0"/>
        </w:rPr>
        <w:t>Caractéristiques principales</w:t>
      </w:r>
      <w:r w:rsidRPr="0056097C">
        <w:rPr>
          <w:rFonts w:asciiTheme="minorHAnsi" w:hAnsiTheme="minorHAnsi" w:cstheme="minorHAnsi"/>
          <w:b/>
          <w:color w:val="0070C0"/>
        </w:rPr>
        <w:t xml:space="preserve"> :</w:t>
      </w:r>
    </w:p>
    <w:p w14:paraId="559E10CD" w14:textId="77777777" w:rsidR="009C4B82" w:rsidRPr="0056097C" w:rsidRDefault="009C4B82" w:rsidP="00E31A1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56097C">
        <w:rPr>
          <w:rFonts w:asciiTheme="minorHAnsi" w:hAnsiTheme="minorHAnsi" w:cstheme="minorHAnsi"/>
        </w:rPr>
        <w:t>LOCATION DE STRUCTURES POUR FOIRE ANNUELLE</w:t>
      </w:r>
    </w:p>
    <w:p w14:paraId="4CABA6EC" w14:textId="77777777" w:rsidR="009C4B82" w:rsidRPr="0056097C" w:rsidRDefault="009C4B82" w:rsidP="00E31A1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56097C">
        <w:rPr>
          <w:rFonts w:asciiTheme="minorHAnsi" w:hAnsiTheme="minorHAnsi" w:cstheme="minorHAnsi"/>
        </w:rPr>
        <w:t>Quantités (fournitures et services), nature et étendue (travaux) : 1 structure de 675 m² et 10 structures de 3 X 3 m et autres fournitures</w:t>
      </w:r>
    </w:p>
    <w:p w14:paraId="702F9827" w14:textId="77777777" w:rsidR="009C4B82" w:rsidRPr="0056097C" w:rsidRDefault="009C4B82" w:rsidP="00E31A1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56097C">
        <w:rPr>
          <w:rFonts w:asciiTheme="minorHAnsi" w:hAnsiTheme="minorHAnsi" w:cstheme="minorHAnsi"/>
        </w:rPr>
        <w:t>Refus des variantes.</w:t>
      </w:r>
    </w:p>
    <w:p w14:paraId="6CED0A00" w14:textId="77777777" w:rsidR="009C4B82" w:rsidRPr="0056097C" w:rsidRDefault="009C4B82" w:rsidP="00E31A1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56097C">
        <w:rPr>
          <w:rFonts w:asciiTheme="minorHAnsi" w:hAnsiTheme="minorHAnsi" w:cstheme="minorHAnsi"/>
        </w:rPr>
        <w:t>Possibilité de présenter une offre pour tous les lots</w:t>
      </w:r>
    </w:p>
    <w:p w14:paraId="5CA58953" w14:textId="77777777" w:rsidR="009C4B82" w:rsidRPr="0056097C" w:rsidRDefault="009C4B82" w:rsidP="00E31A1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56097C">
        <w:rPr>
          <w:rFonts w:asciiTheme="minorHAnsi" w:hAnsiTheme="minorHAnsi" w:cstheme="minorHAnsi"/>
        </w:rPr>
        <w:t>Date prévisionnelle de début des prestations (fournitures/services) : 24 septembre 2018</w:t>
      </w:r>
    </w:p>
    <w:p w14:paraId="1305A8DA" w14:textId="4832D8EB" w:rsidR="009C4B82" w:rsidRPr="0056097C" w:rsidRDefault="009C4B82" w:rsidP="00E31A1B">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color w:val="0070C0"/>
        </w:rPr>
      </w:pPr>
      <w:r w:rsidRPr="0056097C">
        <w:rPr>
          <w:rFonts w:asciiTheme="minorHAnsi" w:hAnsiTheme="minorHAnsi" w:cstheme="minorHAnsi"/>
          <w:b/>
          <w:i/>
          <w:color w:val="0070C0"/>
        </w:rPr>
        <w:t>Justifications à produire quant aux qualités et capacités du candidat :</w:t>
      </w:r>
    </w:p>
    <w:p w14:paraId="56EA8FE4" w14:textId="77777777" w:rsidR="00494296" w:rsidRPr="0056097C" w:rsidRDefault="00494296" w:rsidP="00E31A1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56097C">
        <w:rPr>
          <w:rFonts w:asciiTheme="minorHAnsi" w:hAnsiTheme="minorHAnsi" w:cstheme="minorHAnsi"/>
          <w:i/>
          <w:iCs/>
        </w:rPr>
        <w:t>Documents à produire à l'appui des candidatures par le candidat, au choix de l'acheteur public :</w:t>
      </w:r>
    </w:p>
    <w:p w14:paraId="0B34A885" w14:textId="04C0A5DD" w:rsidR="00DF066A" w:rsidRPr="0056097C" w:rsidRDefault="00DF066A" w:rsidP="00E31A1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56097C">
        <w:rPr>
          <w:rFonts w:asciiTheme="minorHAnsi" w:hAnsiTheme="minorHAnsi" w:cstheme="minorHAnsi"/>
        </w:rPr>
        <w:t>Formulaire DC1, Lettre de candidature - Habilitation du mandataire par ses co-traitants (disponible à l'adresse suivante : http://www.economie.gouv.fr/daj/formulaires-declaration-du-candidat).</w:t>
      </w:r>
    </w:p>
    <w:p w14:paraId="779482AE" w14:textId="7E31A67E" w:rsidR="00DF066A" w:rsidRPr="0056097C" w:rsidRDefault="00DF066A" w:rsidP="00E31A1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56097C">
        <w:rPr>
          <w:rFonts w:asciiTheme="minorHAnsi" w:hAnsiTheme="minorHAnsi" w:cstheme="minorHAnsi"/>
        </w:rPr>
        <w:t xml:space="preserve">-Formulaire DC2, Déclaration du candidat individuel ou du membre du </w:t>
      </w:r>
      <w:proofErr w:type="gramStart"/>
      <w:r w:rsidRPr="0056097C">
        <w:rPr>
          <w:rFonts w:asciiTheme="minorHAnsi" w:hAnsiTheme="minorHAnsi" w:cstheme="minorHAnsi"/>
        </w:rPr>
        <w:t>groupement.(</w:t>
      </w:r>
      <w:proofErr w:type="gramEnd"/>
      <w:r w:rsidRPr="0056097C">
        <w:rPr>
          <w:rFonts w:asciiTheme="minorHAnsi" w:hAnsiTheme="minorHAnsi" w:cstheme="minorHAnsi"/>
        </w:rPr>
        <w:t>disponible à l'adresse</w:t>
      </w:r>
    </w:p>
    <w:p w14:paraId="75937F13" w14:textId="0B8A9597" w:rsidR="009C4B82" w:rsidRPr="0056097C" w:rsidRDefault="00DF066A" w:rsidP="00E31A1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56097C">
        <w:rPr>
          <w:rFonts w:asciiTheme="minorHAnsi" w:hAnsiTheme="minorHAnsi" w:cstheme="minorHAnsi"/>
        </w:rPr>
        <w:t>1. Capacités professionnelles</w:t>
      </w:r>
    </w:p>
    <w:p w14:paraId="5E9975EE" w14:textId="08A60322" w:rsidR="00DF066A" w:rsidRDefault="00DF066A" w:rsidP="00E31A1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56097C">
        <w:rPr>
          <w:rFonts w:asciiTheme="minorHAnsi" w:hAnsiTheme="minorHAnsi" w:cstheme="minorHAnsi"/>
        </w:rPr>
        <w:t>2. Capacités financières</w:t>
      </w:r>
    </w:p>
    <w:p w14:paraId="63D2D50A" w14:textId="22EF10F0" w:rsidR="000D4B50" w:rsidRPr="0056097C" w:rsidRDefault="000D4B50" w:rsidP="00E31A1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Pr>
          <w:rFonts w:asciiTheme="minorHAnsi" w:hAnsiTheme="minorHAnsi" w:cstheme="minorHAnsi"/>
        </w:rPr>
        <w:t>3. Capacités environnementales</w:t>
      </w:r>
    </w:p>
    <w:p w14:paraId="2C14B4FC" w14:textId="1A0761BE" w:rsidR="00DF066A" w:rsidRPr="0056097C" w:rsidRDefault="000D4B50" w:rsidP="00E31A1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Pr>
          <w:rFonts w:asciiTheme="minorHAnsi" w:hAnsiTheme="minorHAnsi" w:cstheme="minorHAnsi"/>
        </w:rPr>
        <w:t>4</w:t>
      </w:r>
      <w:r w:rsidR="00DF066A" w:rsidRPr="0056097C">
        <w:rPr>
          <w:rFonts w:asciiTheme="minorHAnsi" w:hAnsiTheme="minorHAnsi" w:cstheme="minorHAnsi"/>
        </w:rPr>
        <w:t>. Références sur prestation similaire</w:t>
      </w:r>
    </w:p>
    <w:p w14:paraId="64BBBB59" w14:textId="77777777" w:rsidR="00DF066A" w:rsidRPr="0056097C" w:rsidRDefault="00DF066A" w:rsidP="00E31A1B">
      <w:pPr>
        <w:pBdr>
          <w:top w:val="single" w:sz="4" w:space="1" w:color="auto"/>
          <w:left w:val="single" w:sz="4" w:space="4" w:color="auto"/>
          <w:bottom w:val="single" w:sz="4" w:space="1" w:color="auto"/>
          <w:right w:val="single" w:sz="4" w:space="4" w:color="auto"/>
        </w:pBdr>
        <w:jc w:val="both"/>
        <w:rPr>
          <w:rFonts w:asciiTheme="minorHAnsi" w:hAnsiTheme="minorHAnsi" w:cstheme="minorHAnsi"/>
          <w:i/>
          <w:iCs/>
        </w:rPr>
      </w:pPr>
      <w:r w:rsidRPr="0056097C">
        <w:rPr>
          <w:rFonts w:asciiTheme="minorHAnsi" w:hAnsiTheme="minorHAnsi" w:cstheme="minorHAnsi"/>
          <w:i/>
          <w:iCs/>
        </w:rPr>
        <w:t>Documents à produire obligatoirement par l'attributaire, avant la signature et la notification du marché public ou de l'accord-cadre (formulaire NOTI1) :</w:t>
      </w:r>
    </w:p>
    <w:p w14:paraId="6FD05A50" w14:textId="77777777" w:rsidR="00DF066A" w:rsidRPr="0056097C" w:rsidRDefault="00DF066A" w:rsidP="00E31A1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56097C">
        <w:rPr>
          <w:rFonts w:asciiTheme="minorHAnsi" w:hAnsiTheme="minorHAnsi" w:cstheme="minorHAnsi"/>
        </w:rPr>
        <w:t xml:space="preserve">-Les pièces prévues aux articles D. 8222-5 ou D. 8222-7 et D. 8222-8 du code du travail. </w:t>
      </w:r>
      <w:r w:rsidRPr="0056097C">
        <w:rPr>
          <w:rFonts w:asciiTheme="minorHAnsi" w:hAnsiTheme="minorHAnsi" w:cstheme="minorHAnsi"/>
        </w:rPr>
        <w:br/>
        <w:t xml:space="preserve">-Si l'attributaire est établi en France, les attestations et certificats délivrés par les administrations et organismes compétents prouvant qu'il a satisfait à ses obligations fiscales et sociales ou un état annuel des certificats reçus (formulaire NOTI2). </w:t>
      </w:r>
    </w:p>
    <w:p w14:paraId="6A7856EB" w14:textId="6C724650" w:rsidR="00DF066A" w:rsidRPr="009C4B82" w:rsidRDefault="00DF066A" w:rsidP="00E31A1B">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367EE6D3" w14:textId="77777777" w:rsidR="009C4B82" w:rsidRPr="0056097C" w:rsidRDefault="009C4B82" w:rsidP="00E31A1B">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color w:val="0070C0"/>
        </w:rPr>
      </w:pPr>
      <w:r w:rsidRPr="0056097C">
        <w:rPr>
          <w:rFonts w:asciiTheme="minorHAnsi" w:hAnsiTheme="minorHAnsi" w:cstheme="minorHAnsi"/>
          <w:b/>
          <w:i/>
          <w:color w:val="0070C0"/>
        </w:rPr>
        <w:t>Critères d'attribution :</w:t>
      </w:r>
    </w:p>
    <w:p w14:paraId="3D6A0E49" w14:textId="77777777" w:rsidR="009C4B82" w:rsidRPr="0056097C" w:rsidRDefault="009C4B82" w:rsidP="00E31A1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56097C">
        <w:rPr>
          <w:rFonts w:asciiTheme="minorHAnsi" w:hAnsiTheme="minorHAnsi" w:cstheme="minorHAnsi"/>
        </w:rPr>
        <w:t>Offre économiquement la plus avantageuse appréciée en fonction des critères énoncés dans le cahier des charges (règlement de la consultation, lettre d'invitation ou document descriptif).</w:t>
      </w:r>
    </w:p>
    <w:p w14:paraId="28B2D3FF" w14:textId="77777777" w:rsidR="009C4B82" w:rsidRPr="009C4B82" w:rsidRDefault="009C4B82" w:rsidP="00E31A1B">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6F7BB06E" w14:textId="77777777" w:rsidR="009C4B82" w:rsidRPr="0056097C" w:rsidRDefault="009C4B82" w:rsidP="00E31A1B">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color w:val="0070C0"/>
        </w:rPr>
      </w:pPr>
      <w:r w:rsidRPr="0056097C">
        <w:rPr>
          <w:rFonts w:asciiTheme="minorHAnsi" w:hAnsiTheme="minorHAnsi" w:cstheme="minorHAnsi"/>
          <w:b/>
          <w:i/>
          <w:color w:val="0070C0"/>
        </w:rPr>
        <w:t>Type de procédure : procédure adaptée.</w:t>
      </w:r>
    </w:p>
    <w:p w14:paraId="7C97CBF0" w14:textId="77777777" w:rsidR="009C4B82" w:rsidRPr="0056097C" w:rsidRDefault="009C4B82" w:rsidP="00E31A1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56097C">
        <w:rPr>
          <w:rFonts w:asciiTheme="minorHAnsi" w:hAnsiTheme="minorHAnsi" w:cstheme="minorHAnsi"/>
        </w:rPr>
        <w:t>Date limite de réception des offres : 11 juin 2018 à 16:00</w:t>
      </w:r>
    </w:p>
    <w:p w14:paraId="6677ADFF" w14:textId="77777777" w:rsidR="009C4B82" w:rsidRPr="0056097C" w:rsidRDefault="009C4B82" w:rsidP="00E31A1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56097C">
        <w:rPr>
          <w:rFonts w:asciiTheme="minorHAnsi" w:hAnsiTheme="minorHAnsi" w:cstheme="minorHAnsi"/>
        </w:rPr>
        <w:t>Délai minimum de validité des offres : 180 jours à compter de la date limite de réception des offres.</w:t>
      </w:r>
    </w:p>
    <w:p w14:paraId="185AFA90" w14:textId="77777777" w:rsidR="009C4B82" w:rsidRPr="009C4B82" w:rsidRDefault="009C4B82" w:rsidP="00E31A1B">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754B2181" w14:textId="77777777" w:rsidR="009C4B82" w:rsidRPr="0056097C" w:rsidRDefault="009C4B82" w:rsidP="00E31A1B">
      <w:pPr>
        <w:pBdr>
          <w:top w:val="single" w:sz="4" w:space="1" w:color="auto"/>
          <w:left w:val="single" w:sz="4" w:space="4" w:color="auto"/>
          <w:bottom w:val="single" w:sz="4" w:space="1" w:color="auto"/>
          <w:right w:val="single" w:sz="4" w:space="4" w:color="auto"/>
        </w:pBdr>
        <w:jc w:val="both"/>
        <w:rPr>
          <w:rFonts w:asciiTheme="minorHAnsi" w:hAnsiTheme="minorHAnsi" w:cstheme="minorHAnsi"/>
          <w:b/>
          <w:i/>
          <w:color w:val="0070C0"/>
        </w:rPr>
      </w:pPr>
      <w:r w:rsidRPr="0056097C">
        <w:rPr>
          <w:rFonts w:asciiTheme="minorHAnsi" w:hAnsiTheme="minorHAnsi" w:cstheme="minorHAnsi"/>
          <w:b/>
          <w:i/>
          <w:color w:val="0070C0"/>
        </w:rPr>
        <w:t>Autres renseignements :</w:t>
      </w:r>
    </w:p>
    <w:p w14:paraId="5E513EBC" w14:textId="77777777" w:rsidR="009C4B82" w:rsidRPr="0056097C" w:rsidRDefault="009C4B82" w:rsidP="00E31A1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56097C">
        <w:rPr>
          <w:rFonts w:asciiTheme="minorHAnsi" w:hAnsiTheme="minorHAnsi" w:cstheme="minorHAnsi"/>
        </w:rPr>
        <w:t>Numéro de référence attribué au marché par le pouvoir adjudicateur / l'entité adjudicatrice : MAPA 2018-002.-FCS</w:t>
      </w:r>
    </w:p>
    <w:p w14:paraId="59FFB14D" w14:textId="77777777" w:rsidR="009C4B82" w:rsidRPr="0056097C" w:rsidRDefault="009C4B82" w:rsidP="00E31A1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56097C">
        <w:rPr>
          <w:rFonts w:asciiTheme="minorHAnsi" w:hAnsiTheme="minorHAnsi" w:cstheme="minorHAnsi"/>
        </w:rPr>
        <w:t>Renseignements complémentaires : Les plis devront être remis contre récépissé à l'adresse suivante : 69 Grande Rue 78550 HOUDAN ou envoyés par la poste à l'adresse 69 Grande Rue 78550 HOUDAN</w:t>
      </w:r>
    </w:p>
    <w:p w14:paraId="10906895" w14:textId="77777777" w:rsidR="009C4B82" w:rsidRPr="0056097C" w:rsidRDefault="009C4B82" w:rsidP="00E31A1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56097C">
        <w:rPr>
          <w:rFonts w:asciiTheme="minorHAnsi" w:hAnsiTheme="minorHAnsi" w:cstheme="minorHAnsi"/>
        </w:rPr>
        <w:t>Conditions de remise des offres ou des candidatures :</w:t>
      </w:r>
    </w:p>
    <w:p w14:paraId="0F08D441" w14:textId="77777777" w:rsidR="009C4B82" w:rsidRPr="0056097C" w:rsidRDefault="009C4B82" w:rsidP="00E31A1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roofErr w:type="gramStart"/>
      <w:r w:rsidRPr="0056097C">
        <w:rPr>
          <w:rFonts w:asciiTheme="minorHAnsi" w:hAnsiTheme="minorHAnsi" w:cstheme="minorHAnsi"/>
        </w:rPr>
        <w:t>sous</w:t>
      </w:r>
      <w:proofErr w:type="gramEnd"/>
      <w:r w:rsidRPr="0056097C">
        <w:rPr>
          <w:rFonts w:asciiTheme="minorHAnsi" w:hAnsiTheme="minorHAnsi" w:cstheme="minorHAnsi"/>
        </w:rPr>
        <w:t xml:space="preserve"> pli portant la mention suivante : "MAPA 2018-002.-FCS Fête de la Ville 2018-949ème Foire St Matthieu - 29 et 30 septembre 2018 - NE PAS OUVRIR</w:t>
      </w:r>
    </w:p>
    <w:p w14:paraId="60C376F6" w14:textId="77777777" w:rsidR="009C4B82" w:rsidRPr="009C4B82" w:rsidRDefault="009C4B82" w:rsidP="00E31A1B">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45B7A1CB" w14:textId="77777777" w:rsidR="009C4B82" w:rsidRPr="0056097C" w:rsidRDefault="009C4B82" w:rsidP="00E31A1B">
      <w:pPr>
        <w:pBdr>
          <w:top w:val="single" w:sz="4" w:space="1" w:color="auto"/>
          <w:left w:val="single" w:sz="4" w:space="4" w:color="auto"/>
          <w:bottom w:val="single" w:sz="4" w:space="1" w:color="auto"/>
          <w:right w:val="single" w:sz="4" w:space="4" w:color="auto"/>
        </w:pBdr>
        <w:jc w:val="both"/>
        <w:rPr>
          <w:rFonts w:asciiTheme="minorHAnsi" w:hAnsiTheme="minorHAnsi" w:cstheme="minorHAnsi"/>
          <w:szCs w:val="22"/>
        </w:rPr>
      </w:pPr>
      <w:r w:rsidRPr="0056097C">
        <w:rPr>
          <w:rFonts w:asciiTheme="minorHAnsi" w:hAnsiTheme="minorHAnsi" w:cstheme="minorHAnsi"/>
          <w:szCs w:val="22"/>
        </w:rPr>
        <w:t>Date d'envoi du présent avis à la publication : 22 mai 2018.</w:t>
      </w:r>
    </w:p>
    <w:p w14:paraId="30C6CE33" w14:textId="77777777" w:rsidR="009C4B82" w:rsidRPr="009C4B82" w:rsidRDefault="009C4B82" w:rsidP="00E31A1B">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p>
    <w:p w14:paraId="55E1521E" w14:textId="77777777" w:rsidR="009C4B82" w:rsidRPr="0056097C" w:rsidRDefault="009C4B82" w:rsidP="00E31A1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56097C">
        <w:rPr>
          <w:rFonts w:asciiTheme="minorHAnsi" w:hAnsiTheme="minorHAnsi" w:cstheme="minorHAnsi"/>
        </w:rPr>
        <w:t>Adresse auprès de laquelle des renseignements d'ordre administratif et technique peuvent être obtenus : mairie de Houdan -</w:t>
      </w:r>
    </w:p>
    <w:p w14:paraId="40182FB3" w14:textId="77777777" w:rsidR="009C4B82" w:rsidRPr="0056097C" w:rsidRDefault="009C4B82" w:rsidP="00E31A1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56097C">
        <w:rPr>
          <w:rFonts w:asciiTheme="minorHAnsi" w:hAnsiTheme="minorHAnsi" w:cstheme="minorHAnsi"/>
        </w:rPr>
        <w:t xml:space="preserve">Correspondant : DSG Mme Duda-Feuilloy ou service evènementiel Mme Labay-Geffroy 69 Grande rue 78550 </w:t>
      </w:r>
      <w:proofErr w:type="gramStart"/>
      <w:r w:rsidRPr="0056097C">
        <w:rPr>
          <w:rFonts w:asciiTheme="minorHAnsi" w:hAnsiTheme="minorHAnsi" w:cstheme="minorHAnsi"/>
        </w:rPr>
        <w:t>HOUDAN ,</w:t>
      </w:r>
      <w:proofErr w:type="gramEnd"/>
      <w:r w:rsidRPr="0056097C">
        <w:rPr>
          <w:rFonts w:asciiTheme="minorHAnsi" w:hAnsiTheme="minorHAnsi" w:cstheme="minorHAnsi"/>
        </w:rPr>
        <w:t xml:space="preserve"> tél. : 0130468130 , télécopieur : 0130881001 , courriel : evenementiel@villehoudan.fr .</w:t>
      </w:r>
    </w:p>
    <w:p w14:paraId="1C05EB5B" w14:textId="77777777" w:rsidR="009C4B82" w:rsidRPr="0056097C" w:rsidRDefault="009C4B82" w:rsidP="00E31A1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56097C">
        <w:rPr>
          <w:rFonts w:asciiTheme="minorHAnsi" w:hAnsiTheme="minorHAnsi" w:cstheme="minorHAnsi"/>
        </w:rPr>
        <w:t>Adresse auprès de laquelle les documents peuvent être obtenus : mairie de Houdan</w:t>
      </w:r>
    </w:p>
    <w:p w14:paraId="2A22C486" w14:textId="77777777" w:rsidR="009C4B82" w:rsidRPr="0056097C" w:rsidRDefault="009C4B82" w:rsidP="00E31A1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56097C">
        <w:rPr>
          <w:rFonts w:asciiTheme="minorHAnsi" w:hAnsiTheme="minorHAnsi" w:cstheme="minorHAnsi"/>
        </w:rPr>
        <w:t xml:space="preserve">Correspondant : Mme Labay-Geffroy 69 Grande Rue 78550 </w:t>
      </w:r>
      <w:proofErr w:type="gramStart"/>
      <w:r w:rsidRPr="0056097C">
        <w:rPr>
          <w:rFonts w:asciiTheme="minorHAnsi" w:hAnsiTheme="minorHAnsi" w:cstheme="minorHAnsi"/>
        </w:rPr>
        <w:t>HOUDAN ,</w:t>
      </w:r>
      <w:proofErr w:type="gramEnd"/>
      <w:r w:rsidRPr="0056097C">
        <w:rPr>
          <w:rFonts w:asciiTheme="minorHAnsi" w:hAnsiTheme="minorHAnsi" w:cstheme="minorHAnsi"/>
        </w:rPr>
        <w:t xml:space="preserve"> tél. : 0130469416 , courriel : evenementiel@villehoudan.fr .</w:t>
      </w:r>
    </w:p>
    <w:p w14:paraId="34A88471" w14:textId="5054F492" w:rsidR="00C0596A" w:rsidRPr="0056097C" w:rsidRDefault="009C4B82" w:rsidP="00E31A1B">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56097C">
        <w:rPr>
          <w:rFonts w:asciiTheme="minorHAnsi" w:hAnsiTheme="minorHAnsi" w:cstheme="minorHAnsi"/>
        </w:rPr>
        <w:t xml:space="preserve">Adresse à laquelle les offres/candidatures/demandes de participation doivent être envoyées : Mairie de Houdan 69 Grande Rue 78550 </w:t>
      </w:r>
      <w:proofErr w:type="gramStart"/>
      <w:r w:rsidRPr="0056097C">
        <w:rPr>
          <w:rFonts w:asciiTheme="minorHAnsi" w:hAnsiTheme="minorHAnsi" w:cstheme="minorHAnsi"/>
        </w:rPr>
        <w:t>HOUDAN ,</w:t>
      </w:r>
      <w:proofErr w:type="gramEnd"/>
      <w:r w:rsidRPr="0056097C">
        <w:rPr>
          <w:rFonts w:asciiTheme="minorHAnsi" w:hAnsiTheme="minorHAnsi" w:cstheme="minorHAnsi"/>
        </w:rPr>
        <w:t xml:space="preserve"> tél. : 0130468130 , courriel : evenementiel@villehoudan.fr .</w:t>
      </w:r>
    </w:p>
    <w:p w14:paraId="35415E74" w14:textId="77777777" w:rsidR="007F1D80" w:rsidRDefault="007F1D80" w:rsidP="00744C1C">
      <w:pPr>
        <w:jc w:val="both"/>
        <w:rPr>
          <w:rFonts w:asciiTheme="minorHAnsi" w:hAnsiTheme="minorHAnsi" w:cstheme="minorHAnsi"/>
          <w:sz w:val="22"/>
          <w:szCs w:val="22"/>
        </w:rPr>
        <w:sectPr w:rsidR="007F1D80" w:rsidSect="009626A7">
          <w:pgSz w:w="11906" w:h="16838" w:code="9"/>
          <w:pgMar w:top="851" w:right="1134" w:bottom="851" w:left="1134" w:header="709" w:footer="709" w:gutter="0"/>
          <w:cols w:space="708"/>
          <w:docGrid w:linePitch="360"/>
        </w:sectPr>
      </w:pPr>
    </w:p>
    <w:p w14:paraId="3B601FDB" w14:textId="4372479F" w:rsidR="00A306A9" w:rsidRPr="0000205F" w:rsidRDefault="007F1D80" w:rsidP="00A306A9">
      <w:pPr>
        <w:jc w:val="both"/>
        <w:rPr>
          <w:b/>
          <w:sz w:val="28"/>
          <w:szCs w:val="28"/>
        </w:rPr>
      </w:pPr>
      <w:r w:rsidRPr="0000205F">
        <w:rPr>
          <w:rFonts w:asciiTheme="minorHAnsi" w:hAnsiTheme="minorHAnsi" w:cstheme="minorHAnsi"/>
          <w:b/>
          <w:sz w:val="28"/>
          <w:szCs w:val="28"/>
        </w:rPr>
        <w:lastRenderedPageBreak/>
        <w:t>Savoirs associés</w:t>
      </w:r>
      <w:r w:rsidR="00A306A9" w:rsidRPr="0000205F">
        <w:rPr>
          <w:rFonts w:asciiTheme="minorHAnsi" w:hAnsiTheme="minorHAnsi" w:cstheme="minorHAnsi"/>
          <w:b/>
          <w:sz w:val="28"/>
          <w:szCs w:val="28"/>
        </w:rPr>
        <w:t xml:space="preserve"> : </w:t>
      </w:r>
      <w:r w:rsidR="00A306A9" w:rsidRPr="0000205F">
        <w:rPr>
          <w:b/>
          <w:sz w:val="28"/>
          <w:szCs w:val="28"/>
        </w:rPr>
        <w:t>La prospection et la qualification des prospects</w:t>
      </w:r>
    </w:p>
    <w:p w14:paraId="704AC7F8" w14:textId="77777777" w:rsidR="007F1D80" w:rsidRDefault="007F1D80" w:rsidP="00744C1C">
      <w:pPr>
        <w:jc w:val="both"/>
        <w:rPr>
          <w:rFonts w:asciiTheme="minorHAnsi" w:hAnsiTheme="minorHAnsi" w:cstheme="minorHAnsi"/>
          <w:sz w:val="22"/>
          <w:szCs w:val="22"/>
        </w:rPr>
      </w:pPr>
    </w:p>
    <w:p w14:paraId="65C59862" w14:textId="77777777" w:rsidR="007F1D80" w:rsidRPr="007F1D80" w:rsidRDefault="007F1D80" w:rsidP="007F1D80">
      <w:pPr>
        <w:jc w:val="both"/>
        <w:rPr>
          <w:rFonts w:asciiTheme="minorHAnsi" w:hAnsiTheme="minorHAnsi" w:cstheme="minorHAnsi"/>
          <w:sz w:val="22"/>
          <w:szCs w:val="22"/>
        </w:rPr>
      </w:pPr>
      <w:r w:rsidRPr="007F1D80">
        <w:rPr>
          <w:rFonts w:asciiTheme="minorHAnsi" w:hAnsiTheme="minorHAnsi" w:cstheme="minorHAnsi"/>
          <w:sz w:val="22"/>
          <w:szCs w:val="22"/>
        </w:rPr>
        <w:t>La prospection est l’acte de rechercher et de transformer des organisations ou des particuliers en clients.</w:t>
      </w:r>
    </w:p>
    <w:p w14:paraId="6873DA21" w14:textId="77777777" w:rsidR="007F1D80" w:rsidRPr="007F1D80" w:rsidRDefault="007F1D80" w:rsidP="007F1D80">
      <w:pPr>
        <w:jc w:val="both"/>
        <w:rPr>
          <w:rFonts w:asciiTheme="minorHAnsi" w:hAnsiTheme="minorHAnsi" w:cstheme="minorHAnsi"/>
          <w:sz w:val="22"/>
          <w:szCs w:val="22"/>
        </w:rPr>
      </w:pPr>
      <w:r w:rsidRPr="007F1D80">
        <w:rPr>
          <w:rFonts w:asciiTheme="minorHAnsi" w:hAnsiTheme="minorHAnsi" w:cstheme="minorHAnsi"/>
          <w:sz w:val="22"/>
          <w:szCs w:val="22"/>
        </w:rPr>
        <w:t>Pour bien mener la prospection, il est nécessaire de bien connaître l’entreprise, ses produits et le marché sur lequel elle évolue.</w:t>
      </w:r>
    </w:p>
    <w:p w14:paraId="00A52B3A" w14:textId="77777777" w:rsidR="007F1D80" w:rsidRPr="007F1D80" w:rsidRDefault="007F1D80" w:rsidP="007F1D80">
      <w:pPr>
        <w:jc w:val="both"/>
        <w:rPr>
          <w:rFonts w:asciiTheme="minorHAnsi" w:hAnsiTheme="minorHAnsi" w:cstheme="minorHAnsi"/>
          <w:sz w:val="22"/>
          <w:szCs w:val="22"/>
        </w:rPr>
      </w:pPr>
    </w:p>
    <w:p w14:paraId="79BD4B74" w14:textId="5402187E" w:rsidR="007F1D80" w:rsidRDefault="00A306A9" w:rsidP="00A306A9">
      <w:pPr>
        <w:jc w:val="both"/>
        <w:rPr>
          <w:rFonts w:asciiTheme="minorHAnsi" w:hAnsiTheme="minorHAnsi" w:cstheme="minorHAnsi"/>
          <w:sz w:val="22"/>
          <w:szCs w:val="22"/>
        </w:rPr>
      </w:pPr>
      <w:r w:rsidRPr="00A306A9">
        <w:rPr>
          <w:rFonts w:asciiTheme="minorHAnsi" w:hAnsiTheme="minorHAnsi" w:cstheme="minorHAnsi"/>
          <w:b/>
          <w:sz w:val="22"/>
          <w:szCs w:val="22"/>
        </w:rPr>
        <w:t>La prospection active ou outbound marketing</w:t>
      </w:r>
      <w:r>
        <w:rPr>
          <w:rFonts w:asciiTheme="minorHAnsi" w:hAnsiTheme="minorHAnsi" w:cstheme="minorHAnsi"/>
          <w:sz w:val="22"/>
          <w:szCs w:val="22"/>
        </w:rPr>
        <w:t> </w:t>
      </w:r>
      <w:r w:rsidRPr="00A306A9">
        <w:rPr>
          <w:rFonts w:asciiTheme="minorHAnsi" w:hAnsiTheme="minorHAnsi" w:cstheme="minorHAnsi"/>
          <w:sz w:val="22"/>
          <w:szCs w:val="22"/>
        </w:rPr>
        <w:t xml:space="preserve"> consiste à prospecter la cible par </w:t>
      </w:r>
      <w:r>
        <w:rPr>
          <w:rFonts w:asciiTheme="minorHAnsi" w:hAnsiTheme="minorHAnsi" w:cstheme="minorHAnsi"/>
          <w:sz w:val="22"/>
          <w:szCs w:val="22"/>
        </w:rPr>
        <w:t>p</w:t>
      </w:r>
      <w:r w:rsidRPr="00A306A9">
        <w:rPr>
          <w:rFonts w:asciiTheme="minorHAnsi" w:hAnsiTheme="minorHAnsi" w:cstheme="minorHAnsi"/>
          <w:sz w:val="22"/>
          <w:szCs w:val="22"/>
        </w:rPr>
        <w:t>ublipostage, e-mailing,</w:t>
      </w:r>
      <w:r>
        <w:rPr>
          <w:rFonts w:asciiTheme="minorHAnsi" w:hAnsiTheme="minorHAnsi" w:cstheme="minorHAnsi"/>
          <w:sz w:val="22"/>
          <w:szCs w:val="22"/>
        </w:rPr>
        <w:t xml:space="preserve"> </w:t>
      </w:r>
      <w:r w:rsidRPr="00A306A9">
        <w:rPr>
          <w:rFonts w:asciiTheme="minorHAnsi" w:hAnsiTheme="minorHAnsi" w:cstheme="minorHAnsi"/>
          <w:sz w:val="22"/>
          <w:szCs w:val="22"/>
        </w:rPr>
        <w:t>téléphone, visite, etc.</w:t>
      </w:r>
    </w:p>
    <w:p w14:paraId="48C54871" w14:textId="03080EAC" w:rsidR="00A306A9" w:rsidRDefault="00A306A9" w:rsidP="007F1D80">
      <w:pPr>
        <w:jc w:val="both"/>
        <w:rPr>
          <w:rFonts w:asciiTheme="minorHAnsi" w:hAnsiTheme="minorHAnsi" w:cstheme="minorHAnsi"/>
          <w:sz w:val="22"/>
          <w:szCs w:val="22"/>
        </w:rPr>
      </w:pPr>
      <w:r w:rsidRPr="00A306A9">
        <w:rPr>
          <w:rFonts w:asciiTheme="minorHAnsi" w:hAnsiTheme="minorHAnsi" w:cstheme="minorHAnsi"/>
          <w:b/>
          <w:sz w:val="22"/>
          <w:szCs w:val="22"/>
        </w:rPr>
        <w:t xml:space="preserve">La prospection passive ou inbound marketing </w:t>
      </w:r>
      <w:r w:rsidRPr="00A306A9">
        <w:rPr>
          <w:rFonts w:asciiTheme="minorHAnsi" w:hAnsiTheme="minorHAnsi" w:cstheme="minorHAnsi"/>
          <w:sz w:val="22"/>
          <w:szCs w:val="22"/>
        </w:rPr>
        <w:t>désigne le principe par lequel une entreprise cherche à ce que ses prospects ou clients s’adressent naturellement ou spontanément à elle en leurs délivrant des informations ou des services utiles dans le cadre d’un besoin éprouvé ou potentiel. Le principe est généralement de s’appuyer sur les besoins de sa cible en termes d’informations et de contenus pour générer des visites et des contacts commerciaux plus ou moins qualifiés (leads) sur un site web</w:t>
      </w:r>
      <w:r w:rsidRPr="00A306A9">
        <w:rPr>
          <w:rFonts w:asciiTheme="minorHAnsi" w:hAnsiTheme="minorHAnsi" w:cstheme="minorHAnsi"/>
          <w:b/>
          <w:sz w:val="22"/>
          <w:szCs w:val="22"/>
        </w:rPr>
        <w:t xml:space="preserve"> </w:t>
      </w:r>
      <w:r w:rsidR="00840E8F">
        <w:rPr>
          <w:rFonts w:asciiTheme="minorHAnsi" w:hAnsiTheme="minorHAnsi" w:cstheme="minorHAnsi"/>
          <w:b/>
          <w:sz w:val="22"/>
          <w:szCs w:val="22"/>
        </w:rPr>
        <w:t>(</w:t>
      </w:r>
      <w:r w:rsidRPr="00840E8F">
        <w:rPr>
          <w:rFonts w:asciiTheme="minorHAnsi" w:hAnsiTheme="minorHAnsi" w:cstheme="minorHAnsi"/>
          <w:sz w:val="22"/>
          <w:szCs w:val="22"/>
        </w:rPr>
        <w:t xml:space="preserve">visibilité des contenus sur Google (SEO), d’une visibilité sur les réseaux sociaux professionnels (LinkedIn, Twitter) </w:t>
      </w:r>
      <w:r w:rsidR="00840E8F">
        <w:rPr>
          <w:rFonts w:asciiTheme="minorHAnsi" w:hAnsiTheme="minorHAnsi" w:cstheme="minorHAnsi"/>
          <w:sz w:val="22"/>
          <w:szCs w:val="22"/>
        </w:rPr>
        <w:t>…)</w:t>
      </w:r>
    </w:p>
    <w:p w14:paraId="672782EC" w14:textId="77777777" w:rsidR="00391CB2" w:rsidRPr="00840E8F" w:rsidRDefault="00391CB2" w:rsidP="007F1D80">
      <w:pPr>
        <w:jc w:val="both"/>
        <w:rPr>
          <w:rFonts w:asciiTheme="minorHAnsi" w:hAnsiTheme="minorHAnsi" w:cstheme="minorHAnsi"/>
          <w:sz w:val="22"/>
          <w:szCs w:val="22"/>
        </w:rPr>
      </w:pPr>
    </w:p>
    <w:p w14:paraId="0EA5C040" w14:textId="77777777" w:rsidR="00391CB2" w:rsidRPr="00087695" w:rsidRDefault="00391CB2" w:rsidP="00391CB2">
      <w:pPr>
        <w:jc w:val="both"/>
        <w:rPr>
          <w:rFonts w:asciiTheme="minorHAnsi" w:hAnsiTheme="minorHAnsi" w:cstheme="minorHAnsi"/>
          <w:b/>
          <w:sz w:val="22"/>
          <w:szCs w:val="22"/>
        </w:rPr>
      </w:pPr>
      <w:r w:rsidRPr="00087695">
        <w:rPr>
          <w:rFonts w:asciiTheme="minorHAnsi" w:hAnsiTheme="minorHAnsi" w:cstheme="minorHAnsi"/>
          <w:b/>
          <w:sz w:val="22"/>
          <w:szCs w:val="22"/>
        </w:rPr>
        <w:t xml:space="preserve">1. Le fichier </w:t>
      </w:r>
    </w:p>
    <w:p w14:paraId="07CD16F1" w14:textId="65AFBDC9" w:rsidR="00391CB2" w:rsidRPr="007F1D80" w:rsidRDefault="00391CB2" w:rsidP="00391CB2">
      <w:pPr>
        <w:jc w:val="both"/>
        <w:rPr>
          <w:rFonts w:asciiTheme="minorHAnsi" w:hAnsiTheme="minorHAnsi" w:cstheme="minorHAnsi"/>
          <w:sz w:val="22"/>
          <w:szCs w:val="22"/>
        </w:rPr>
      </w:pPr>
      <w:r w:rsidRPr="007F1D80">
        <w:rPr>
          <w:rFonts w:asciiTheme="minorHAnsi" w:hAnsiTheme="minorHAnsi" w:cstheme="minorHAnsi"/>
          <w:sz w:val="22"/>
          <w:szCs w:val="22"/>
        </w:rPr>
        <w:t>Le fichier constitue la base des opérations commerciales. C’est un outil indispensable aux actions de prospection.</w:t>
      </w:r>
      <w:r>
        <w:rPr>
          <w:rFonts w:asciiTheme="minorHAnsi" w:hAnsiTheme="minorHAnsi" w:cstheme="minorHAnsi"/>
          <w:sz w:val="22"/>
          <w:szCs w:val="22"/>
        </w:rPr>
        <w:t xml:space="preserve"> Ce fichier doit faire l’objet d’un dépôt auprès de la CNIL.</w:t>
      </w:r>
    </w:p>
    <w:p w14:paraId="61F5DE29" w14:textId="77777777" w:rsidR="00391CB2" w:rsidRPr="007F1D80" w:rsidRDefault="00391CB2" w:rsidP="00391CB2">
      <w:pPr>
        <w:jc w:val="both"/>
        <w:rPr>
          <w:rFonts w:asciiTheme="minorHAnsi" w:hAnsiTheme="minorHAnsi" w:cstheme="minorHAnsi"/>
          <w:sz w:val="22"/>
          <w:szCs w:val="22"/>
        </w:rPr>
      </w:pPr>
      <w:r w:rsidRPr="007F1D80">
        <w:rPr>
          <w:rFonts w:asciiTheme="minorHAnsi" w:hAnsiTheme="minorHAnsi" w:cstheme="minorHAnsi"/>
          <w:sz w:val="22"/>
          <w:szCs w:val="22"/>
        </w:rPr>
        <w:t>Le fichier doit fournir des informations sur les prospects. Il s’agit :</w:t>
      </w:r>
    </w:p>
    <w:p w14:paraId="3058B718" w14:textId="51D119B1" w:rsidR="00391CB2" w:rsidRPr="00087695" w:rsidRDefault="00391CB2" w:rsidP="00087695">
      <w:pPr>
        <w:pStyle w:val="Paragraphedeliste"/>
        <w:numPr>
          <w:ilvl w:val="0"/>
          <w:numId w:val="35"/>
        </w:numPr>
        <w:jc w:val="both"/>
        <w:rPr>
          <w:rFonts w:asciiTheme="minorHAnsi" w:hAnsiTheme="minorHAnsi" w:cstheme="minorHAnsi"/>
          <w:sz w:val="22"/>
          <w:szCs w:val="22"/>
        </w:rPr>
      </w:pPr>
      <w:r w:rsidRPr="00087695">
        <w:rPr>
          <w:rFonts w:asciiTheme="minorHAnsi" w:hAnsiTheme="minorHAnsi" w:cstheme="minorHAnsi"/>
          <w:sz w:val="22"/>
          <w:szCs w:val="22"/>
        </w:rPr>
        <w:t>des coordonnées précises (raison sociale ou nom, adresse postale, adresse électronique, téléphone, fax)</w:t>
      </w:r>
    </w:p>
    <w:p w14:paraId="5674D248" w14:textId="5DD36973" w:rsidR="00391CB2" w:rsidRPr="00087695" w:rsidRDefault="00391CB2" w:rsidP="00087695">
      <w:pPr>
        <w:pStyle w:val="Paragraphedeliste"/>
        <w:numPr>
          <w:ilvl w:val="0"/>
          <w:numId w:val="35"/>
        </w:numPr>
        <w:jc w:val="both"/>
        <w:rPr>
          <w:rFonts w:asciiTheme="minorHAnsi" w:hAnsiTheme="minorHAnsi" w:cstheme="minorHAnsi"/>
          <w:sz w:val="22"/>
          <w:szCs w:val="22"/>
        </w:rPr>
      </w:pPr>
      <w:r w:rsidRPr="00087695">
        <w:rPr>
          <w:rFonts w:asciiTheme="minorHAnsi" w:hAnsiTheme="minorHAnsi" w:cstheme="minorHAnsi"/>
          <w:sz w:val="22"/>
          <w:szCs w:val="22"/>
        </w:rPr>
        <w:t>des informations générales sur le prospect (activité, nom des interlocuteurs, nombre de personnes, chiffre d’affaires, potentiel)</w:t>
      </w:r>
    </w:p>
    <w:p w14:paraId="5AB407B2" w14:textId="12814BEE" w:rsidR="00391CB2" w:rsidRPr="00087695" w:rsidRDefault="00391CB2" w:rsidP="00087695">
      <w:pPr>
        <w:pStyle w:val="Paragraphedeliste"/>
        <w:numPr>
          <w:ilvl w:val="0"/>
          <w:numId w:val="35"/>
        </w:numPr>
        <w:jc w:val="both"/>
        <w:rPr>
          <w:rFonts w:asciiTheme="minorHAnsi" w:hAnsiTheme="minorHAnsi" w:cstheme="minorHAnsi"/>
          <w:sz w:val="22"/>
          <w:szCs w:val="22"/>
        </w:rPr>
      </w:pPr>
      <w:r w:rsidRPr="00087695">
        <w:rPr>
          <w:rFonts w:asciiTheme="minorHAnsi" w:hAnsiTheme="minorHAnsi" w:cstheme="minorHAnsi"/>
          <w:sz w:val="22"/>
          <w:szCs w:val="22"/>
        </w:rPr>
        <w:t>des informations sur la prospection (date des contacts, types de contacts, date des relances...)</w:t>
      </w:r>
    </w:p>
    <w:p w14:paraId="479814F3" w14:textId="77777777" w:rsidR="00391CB2" w:rsidRPr="007F1D80" w:rsidRDefault="00391CB2" w:rsidP="00391CB2">
      <w:pPr>
        <w:jc w:val="both"/>
        <w:rPr>
          <w:rFonts w:asciiTheme="minorHAnsi" w:hAnsiTheme="minorHAnsi" w:cstheme="minorHAnsi"/>
          <w:sz w:val="22"/>
          <w:szCs w:val="22"/>
        </w:rPr>
      </w:pPr>
      <w:r w:rsidRPr="007F1D80">
        <w:rPr>
          <w:rFonts w:asciiTheme="minorHAnsi" w:hAnsiTheme="minorHAnsi" w:cstheme="minorHAnsi"/>
          <w:sz w:val="22"/>
          <w:szCs w:val="22"/>
        </w:rPr>
        <w:t xml:space="preserve">Le fichier de prospection peut provenir : </w:t>
      </w:r>
    </w:p>
    <w:p w14:paraId="30688D96" w14:textId="37A5EB0E" w:rsidR="00391CB2" w:rsidRPr="00087695" w:rsidRDefault="00391CB2" w:rsidP="00087695">
      <w:pPr>
        <w:pStyle w:val="Paragraphedeliste"/>
        <w:numPr>
          <w:ilvl w:val="0"/>
          <w:numId w:val="36"/>
        </w:numPr>
        <w:jc w:val="both"/>
        <w:rPr>
          <w:rFonts w:asciiTheme="minorHAnsi" w:hAnsiTheme="minorHAnsi" w:cstheme="minorHAnsi"/>
          <w:sz w:val="22"/>
          <w:szCs w:val="22"/>
        </w:rPr>
      </w:pPr>
      <w:r w:rsidRPr="00087695">
        <w:rPr>
          <w:rFonts w:asciiTheme="minorHAnsi" w:hAnsiTheme="minorHAnsi" w:cstheme="minorHAnsi"/>
          <w:sz w:val="22"/>
          <w:szCs w:val="22"/>
        </w:rPr>
        <w:t>du fichier interne de l’entreprise sur la base des clients actuels ou passés</w:t>
      </w:r>
    </w:p>
    <w:p w14:paraId="360C8F21" w14:textId="2E507CA2" w:rsidR="00391CB2" w:rsidRPr="00087695" w:rsidRDefault="00391CB2" w:rsidP="00087695">
      <w:pPr>
        <w:pStyle w:val="Paragraphedeliste"/>
        <w:numPr>
          <w:ilvl w:val="0"/>
          <w:numId w:val="36"/>
        </w:numPr>
        <w:jc w:val="both"/>
        <w:rPr>
          <w:rFonts w:asciiTheme="minorHAnsi" w:hAnsiTheme="minorHAnsi" w:cstheme="minorHAnsi"/>
          <w:sz w:val="22"/>
          <w:szCs w:val="22"/>
        </w:rPr>
      </w:pPr>
      <w:r w:rsidRPr="00087695">
        <w:rPr>
          <w:rFonts w:asciiTheme="minorHAnsi" w:hAnsiTheme="minorHAnsi" w:cstheme="minorHAnsi"/>
          <w:sz w:val="22"/>
          <w:szCs w:val="22"/>
        </w:rPr>
        <w:t xml:space="preserve">de fichiers externes soit par location, soit par achat. </w:t>
      </w:r>
    </w:p>
    <w:p w14:paraId="44B74FC7" w14:textId="77777777" w:rsidR="00087695" w:rsidRDefault="00087695" w:rsidP="00391CB2">
      <w:pPr>
        <w:jc w:val="both"/>
        <w:rPr>
          <w:rFonts w:asciiTheme="minorHAnsi" w:hAnsiTheme="minorHAnsi" w:cstheme="minorHAnsi"/>
          <w:b/>
          <w:sz w:val="22"/>
          <w:szCs w:val="22"/>
        </w:rPr>
      </w:pPr>
    </w:p>
    <w:p w14:paraId="7C0C32FC" w14:textId="477C625B" w:rsidR="00391CB2" w:rsidRDefault="00391CB2" w:rsidP="00391CB2">
      <w:pPr>
        <w:jc w:val="both"/>
        <w:rPr>
          <w:rFonts w:asciiTheme="minorHAnsi" w:hAnsiTheme="minorHAnsi" w:cstheme="minorHAnsi"/>
          <w:b/>
          <w:sz w:val="22"/>
          <w:szCs w:val="22"/>
        </w:rPr>
      </w:pPr>
      <w:r w:rsidRPr="00087695">
        <w:rPr>
          <w:rFonts w:asciiTheme="minorHAnsi" w:hAnsiTheme="minorHAnsi" w:cstheme="minorHAnsi"/>
          <w:b/>
          <w:sz w:val="22"/>
          <w:szCs w:val="22"/>
        </w:rPr>
        <w:t>2. Les méthodes de prospection</w:t>
      </w:r>
    </w:p>
    <w:p w14:paraId="09D60777" w14:textId="77777777" w:rsidR="00087695" w:rsidRPr="00087695" w:rsidRDefault="00087695" w:rsidP="00391CB2">
      <w:pPr>
        <w:jc w:val="both"/>
        <w:rPr>
          <w:rFonts w:asciiTheme="minorHAnsi" w:hAnsiTheme="minorHAnsi" w:cstheme="minorHAnsi"/>
          <w:b/>
          <w:sz w:val="22"/>
          <w:szCs w:val="22"/>
        </w:rPr>
      </w:pPr>
    </w:p>
    <w:p w14:paraId="39A514F3" w14:textId="02F14381" w:rsidR="00391CB2" w:rsidRPr="00087695" w:rsidRDefault="00391CB2" w:rsidP="00391CB2">
      <w:pPr>
        <w:jc w:val="both"/>
        <w:rPr>
          <w:rFonts w:asciiTheme="minorHAnsi" w:hAnsiTheme="minorHAnsi" w:cstheme="minorHAnsi"/>
          <w:b/>
          <w:i/>
          <w:sz w:val="22"/>
          <w:szCs w:val="22"/>
        </w:rPr>
      </w:pPr>
      <w:r w:rsidRPr="00087695">
        <w:rPr>
          <w:rFonts w:asciiTheme="minorHAnsi" w:hAnsiTheme="minorHAnsi" w:cstheme="minorHAnsi"/>
          <w:b/>
          <w:i/>
          <w:sz w:val="22"/>
          <w:szCs w:val="22"/>
        </w:rPr>
        <w:t>2.1.  Les méthodes de prospection active ou inbound marketing</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8108"/>
      </w:tblGrid>
      <w:tr w:rsidR="00391CB2" w:rsidRPr="00391CB2" w14:paraId="651D114A" w14:textId="77777777" w:rsidTr="00391CB2">
        <w:tc>
          <w:tcPr>
            <w:tcW w:w="1418" w:type="dxa"/>
            <w:tcBorders>
              <w:top w:val="single" w:sz="4" w:space="0" w:color="auto"/>
              <w:left w:val="single" w:sz="4" w:space="0" w:color="auto"/>
              <w:bottom w:val="single" w:sz="4" w:space="0" w:color="auto"/>
              <w:right w:val="single" w:sz="4" w:space="0" w:color="auto"/>
            </w:tcBorders>
            <w:hideMark/>
          </w:tcPr>
          <w:p w14:paraId="3DEA312C" w14:textId="77777777" w:rsidR="00391CB2" w:rsidRPr="00391CB2" w:rsidRDefault="00391CB2" w:rsidP="00391CB2">
            <w:pPr>
              <w:pStyle w:val="Contenudetableau"/>
              <w:snapToGrid w:val="0"/>
              <w:rPr>
                <w:rFonts w:asciiTheme="minorHAnsi" w:eastAsia="Times New Roman" w:hAnsiTheme="minorHAnsi" w:cstheme="minorHAnsi"/>
                <w:color w:val="231F20"/>
                <w:kern w:val="0"/>
                <w:sz w:val="22"/>
                <w:szCs w:val="22"/>
              </w:rPr>
            </w:pPr>
            <w:r w:rsidRPr="00391CB2">
              <w:rPr>
                <w:rFonts w:asciiTheme="minorHAnsi" w:eastAsia="Times New Roman" w:hAnsiTheme="minorHAnsi" w:cstheme="minorHAnsi"/>
                <w:color w:val="231F20"/>
                <w:kern w:val="0"/>
                <w:sz w:val="22"/>
                <w:szCs w:val="22"/>
              </w:rPr>
              <w:t xml:space="preserve">Méthodes </w:t>
            </w:r>
          </w:p>
        </w:tc>
        <w:tc>
          <w:tcPr>
            <w:tcW w:w="8108" w:type="dxa"/>
            <w:tcBorders>
              <w:top w:val="single" w:sz="4" w:space="0" w:color="auto"/>
              <w:left w:val="single" w:sz="4" w:space="0" w:color="auto"/>
              <w:bottom w:val="single" w:sz="4" w:space="0" w:color="auto"/>
              <w:right w:val="single" w:sz="4" w:space="0" w:color="auto"/>
            </w:tcBorders>
            <w:hideMark/>
          </w:tcPr>
          <w:p w14:paraId="5C6D387E" w14:textId="77777777" w:rsidR="00391CB2" w:rsidRPr="00391CB2" w:rsidRDefault="00391CB2" w:rsidP="00391CB2">
            <w:pPr>
              <w:pStyle w:val="Contenudetableau"/>
              <w:snapToGrid w:val="0"/>
              <w:rPr>
                <w:rFonts w:asciiTheme="minorHAnsi" w:eastAsia="Times New Roman" w:hAnsiTheme="minorHAnsi" w:cstheme="minorHAnsi"/>
                <w:color w:val="231F20"/>
                <w:kern w:val="0"/>
                <w:sz w:val="22"/>
                <w:szCs w:val="22"/>
              </w:rPr>
            </w:pPr>
            <w:r w:rsidRPr="00391CB2">
              <w:rPr>
                <w:rFonts w:asciiTheme="minorHAnsi" w:eastAsia="Times New Roman" w:hAnsiTheme="minorHAnsi" w:cstheme="minorHAnsi"/>
                <w:color w:val="231F20"/>
                <w:kern w:val="0"/>
                <w:sz w:val="22"/>
                <w:szCs w:val="22"/>
              </w:rPr>
              <w:t>Caractéristiques</w:t>
            </w:r>
          </w:p>
        </w:tc>
      </w:tr>
      <w:tr w:rsidR="00391CB2" w:rsidRPr="00391CB2" w14:paraId="10A73DCB" w14:textId="77777777" w:rsidTr="00391CB2">
        <w:trPr>
          <w:trHeight w:val="435"/>
        </w:trPr>
        <w:tc>
          <w:tcPr>
            <w:tcW w:w="1418" w:type="dxa"/>
            <w:tcBorders>
              <w:top w:val="single" w:sz="4" w:space="0" w:color="auto"/>
              <w:left w:val="single" w:sz="4" w:space="0" w:color="auto"/>
              <w:bottom w:val="single" w:sz="4" w:space="0" w:color="auto"/>
              <w:right w:val="single" w:sz="4" w:space="0" w:color="auto"/>
            </w:tcBorders>
          </w:tcPr>
          <w:p w14:paraId="272D23B8" w14:textId="77777777" w:rsidR="00391CB2" w:rsidRPr="00391CB2" w:rsidRDefault="00391CB2" w:rsidP="00391CB2">
            <w:pPr>
              <w:pStyle w:val="Contenudetableau"/>
              <w:snapToGrid w:val="0"/>
              <w:rPr>
                <w:rFonts w:asciiTheme="minorHAnsi" w:eastAsia="Times New Roman" w:hAnsiTheme="minorHAnsi" w:cstheme="minorHAnsi"/>
                <w:color w:val="231F20"/>
                <w:kern w:val="0"/>
                <w:sz w:val="22"/>
                <w:szCs w:val="22"/>
              </w:rPr>
            </w:pPr>
            <w:r w:rsidRPr="00391CB2">
              <w:rPr>
                <w:rFonts w:asciiTheme="minorHAnsi" w:eastAsia="Times New Roman" w:hAnsiTheme="minorHAnsi" w:cstheme="minorHAnsi"/>
                <w:color w:val="231F20"/>
                <w:kern w:val="0"/>
                <w:sz w:val="22"/>
                <w:szCs w:val="22"/>
              </w:rPr>
              <w:t xml:space="preserve">ISA </w:t>
            </w:r>
          </w:p>
          <w:p w14:paraId="09C00989" w14:textId="77777777" w:rsidR="00391CB2" w:rsidRPr="00391CB2" w:rsidRDefault="00391CB2" w:rsidP="00391CB2">
            <w:pPr>
              <w:pStyle w:val="Contenudetableau"/>
              <w:snapToGrid w:val="0"/>
              <w:rPr>
                <w:rFonts w:asciiTheme="minorHAnsi" w:eastAsia="Times New Roman" w:hAnsiTheme="minorHAnsi" w:cstheme="minorHAnsi"/>
                <w:i/>
                <w:color w:val="231F20"/>
                <w:kern w:val="0"/>
                <w:sz w:val="22"/>
                <w:szCs w:val="22"/>
              </w:rPr>
            </w:pPr>
            <w:r w:rsidRPr="00391CB2">
              <w:rPr>
                <w:rFonts w:asciiTheme="minorHAnsi" w:eastAsia="Times New Roman" w:hAnsiTheme="minorHAnsi" w:cstheme="minorHAnsi"/>
                <w:i/>
                <w:color w:val="231F20"/>
                <w:kern w:val="0"/>
                <w:sz w:val="22"/>
                <w:szCs w:val="22"/>
              </w:rPr>
              <w:t>Prospects froids</w:t>
            </w:r>
          </w:p>
        </w:tc>
        <w:tc>
          <w:tcPr>
            <w:tcW w:w="8108" w:type="dxa"/>
            <w:tcBorders>
              <w:top w:val="single" w:sz="4" w:space="0" w:color="auto"/>
              <w:left w:val="single" w:sz="4" w:space="0" w:color="auto"/>
              <w:bottom w:val="single" w:sz="4" w:space="0" w:color="auto"/>
              <w:right w:val="single" w:sz="4" w:space="0" w:color="auto"/>
            </w:tcBorders>
          </w:tcPr>
          <w:p w14:paraId="273A8F62" w14:textId="77777777" w:rsidR="00391CB2" w:rsidRPr="00391CB2" w:rsidRDefault="00391CB2" w:rsidP="00391CB2">
            <w:pPr>
              <w:pStyle w:val="Default"/>
              <w:rPr>
                <w:rFonts w:asciiTheme="minorHAnsi" w:hAnsiTheme="minorHAnsi" w:cstheme="minorHAnsi"/>
                <w:color w:val="231F20"/>
                <w:sz w:val="22"/>
                <w:szCs w:val="22"/>
              </w:rPr>
            </w:pPr>
            <w:r w:rsidRPr="00391CB2">
              <w:rPr>
                <w:rFonts w:asciiTheme="minorHAnsi" w:hAnsiTheme="minorHAnsi" w:cstheme="minorHAnsi"/>
                <w:color w:val="231F20"/>
                <w:sz w:val="22"/>
                <w:szCs w:val="22"/>
              </w:rPr>
              <w:t xml:space="preserve">Imprimé sans adresse, prospectus jeté directement en boîte aux lettres dans une zone géographique déterminée. </w:t>
            </w:r>
          </w:p>
          <w:p w14:paraId="0C9B6870" w14:textId="77777777" w:rsidR="00391CB2" w:rsidRPr="00391CB2" w:rsidRDefault="00391CB2" w:rsidP="00391CB2">
            <w:pPr>
              <w:pStyle w:val="Default"/>
              <w:rPr>
                <w:rFonts w:asciiTheme="minorHAnsi" w:hAnsiTheme="minorHAnsi" w:cstheme="minorHAnsi"/>
                <w:color w:val="231F20"/>
                <w:sz w:val="22"/>
                <w:szCs w:val="22"/>
              </w:rPr>
            </w:pPr>
            <w:r w:rsidRPr="00391CB2">
              <w:rPr>
                <w:rFonts w:asciiTheme="minorHAnsi" w:hAnsiTheme="minorHAnsi" w:cstheme="minorHAnsi"/>
                <w:b/>
                <w:color w:val="231F20"/>
                <w:sz w:val="22"/>
                <w:szCs w:val="22"/>
              </w:rPr>
              <w:t>Les +</w:t>
            </w:r>
            <w:r w:rsidRPr="00391CB2">
              <w:rPr>
                <w:rFonts w:asciiTheme="minorHAnsi" w:hAnsiTheme="minorHAnsi" w:cstheme="minorHAnsi"/>
                <w:color w:val="231F20"/>
                <w:sz w:val="22"/>
                <w:szCs w:val="22"/>
              </w:rPr>
              <w:t xml:space="preserve"> : coût faible, géomarketing (zone de chalandise), échantillons possibles, tous formats possibles. </w:t>
            </w:r>
          </w:p>
          <w:p w14:paraId="41024F41" w14:textId="77777777" w:rsidR="00391CB2" w:rsidRPr="00391CB2" w:rsidRDefault="00391CB2" w:rsidP="00391CB2">
            <w:pPr>
              <w:pStyle w:val="Contenudetableau"/>
              <w:snapToGrid w:val="0"/>
              <w:rPr>
                <w:rFonts w:asciiTheme="minorHAnsi" w:eastAsia="Times New Roman" w:hAnsiTheme="minorHAnsi" w:cstheme="minorHAnsi"/>
                <w:color w:val="231F20"/>
                <w:kern w:val="0"/>
                <w:sz w:val="22"/>
                <w:szCs w:val="22"/>
              </w:rPr>
            </w:pPr>
            <w:r w:rsidRPr="00391CB2">
              <w:rPr>
                <w:rFonts w:asciiTheme="minorHAnsi" w:eastAsia="Times New Roman" w:hAnsiTheme="minorHAnsi" w:cstheme="minorHAnsi"/>
                <w:b/>
                <w:color w:val="231F20"/>
                <w:kern w:val="0"/>
                <w:sz w:val="22"/>
                <w:szCs w:val="22"/>
              </w:rPr>
              <w:t>Les - :</w:t>
            </w:r>
            <w:r w:rsidRPr="00391CB2">
              <w:rPr>
                <w:rFonts w:asciiTheme="minorHAnsi" w:eastAsia="Times New Roman" w:hAnsiTheme="minorHAnsi" w:cstheme="minorHAnsi"/>
                <w:color w:val="231F20"/>
                <w:kern w:val="0"/>
                <w:sz w:val="22"/>
                <w:szCs w:val="22"/>
              </w:rPr>
              <w:t xml:space="preserve"> Rendement faible.</w:t>
            </w:r>
          </w:p>
        </w:tc>
      </w:tr>
      <w:tr w:rsidR="00391CB2" w:rsidRPr="00391CB2" w14:paraId="0481FD3C" w14:textId="77777777" w:rsidTr="00391CB2">
        <w:trPr>
          <w:trHeight w:val="435"/>
        </w:trPr>
        <w:tc>
          <w:tcPr>
            <w:tcW w:w="1418" w:type="dxa"/>
            <w:tcBorders>
              <w:top w:val="single" w:sz="4" w:space="0" w:color="auto"/>
              <w:left w:val="single" w:sz="4" w:space="0" w:color="auto"/>
              <w:bottom w:val="single" w:sz="4" w:space="0" w:color="auto"/>
              <w:right w:val="single" w:sz="4" w:space="0" w:color="auto"/>
            </w:tcBorders>
            <w:hideMark/>
          </w:tcPr>
          <w:p w14:paraId="7AFA4BAA" w14:textId="77777777" w:rsidR="00391CB2" w:rsidRPr="00391CB2" w:rsidRDefault="00391CB2" w:rsidP="00391CB2">
            <w:pPr>
              <w:pStyle w:val="Contenudetableau"/>
              <w:snapToGrid w:val="0"/>
              <w:rPr>
                <w:rFonts w:asciiTheme="minorHAnsi" w:eastAsia="Times New Roman" w:hAnsiTheme="minorHAnsi" w:cstheme="minorHAnsi"/>
                <w:color w:val="231F20"/>
                <w:kern w:val="0"/>
                <w:sz w:val="22"/>
                <w:szCs w:val="22"/>
              </w:rPr>
            </w:pPr>
            <w:r w:rsidRPr="00391CB2">
              <w:rPr>
                <w:rFonts w:asciiTheme="minorHAnsi" w:eastAsia="Times New Roman" w:hAnsiTheme="minorHAnsi" w:cstheme="minorHAnsi"/>
                <w:color w:val="231F20"/>
                <w:kern w:val="0"/>
                <w:sz w:val="22"/>
                <w:szCs w:val="22"/>
              </w:rPr>
              <w:t>E-mailing</w:t>
            </w:r>
          </w:p>
          <w:p w14:paraId="6F35BE6D" w14:textId="77777777" w:rsidR="00391CB2" w:rsidRPr="00391CB2" w:rsidRDefault="00391CB2" w:rsidP="00391CB2">
            <w:pPr>
              <w:pStyle w:val="Contenudetableau"/>
              <w:snapToGrid w:val="0"/>
              <w:rPr>
                <w:rFonts w:asciiTheme="minorHAnsi" w:eastAsia="Times New Roman" w:hAnsiTheme="minorHAnsi" w:cstheme="minorHAnsi"/>
                <w:i/>
                <w:color w:val="231F20"/>
                <w:kern w:val="0"/>
                <w:sz w:val="22"/>
                <w:szCs w:val="22"/>
              </w:rPr>
            </w:pPr>
            <w:r w:rsidRPr="00391CB2">
              <w:rPr>
                <w:rFonts w:asciiTheme="minorHAnsi" w:eastAsia="Times New Roman" w:hAnsiTheme="minorHAnsi" w:cstheme="minorHAnsi"/>
                <w:i/>
                <w:color w:val="231F20"/>
                <w:kern w:val="0"/>
                <w:sz w:val="22"/>
                <w:szCs w:val="22"/>
              </w:rPr>
              <w:t>Prospects froids ou tièdes</w:t>
            </w:r>
          </w:p>
        </w:tc>
        <w:tc>
          <w:tcPr>
            <w:tcW w:w="8108" w:type="dxa"/>
            <w:tcBorders>
              <w:top w:val="single" w:sz="4" w:space="0" w:color="auto"/>
              <w:left w:val="single" w:sz="4" w:space="0" w:color="auto"/>
              <w:bottom w:val="single" w:sz="4" w:space="0" w:color="auto"/>
              <w:right w:val="single" w:sz="4" w:space="0" w:color="auto"/>
            </w:tcBorders>
            <w:hideMark/>
          </w:tcPr>
          <w:p w14:paraId="7BD75D98" w14:textId="77777777" w:rsidR="00391CB2" w:rsidRPr="00391CB2" w:rsidRDefault="00391CB2" w:rsidP="00391CB2">
            <w:pPr>
              <w:pStyle w:val="Contenudetableau"/>
              <w:snapToGrid w:val="0"/>
              <w:rPr>
                <w:rFonts w:asciiTheme="minorHAnsi" w:eastAsia="Times New Roman" w:hAnsiTheme="minorHAnsi" w:cstheme="minorHAnsi"/>
                <w:color w:val="231F20"/>
                <w:kern w:val="0"/>
                <w:sz w:val="22"/>
                <w:szCs w:val="22"/>
              </w:rPr>
            </w:pPr>
            <w:r w:rsidRPr="00391CB2">
              <w:rPr>
                <w:rFonts w:asciiTheme="minorHAnsi" w:eastAsia="Times New Roman" w:hAnsiTheme="minorHAnsi" w:cstheme="minorHAnsi"/>
                <w:color w:val="231F20"/>
                <w:kern w:val="0"/>
                <w:sz w:val="22"/>
                <w:szCs w:val="22"/>
              </w:rPr>
              <w:t>Message personnalisé envoyé par courriel</w:t>
            </w:r>
          </w:p>
          <w:p w14:paraId="102E961E" w14:textId="77777777" w:rsidR="00391CB2" w:rsidRPr="00391CB2" w:rsidRDefault="00391CB2" w:rsidP="00391CB2">
            <w:pPr>
              <w:pStyle w:val="Contenudetableau"/>
              <w:snapToGrid w:val="0"/>
              <w:rPr>
                <w:rFonts w:asciiTheme="minorHAnsi" w:eastAsia="Times New Roman" w:hAnsiTheme="minorHAnsi" w:cstheme="minorHAnsi"/>
                <w:color w:val="231F20"/>
                <w:kern w:val="0"/>
                <w:sz w:val="22"/>
                <w:szCs w:val="22"/>
              </w:rPr>
            </w:pPr>
            <w:r w:rsidRPr="00391CB2">
              <w:rPr>
                <w:rFonts w:asciiTheme="minorHAnsi" w:eastAsia="Times New Roman" w:hAnsiTheme="minorHAnsi" w:cstheme="minorHAnsi"/>
                <w:b/>
                <w:color w:val="231F20"/>
                <w:kern w:val="0"/>
                <w:sz w:val="22"/>
                <w:szCs w:val="22"/>
              </w:rPr>
              <w:t>Les +</w:t>
            </w:r>
            <w:r w:rsidRPr="00391CB2">
              <w:rPr>
                <w:rFonts w:asciiTheme="minorHAnsi" w:eastAsia="Times New Roman" w:hAnsiTheme="minorHAnsi" w:cstheme="minorHAnsi"/>
                <w:color w:val="231F20"/>
                <w:kern w:val="0"/>
                <w:sz w:val="22"/>
                <w:szCs w:val="22"/>
              </w:rPr>
              <w:t> : Moins coûteux que le mailing, permet une action de relance téléphonique, outil de fidélisation, taux de retour 5-15%</w:t>
            </w:r>
          </w:p>
          <w:p w14:paraId="6641C726" w14:textId="77777777" w:rsidR="00391CB2" w:rsidRPr="00391CB2" w:rsidRDefault="00391CB2" w:rsidP="00391CB2">
            <w:pPr>
              <w:pStyle w:val="Contenudetableau"/>
              <w:snapToGrid w:val="0"/>
              <w:rPr>
                <w:rFonts w:asciiTheme="minorHAnsi" w:eastAsia="Times New Roman" w:hAnsiTheme="minorHAnsi" w:cstheme="minorHAnsi"/>
                <w:color w:val="231F20"/>
                <w:kern w:val="0"/>
                <w:sz w:val="22"/>
                <w:szCs w:val="22"/>
              </w:rPr>
            </w:pPr>
            <w:r w:rsidRPr="00391CB2">
              <w:rPr>
                <w:rFonts w:asciiTheme="minorHAnsi" w:eastAsia="Times New Roman" w:hAnsiTheme="minorHAnsi" w:cstheme="minorHAnsi"/>
                <w:b/>
                <w:color w:val="231F20"/>
                <w:kern w:val="0"/>
                <w:sz w:val="22"/>
                <w:szCs w:val="22"/>
              </w:rPr>
              <w:t>Les -</w:t>
            </w:r>
            <w:r w:rsidRPr="00391CB2">
              <w:rPr>
                <w:rFonts w:asciiTheme="minorHAnsi" w:eastAsia="Times New Roman" w:hAnsiTheme="minorHAnsi" w:cstheme="minorHAnsi"/>
                <w:color w:val="231F20"/>
                <w:kern w:val="0"/>
                <w:sz w:val="22"/>
                <w:szCs w:val="22"/>
              </w:rPr>
              <w:t> : vu comme un spam</w:t>
            </w:r>
          </w:p>
        </w:tc>
      </w:tr>
      <w:tr w:rsidR="00391CB2" w:rsidRPr="00391CB2" w14:paraId="0D28F1EE" w14:textId="77777777" w:rsidTr="00391CB2">
        <w:trPr>
          <w:trHeight w:val="1021"/>
        </w:trPr>
        <w:tc>
          <w:tcPr>
            <w:tcW w:w="1418" w:type="dxa"/>
            <w:tcBorders>
              <w:top w:val="single" w:sz="4" w:space="0" w:color="auto"/>
              <w:left w:val="single" w:sz="4" w:space="0" w:color="auto"/>
              <w:bottom w:val="single" w:sz="4" w:space="0" w:color="auto"/>
              <w:right w:val="single" w:sz="4" w:space="0" w:color="auto"/>
            </w:tcBorders>
            <w:hideMark/>
          </w:tcPr>
          <w:p w14:paraId="09DCA704" w14:textId="77777777" w:rsidR="00391CB2" w:rsidRPr="00391CB2" w:rsidRDefault="00391CB2" w:rsidP="00391CB2">
            <w:pPr>
              <w:pStyle w:val="Contenudetableau"/>
              <w:snapToGrid w:val="0"/>
              <w:rPr>
                <w:rFonts w:asciiTheme="minorHAnsi" w:eastAsia="Times New Roman" w:hAnsiTheme="minorHAnsi" w:cstheme="minorHAnsi"/>
                <w:color w:val="231F20"/>
                <w:kern w:val="0"/>
                <w:sz w:val="22"/>
                <w:szCs w:val="22"/>
              </w:rPr>
            </w:pPr>
            <w:r w:rsidRPr="00391CB2">
              <w:rPr>
                <w:rFonts w:asciiTheme="minorHAnsi" w:eastAsia="Times New Roman" w:hAnsiTheme="minorHAnsi" w:cstheme="minorHAnsi"/>
                <w:color w:val="231F20"/>
                <w:kern w:val="0"/>
                <w:sz w:val="22"/>
                <w:szCs w:val="22"/>
              </w:rPr>
              <w:t>Mailing</w:t>
            </w:r>
          </w:p>
          <w:p w14:paraId="70FFEB1D" w14:textId="77777777" w:rsidR="00391CB2" w:rsidRPr="00391CB2" w:rsidRDefault="00391CB2" w:rsidP="00391CB2">
            <w:pPr>
              <w:pStyle w:val="Contenudetableau"/>
              <w:snapToGrid w:val="0"/>
              <w:rPr>
                <w:rFonts w:asciiTheme="minorHAnsi" w:eastAsia="Times New Roman" w:hAnsiTheme="minorHAnsi" w:cstheme="minorHAnsi"/>
                <w:i/>
                <w:color w:val="231F20"/>
                <w:kern w:val="0"/>
                <w:sz w:val="22"/>
                <w:szCs w:val="22"/>
              </w:rPr>
            </w:pPr>
          </w:p>
          <w:p w14:paraId="24EBAD40" w14:textId="77777777" w:rsidR="00391CB2" w:rsidRPr="00391CB2" w:rsidRDefault="00391CB2" w:rsidP="00391CB2">
            <w:pPr>
              <w:pStyle w:val="Contenudetableau"/>
              <w:snapToGrid w:val="0"/>
              <w:rPr>
                <w:rFonts w:asciiTheme="minorHAnsi" w:eastAsia="Times New Roman" w:hAnsiTheme="minorHAnsi" w:cstheme="minorHAnsi"/>
                <w:i/>
                <w:color w:val="231F20"/>
                <w:kern w:val="0"/>
                <w:sz w:val="22"/>
                <w:szCs w:val="22"/>
              </w:rPr>
            </w:pPr>
            <w:r w:rsidRPr="00391CB2">
              <w:rPr>
                <w:rFonts w:asciiTheme="minorHAnsi" w:eastAsia="Times New Roman" w:hAnsiTheme="minorHAnsi" w:cstheme="minorHAnsi"/>
                <w:i/>
                <w:color w:val="231F20"/>
                <w:kern w:val="0"/>
                <w:sz w:val="22"/>
                <w:szCs w:val="22"/>
              </w:rPr>
              <w:t>Prospects froids</w:t>
            </w:r>
          </w:p>
        </w:tc>
        <w:tc>
          <w:tcPr>
            <w:tcW w:w="8108" w:type="dxa"/>
            <w:tcBorders>
              <w:top w:val="single" w:sz="4" w:space="0" w:color="auto"/>
              <w:left w:val="single" w:sz="4" w:space="0" w:color="auto"/>
              <w:bottom w:val="single" w:sz="4" w:space="0" w:color="auto"/>
              <w:right w:val="single" w:sz="4" w:space="0" w:color="auto"/>
            </w:tcBorders>
            <w:hideMark/>
          </w:tcPr>
          <w:p w14:paraId="00623184" w14:textId="77777777" w:rsidR="00391CB2" w:rsidRPr="00391CB2" w:rsidRDefault="00391CB2" w:rsidP="00391CB2">
            <w:pPr>
              <w:pStyle w:val="Contenudetableau"/>
              <w:snapToGrid w:val="0"/>
              <w:rPr>
                <w:rFonts w:asciiTheme="minorHAnsi" w:eastAsia="Times New Roman" w:hAnsiTheme="minorHAnsi" w:cstheme="minorHAnsi"/>
                <w:color w:val="231F20"/>
                <w:kern w:val="0"/>
                <w:sz w:val="22"/>
                <w:szCs w:val="22"/>
              </w:rPr>
            </w:pPr>
            <w:r w:rsidRPr="00391CB2">
              <w:rPr>
                <w:rFonts w:asciiTheme="minorHAnsi" w:eastAsia="Times New Roman" w:hAnsiTheme="minorHAnsi" w:cstheme="minorHAnsi"/>
                <w:color w:val="231F20"/>
                <w:kern w:val="0"/>
                <w:sz w:val="22"/>
                <w:szCs w:val="22"/>
              </w:rPr>
              <w:t xml:space="preserve">Lettre personnalisée avec conception d’un message attractif, </w:t>
            </w:r>
          </w:p>
          <w:p w14:paraId="52125072" w14:textId="77777777" w:rsidR="00391CB2" w:rsidRPr="00391CB2" w:rsidRDefault="00391CB2" w:rsidP="00391CB2">
            <w:pPr>
              <w:pStyle w:val="Contenudetableau"/>
              <w:snapToGrid w:val="0"/>
              <w:rPr>
                <w:rFonts w:asciiTheme="minorHAnsi" w:eastAsia="Times New Roman" w:hAnsiTheme="minorHAnsi" w:cstheme="minorHAnsi"/>
                <w:color w:val="231F20"/>
                <w:kern w:val="0"/>
                <w:sz w:val="22"/>
                <w:szCs w:val="22"/>
              </w:rPr>
            </w:pPr>
            <w:r w:rsidRPr="00391CB2">
              <w:rPr>
                <w:rFonts w:asciiTheme="minorHAnsi" w:eastAsia="Times New Roman" w:hAnsiTheme="minorHAnsi" w:cstheme="minorHAnsi"/>
                <w:b/>
                <w:color w:val="231F20"/>
                <w:kern w:val="0"/>
                <w:sz w:val="22"/>
                <w:szCs w:val="22"/>
              </w:rPr>
              <w:t>Les +</w:t>
            </w:r>
            <w:r w:rsidRPr="00391CB2">
              <w:rPr>
                <w:rFonts w:asciiTheme="minorHAnsi" w:eastAsia="Times New Roman" w:hAnsiTheme="minorHAnsi" w:cstheme="minorHAnsi"/>
                <w:color w:val="231F20"/>
                <w:kern w:val="0"/>
                <w:sz w:val="22"/>
                <w:szCs w:val="22"/>
              </w:rPr>
              <w:t> :  Taux de mémorisation élevé (68%), permet une action de relance téléphonique, combiné avec le digital (réalité augmentée)</w:t>
            </w:r>
          </w:p>
          <w:p w14:paraId="23A507CC" w14:textId="77777777" w:rsidR="00391CB2" w:rsidRPr="00391CB2" w:rsidRDefault="00391CB2" w:rsidP="00391CB2">
            <w:pPr>
              <w:pStyle w:val="Contenudetableau"/>
              <w:snapToGrid w:val="0"/>
              <w:rPr>
                <w:rFonts w:asciiTheme="minorHAnsi" w:eastAsia="Times New Roman" w:hAnsiTheme="minorHAnsi" w:cstheme="minorHAnsi"/>
                <w:color w:val="231F20"/>
                <w:kern w:val="0"/>
                <w:sz w:val="22"/>
                <w:szCs w:val="22"/>
              </w:rPr>
            </w:pPr>
            <w:r w:rsidRPr="00391CB2">
              <w:rPr>
                <w:rFonts w:asciiTheme="minorHAnsi" w:eastAsia="Times New Roman" w:hAnsiTheme="minorHAnsi" w:cstheme="minorHAnsi"/>
                <w:b/>
                <w:color w:val="231F20"/>
                <w:kern w:val="0"/>
                <w:sz w:val="22"/>
                <w:szCs w:val="22"/>
              </w:rPr>
              <w:t>Les -</w:t>
            </w:r>
            <w:r w:rsidRPr="00391CB2">
              <w:rPr>
                <w:rFonts w:asciiTheme="minorHAnsi" w:eastAsia="Times New Roman" w:hAnsiTheme="minorHAnsi" w:cstheme="minorHAnsi"/>
                <w:color w:val="231F20"/>
                <w:kern w:val="0"/>
                <w:sz w:val="22"/>
                <w:szCs w:val="22"/>
              </w:rPr>
              <w:t> : Faible taux de retour (3% maximum)</w:t>
            </w:r>
          </w:p>
        </w:tc>
      </w:tr>
      <w:tr w:rsidR="00391CB2" w:rsidRPr="00391CB2" w14:paraId="7DE1EC08" w14:textId="77777777" w:rsidTr="00391CB2">
        <w:tc>
          <w:tcPr>
            <w:tcW w:w="1418" w:type="dxa"/>
            <w:tcBorders>
              <w:top w:val="single" w:sz="4" w:space="0" w:color="auto"/>
              <w:left w:val="single" w:sz="4" w:space="0" w:color="auto"/>
              <w:bottom w:val="single" w:sz="4" w:space="0" w:color="auto"/>
              <w:right w:val="single" w:sz="4" w:space="0" w:color="auto"/>
            </w:tcBorders>
            <w:hideMark/>
          </w:tcPr>
          <w:p w14:paraId="76D6029C" w14:textId="77777777" w:rsidR="00391CB2" w:rsidRPr="00391CB2" w:rsidRDefault="00391CB2" w:rsidP="00391CB2">
            <w:pPr>
              <w:pStyle w:val="Contenudetableau"/>
              <w:snapToGrid w:val="0"/>
              <w:rPr>
                <w:rFonts w:asciiTheme="minorHAnsi" w:eastAsia="Times New Roman" w:hAnsiTheme="minorHAnsi" w:cstheme="minorHAnsi"/>
                <w:color w:val="231F20"/>
                <w:kern w:val="0"/>
                <w:sz w:val="22"/>
                <w:szCs w:val="22"/>
              </w:rPr>
            </w:pPr>
            <w:r w:rsidRPr="00391CB2">
              <w:rPr>
                <w:rFonts w:asciiTheme="minorHAnsi" w:eastAsia="Times New Roman" w:hAnsiTheme="minorHAnsi" w:cstheme="minorHAnsi"/>
                <w:color w:val="231F20"/>
                <w:kern w:val="0"/>
                <w:sz w:val="22"/>
                <w:szCs w:val="22"/>
              </w:rPr>
              <w:t>Marketing téléphonique</w:t>
            </w:r>
          </w:p>
          <w:p w14:paraId="0B2F21FF" w14:textId="77777777" w:rsidR="00391CB2" w:rsidRPr="00391CB2" w:rsidRDefault="00391CB2" w:rsidP="00391CB2">
            <w:pPr>
              <w:pStyle w:val="Contenudetableau"/>
              <w:snapToGrid w:val="0"/>
              <w:rPr>
                <w:rFonts w:asciiTheme="minorHAnsi" w:eastAsia="Times New Roman" w:hAnsiTheme="minorHAnsi" w:cstheme="minorHAnsi"/>
                <w:i/>
                <w:color w:val="231F20"/>
                <w:kern w:val="0"/>
                <w:sz w:val="22"/>
                <w:szCs w:val="22"/>
              </w:rPr>
            </w:pPr>
            <w:r w:rsidRPr="00391CB2">
              <w:rPr>
                <w:rFonts w:asciiTheme="minorHAnsi" w:eastAsia="Times New Roman" w:hAnsiTheme="minorHAnsi" w:cstheme="minorHAnsi"/>
                <w:i/>
                <w:color w:val="231F20"/>
                <w:kern w:val="0"/>
                <w:sz w:val="22"/>
                <w:szCs w:val="22"/>
              </w:rPr>
              <w:t>Prospects tièdes ou chauds</w:t>
            </w:r>
          </w:p>
        </w:tc>
        <w:tc>
          <w:tcPr>
            <w:tcW w:w="8108" w:type="dxa"/>
            <w:tcBorders>
              <w:top w:val="single" w:sz="4" w:space="0" w:color="auto"/>
              <w:left w:val="single" w:sz="4" w:space="0" w:color="auto"/>
              <w:bottom w:val="single" w:sz="4" w:space="0" w:color="auto"/>
              <w:right w:val="single" w:sz="4" w:space="0" w:color="auto"/>
            </w:tcBorders>
            <w:hideMark/>
          </w:tcPr>
          <w:p w14:paraId="2A37E8EA" w14:textId="77777777" w:rsidR="00391CB2" w:rsidRPr="00391CB2" w:rsidRDefault="00391CB2" w:rsidP="00391CB2">
            <w:pPr>
              <w:pStyle w:val="Contenudetableau"/>
              <w:snapToGrid w:val="0"/>
              <w:rPr>
                <w:rFonts w:asciiTheme="minorHAnsi" w:eastAsia="Times New Roman" w:hAnsiTheme="minorHAnsi" w:cstheme="minorHAnsi"/>
                <w:color w:val="231F20"/>
                <w:kern w:val="0"/>
                <w:sz w:val="22"/>
                <w:szCs w:val="22"/>
              </w:rPr>
            </w:pPr>
            <w:r w:rsidRPr="00391CB2">
              <w:rPr>
                <w:rFonts w:asciiTheme="minorHAnsi" w:eastAsia="Times New Roman" w:hAnsiTheme="minorHAnsi" w:cstheme="minorHAnsi"/>
                <w:color w:val="231F20"/>
                <w:kern w:val="0"/>
                <w:sz w:val="22"/>
                <w:szCs w:val="22"/>
              </w:rPr>
              <w:t xml:space="preserve">Appel téléphonique </w:t>
            </w:r>
          </w:p>
          <w:p w14:paraId="3DEF121B" w14:textId="77777777" w:rsidR="00391CB2" w:rsidRPr="00391CB2" w:rsidRDefault="00391CB2" w:rsidP="00391CB2">
            <w:pPr>
              <w:pStyle w:val="Contenudetableau"/>
              <w:snapToGrid w:val="0"/>
              <w:rPr>
                <w:rFonts w:asciiTheme="minorHAnsi" w:eastAsia="Times New Roman" w:hAnsiTheme="minorHAnsi" w:cstheme="minorHAnsi"/>
                <w:color w:val="231F20"/>
                <w:kern w:val="0"/>
                <w:sz w:val="22"/>
                <w:szCs w:val="22"/>
              </w:rPr>
            </w:pPr>
            <w:r w:rsidRPr="00391CB2">
              <w:rPr>
                <w:rFonts w:asciiTheme="minorHAnsi" w:eastAsia="Times New Roman" w:hAnsiTheme="minorHAnsi" w:cstheme="minorHAnsi"/>
                <w:b/>
                <w:color w:val="231F20"/>
                <w:kern w:val="0"/>
                <w:sz w:val="22"/>
                <w:szCs w:val="22"/>
              </w:rPr>
              <w:t>Les +</w:t>
            </w:r>
            <w:r w:rsidRPr="00391CB2">
              <w:rPr>
                <w:rFonts w:asciiTheme="minorHAnsi" w:eastAsia="Times New Roman" w:hAnsiTheme="minorHAnsi" w:cstheme="minorHAnsi"/>
                <w:color w:val="231F20"/>
                <w:kern w:val="0"/>
                <w:sz w:val="22"/>
                <w:szCs w:val="22"/>
              </w:rPr>
              <w:t> : Permet d'établir un contact direct, de répondre aux objections, de relancer après le premier contact</w:t>
            </w:r>
          </w:p>
          <w:p w14:paraId="17965906" w14:textId="77777777" w:rsidR="00391CB2" w:rsidRPr="00391CB2" w:rsidRDefault="00391CB2" w:rsidP="00391CB2">
            <w:pPr>
              <w:pStyle w:val="Contenudetableau"/>
              <w:snapToGrid w:val="0"/>
              <w:rPr>
                <w:rFonts w:asciiTheme="minorHAnsi" w:eastAsia="Times New Roman" w:hAnsiTheme="minorHAnsi" w:cstheme="minorHAnsi"/>
                <w:color w:val="231F20"/>
                <w:kern w:val="0"/>
                <w:sz w:val="22"/>
                <w:szCs w:val="22"/>
              </w:rPr>
            </w:pPr>
            <w:r w:rsidRPr="00391CB2">
              <w:rPr>
                <w:rFonts w:asciiTheme="minorHAnsi" w:eastAsia="Times New Roman" w:hAnsiTheme="minorHAnsi" w:cstheme="minorHAnsi"/>
                <w:b/>
                <w:color w:val="231F20"/>
                <w:kern w:val="0"/>
                <w:sz w:val="22"/>
                <w:szCs w:val="22"/>
              </w:rPr>
              <w:t>Les -</w:t>
            </w:r>
            <w:r w:rsidRPr="00391CB2">
              <w:rPr>
                <w:rFonts w:asciiTheme="minorHAnsi" w:eastAsia="Times New Roman" w:hAnsiTheme="minorHAnsi" w:cstheme="minorHAnsi"/>
                <w:color w:val="231F20"/>
                <w:kern w:val="0"/>
                <w:sz w:val="22"/>
                <w:szCs w:val="22"/>
              </w:rPr>
              <w:t> : nécessite un argumentaire téléphonique</w:t>
            </w:r>
          </w:p>
        </w:tc>
      </w:tr>
      <w:tr w:rsidR="00391CB2" w:rsidRPr="00391CB2" w14:paraId="18E1487D" w14:textId="77777777" w:rsidTr="00391CB2">
        <w:trPr>
          <w:trHeight w:val="999"/>
        </w:trPr>
        <w:tc>
          <w:tcPr>
            <w:tcW w:w="1418" w:type="dxa"/>
            <w:tcBorders>
              <w:top w:val="single" w:sz="4" w:space="0" w:color="auto"/>
              <w:left w:val="single" w:sz="4" w:space="0" w:color="auto"/>
              <w:bottom w:val="single" w:sz="4" w:space="0" w:color="auto"/>
              <w:right w:val="single" w:sz="4" w:space="0" w:color="auto"/>
            </w:tcBorders>
            <w:hideMark/>
          </w:tcPr>
          <w:p w14:paraId="5F28D93A" w14:textId="77777777" w:rsidR="00391CB2" w:rsidRPr="00391CB2" w:rsidRDefault="00391CB2" w:rsidP="00391CB2">
            <w:pPr>
              <w:pStyle w:val="Contenudetableau"/>
              <w:snapToGrid w:val="0"/>
              <w:rPr>
                <w:rFonts w:asciiTheme="minorHAnsi" w:eastAsia="Times New Roman" w:hAnsiTheme="minorHAnsi" w:cstheme="minorHAnsi"/>
                <w:color w:val="231F20"/>
                <w:kern w:val="0"/>
                <w:sz w:val="22"/>
                <w:szCs w:val="22"/>
              </w:rPr>
            </w:pPr>
            <w:r w:rsidRPr="00391CB2">
              <w:rPr>
                <w:rFonts w:asciiTheme="minorHAnsi" w:eastAsia="Times New Roman" w:hAnsiTheme="minorHAnsi" w:cstheme="minorHAnsi"/>
                <w:color w:val="231F20"/>
                <w:kern w:val="0"/>
                <w:sz w:val="22"/>
                <w:szCs w:val="22"/>
              </w:rPr>
              <w:t>SMS</w:t>
            </w:r>
          </w:p>
          <w:p w14:paraId="3D227CAF" w14:textId="77777777" w:rsidR="00391CB2" w:rsidRPr="00391CB2" w:rsidRDefault="00391CB2" w:rsidP="00391CB2">
            <w:pPr>
              <w:pStyle w:val="Contenudetableau"/>
              <w:snapToGrid w:val="0"/>
              <w:rPr>
                <w:rFonts w:asciiTheme="minorHAnsi" w:eastAsia="Times New Roman" w:hAnsiTheme="minorHAnsi" w:cstheme="minorHAnsi"/>
                <w:color w:val="231F20"/>
                <w:kern w:val="0"/>
                <w:sz w:val="22"/>
                <w:szCs w:val="22"/>
              </w:rPr>
            </w:pPr>
            <w:r w:rsidRPr="00391CB2">
              <w:rPr>
                <w:rFonts w:asciiTheme="minorHAnsi" w:eastAsia="Times New Roman" w:hAnsiTheme="minorHAnsi" w:cstheme="minorHAnsi"/>
                <w:i/>
                <w:color w:val="231F20"/>
                <w:kern w:val="0"/>
                <w:sz w:val="22"/>
                <w:szCs w:val="22"/>
              </w:rPr>
              <w:t>Prospects chauds</w:t>
            </w:r>
          </w:p>
        </w:tc>
        <w:tc>
          <w:tcPr>
            <w:tcW w:w="8108" w:type="dxa"/>
            <w:tcBorders>
              <w:top w:val="single" w:sz="4" w:space="0" w:color="auto"/>
              <w:left w:val="single" w:sz="4" w:space="0" w:color="auto"/>
              <w:bottom w:val="single" w:sz="4" w:space="0" w:color="auto"/>
              <w:right w:val="single" w:sz="4" w:space="0" w:color="auto"/>
            </w:tcBorders>
            <w:hideMark/>
          </w:tcPr>
          <w:p w14:paraId="6F160DA7" w14:textId="77777777" w:rsidR="00391CB2" w:rsidRPr="00391CB2" w:rsidRDefault="00391CB2" w:rsidP="00391CB2">
            <w:pPr>
              <w:pStyle w:val="Contenudetableau"/>
              <w:snapToGrid w:val="0"/>
              <w:rPr>
                <w:rFonts w:asciiTheme="minorHAnsi" w:eastAsia="Times New Roman" w:hAnsiTheme="minorHAnsi" w:cstheme="minorHAnsi"/>
                <w:color w:val="231F20"/>
                <w:kern w:val="0"/>
                <w:sz w:val="22"/>
                <w:szCs w:val="22"/>
              </w:rPr>
            </w:pPr>
            <w:r w:rsidRPr="00391CB2">
              <w:rPr>
                <w:rFonts w:asciiTheme="minorHAnsi" w:eastAsia="Times New Roman" w:hAnsiTheme="minorHAnsi" w:cstheme="minorHAnsi"/>
                <w:color w:val="231F20"/>
                <w:kern w:val="0"/>
                <w:sz w:val="22"/>
                <w:szCs w:val="22"/>
              </w:rPr>
              <w:t>Envoi de messages sur les téléphones portables</w:t>
            </w:r>
          </w:p>
          <w:p w14:paraId="3C16B5D5" w14:textId="77777777" w:rsidR="00391CB2" w:rsidRPr="00391CB2" w:rsidRDefault="00391CB2" w:rsidP="00391CB2">
            <w:pPr>
              <w:pStyle w:val="Contenudetableau"/>
              <w:snapToGrid w:val="0"/>
              <w:rPr>
                <w:rFonts w:asciiTheme="minorHAnsi" w:eastAsia="Times New Roman" w:hAnsiTheme="minorHAnsi" w:cstheme="minorHAnsi"/>
                <w:color w:val="231F20"/>
                <w:kern w:val="0"/>
                <w:sz w:val="22"/>
                <w:szCs w:val="22"/>
              </w:rPr>
            </w:pPr>
            <w:r w:rsidRPr="00391CB2">
              <w:rPr>
                <w:rFonts w:asciiTheme="minorHAnsi" w:eastAsia="Times New Roman" w:hAnsiTheme="minorHAnsi" w:cstheme="minorHAnsi"/>
                <w:b/>
                <w:color w:val="231F20"/>
                <w:kern w:val="0"/>
                <w:sz w:val="22"/>
                <w:szCs w:val="22"/>
              </w:rPr>
              <w:t>Les +</w:t>
            </w:r>
            <w:r w:rsidRPr="00391CB2">
              <w:rPr>
                <w:rFonts w:asciiTheme="minorHAnsi" w:eastAsia="Times New Roman" w:hAnsiTheme="minorHAnsi" w:cstheme="minorHAnsi"/>
                <w:color w:val="231F20"/>
                <w:kern w:val="0"/>
                <w:sz w:val="22"/>
                <w:szCs w:val="22"/>
              </w:rPr>
              <w:t> : Lus à 90% par les consommateurs, taux de retour 6 à 15 %, outil de fidélisation</w:t>
            </w:r>
          </w:p>
          <w:p w14:paraId="4E4A7116" w14:textId="77777777" w:rsidR="00391CB2" w:rsidRPr="00391CB2" w:rsidRDefault="00391CB2" w:rsidP="00391CB2">
            <w:pPr>
              <w:pStyle w:val="Contenudetableau"/>
              <w:snapToGrid w:val="0"/>
              <w:rPr>
                <w:rFonts w:asciiTheme="minorHAnsi" w:eastAsia="Times New Roman" w:hAnsiTheme="minorHAnsi" w:cstheme="minorHAnsi"/>
                <w:color w:val="231F20"/>
                <w:kern w:val="0"/>
                <w:sz w:val="22"/>
                <w:szCs w:val="22"/>
              </w:rPr>
            </w:pPr>
            <w:r w:rsidRPr="00391CB2">
              <w:rPr>
                <w:rFonts w:asciiTheme="minorHAnsi" w:eastAsia="Times New Roman" w:hAnsiTheme="minorHAnsi" w:cstheme="minorHAnsi"/>
                <w:b/>
                <w:color w:val="231F20"/>
                <w:kern w:val="0"/>
                <w:sz w:val="22"/>
                <w:szCs w:val="22"/>
              </w:rPr>
              <w:t>Les -</w:t>
            </w:r>
            <w:r w:rsidRPr="00391CB2">
              <w:rPr>
                <w:rFonts w:asciiTheme="minorHAnsi" w:eastAsia="Times New Roman" w:hAnsiTheme="minorHAnsi" w:cstheme="minorHAnsi"/>
                <w:color w:val="231F20"/>
                <w:kern w:val="0"/>
                <w:sz w:val="22"/>
                <w:szCs w:val="22"/>
              </w:rPr>
              <w:t> : Coût un peu élevé : 0,1 à 0,4 €</w:t>
            </w:r>
          </w:p>
        </w:tc>
      </w:tr>
      <w:tr w:rsidR="00391CB2" w:rsidRPr="00391CB2" w14:paraId="2A33FBB0" w14:textId="77777777" w:rsidTr="00391CB2">
        <w:trPr>
          <w:trHeight w:val="884"/>
        </w:trPr>
        <w:tc>
          <w:tcPr>
            <w:tcW w:w="1418" w:type="dxa"/>
            <w:tcBorders>
              <w:top w:val="single" w:sz="4" w:space="0" w:color="auto"/>
              <w:left w:val="single" w:sz="4" w:space="0" w:color="auto"/>
              <w:bottom w:val="single" w:sz="4" w:space="0" w:color="auto"/>
              <w:right w:val="single" w:sz="4" w:space="0" w:color="auto"/>
            </w:tcBorders>
            <w:hideMark/>
          </w:tcPr>
          <w:p w14:paraId="15A6A1AE" w14:textId="77777777" w:rsidR="00391CB2" w:rsidRPr="00391CB2" w:rsidRDefault="00391CB2" w:rsidP="00391CB2">
            <w:pPr>
              <w:pStyle w:val="Contenudetableau"/>
              <w:snapToGrid w:val="0"/>
              <w:rPr>
                <w:rFonts w:asciiTheme="minorHAnsi" w:eastAsia="Times New Roman" w:hAnsiTheme="minorHAnsi" w:cstheme="minorHAnsi"/>
                <w:color w:val="231F20"/>
                <w:kern w:val="0"/>
                <w:sz w:val="22"/>
                <w:szCs w:val="22"/>
              </w:rPr>
            </w:pPr>
            <w:r w:rsidRPr="00391CB2">
              <w:rPr>
                <w:rFonts w:asciiTheme="minorHAnsi" w:eastAsia="Times New Roman" w:hAnsiTheme="minorHAnsi" w:cstheme="minorHAnsi"/>
                <w:color w:val="231F20"/>
                <w:kern w:val="0"/>
                <w:sz w:val="22"/>
                <w:szCs w:val="22"/>
              </w:rPr>
              <w:lastRenderedPageBreak/>
              <w:t>Visite</w:t>
            </w:r>
          </w:p>
          <w:p w14:paraId="34954184" w14:textId="77777777" w:rsidR="00391CB2" w:rsidRPr="00391CB2" w:rsidRDefault="00391CB2" w:rsidP="00391CB2">
            <w:pPr>
              <w:pStyle w:val="Contenudetableau"/>
              <w:snapToGrid w:val="0"/>
              <w:rPr>
                <w:rFonts w:asciiTheme="minorHAnsi" w:eastAsia="Times New Roman" w:hAnsiTheme="minorHAnsi" w:cstheme="minorHAnsi"/>
                <w:i/>
                <w:color w:val="231F20"/>
                <w:kern w:val="0"/>
                <w:sz w:val="22"/>
                <w:szCs w:val="22"/>
              </w:rPr>
            </w:pPr>
            <w:r w:rsidRPr="00391CB2">
              <w:rPr>
                <w:rFonts w:asciiTheme="minorHAnsi" w:eastAsia="Times New Roman" w:hAnsiTheme="minorHAnsi" w:cstheme="minorHAnsi"/>
                <w:i/>
                <w:color w:val="231F20"/>
                <w:kern w:val="0"/>
                <w:sz w:val="22"/>
                <w:szCs w:val="22"/>
              </w:rPr>
              <w:t>Prospects chauds</w:t>
            </w:r>
          </w:p>
        </w:tc>
        <w:tc>
          <w:tcPr>
            <w:tcW w:w="8108" w:type="dxa"/>
            <w:tcBorders>
              <w:top w:val="single" w:sz="4" w:space="0" w:color="auto"/>
              <w:left w:val="single" w:sz="4" w:space="0" w:color="auto"/>
              <w:bottom w:val="single" w:sz="4" w:space="0" w:color="auto"/>
              <w:right w:val="single" w:sz="4" w:space="0" w:color="auto"/>
            </w:tcBorders>
            <w:hideMark/>
          </w:tcPr>
          <w:p w14:paraId="5CFF2C5C" w14:textId="77777777" w:rsidR="00391CB2" w:rsidRPr="00391CB2" w:rsidRDefault="00391CB2" w:rsidP="00391CB2">
            <w:pPr>
              <w:pStyle w:val="Contenudetableau"/>
              <w:snapToGrid w:val="0"/>
              <w:rPr>
                <w:rFonts w:asciiTheme="minorHAnsi" w:eastAsia="Times New Roman" w:hAnsiTheme="minorHAnsi" w:cstheme="minorHAnsi"/>
                <w:color w:val="231F20"/>
                <w:kern w:val="0"/>
                <w:sz w:val="22"/>
                <w:szCs w:val="22"/>
              </w:rPr>
            </w:pPr>
            <w:r w:rsidRPr="00391CB2">
              <w:rPr>
                <w:rFonts w:asciiTheme="minorHAnsi" w:eastAsia="Times New Roman" w:hAnsiTheme="minorHAnsi" w:cstheme="minorHAnsi"/>
                <w:color w:val="231F20"/>
                <w:kern w:val="0"/>
                <w:sz w:val="22"/>
                <w:szCs w:val="22"/>
              </w:rPr>
              <w:t>Prospection terrain sur rendez-vous pour clients stratégiques</w:t>
            </w:r>
          </w:p>
          <w:p w14:paraId="4455A33B" w14:textId="77777777" w:rsidR="00391CB2" w:rsidRPr="00391CB2" w:rsidRDefault="00391CB2" w:rsidP="00391CB2">
            <w:pPr>
              <w:pStyle w:val="Contenudetableau"/>
              <w:snapToGrid w:val="0"/>
              <w:rPr>
                <w:rFonts w:asciiTheme="minorHAnsi" w:eastAsia="Times New Roman" w:hAnsiTheme="minorHAnsi" w:cstheme="minorHAnsi"/>
                <w:color w:val="231F20"/>
                <w:kern w:val="0"/>
                <w:sz w:val="22"/>
                <w:szCs w:val="22"/>
              </w:rPr>
            </w:pPr>
            <w:r w:rsidRPr="00391CB2">
              <w:rPr>
                <w:rFonts w:asciiTheme="minorHAnsi" w:eastAsia="Times New Roman" w:hAnsiTheme="minorHAnsi" w:cstheme="minorHAnsi"/>
                <w:b/>
                <w:color w:val="231F20"/>
                <w:kern w:val="0"/>
                <w:sz w:val="22"/>
                <w:szCs w:val="22"/>
              </w:rPr>
              <w:t>Les +</w:t>
            </w:r>
            <w:r w:rsidRPr="00391CB2">
              <w:rPr>
                <w:rFonts w:asciiTheme="minorHAnsi" w:eastAsia="Times New Roman" w:hAnsiTheme="minorHAnsi" w:cstheme="minorHAnsi"/>
                <w:color w:val="231F20"/>
                <w:kern w:val="0"/>
                <w:sz w:val="22"/>
                <w:szCs w:val="22"/>
              </w:rPr>
              <w:t xml:space="preserve"> : Permet de passer du temps, de présenter l'entreprise, les produits </w:t>
            </w:r>
          </w:p>
          <w:p w14:paraId="2463F829" w14:textId="77777777" w:rsidR="00391CB2" w:rsidRPr="00391CB2" w:rsidRDefault="00391CB2" w:rsidP="00391CB2">
            <w:pPr>
              <w:pStyle w:val="Contenudetableau"/>
              <w:snapToGrid w:val="0"/>
              <w:rPr>
                <w:rFonts w:asciiTheme="minorHAnsi" w:eastAsia="Times New Roman" w:hAnsiTheme="minorHAnsi" w:cstheme="minorHAnsi"/>
                <w:color w:val="231F20"/>
                <w:kern w:val="0"/>
                <w:sz w:val="22"/>
                <w:szCs w:val="22"/>
              </w:rPr>
            </w:pPr>
            <w:r w:rsidRPr="00391CB2">
              <w:rPr>
                <w:rFonts w:asciiTheme="minorHAnsi" w:eastAsia="Times New Roman" w:hAnsiTheme="minorHAnsi" w:cstheme="minorHAnsi"/>
                <w:b/>
                <w:color w:val="231F20"/>
                <w:kern w:val="0"/>
                <w:sz w:val="22"/>
                <w:szCs w:val="22"/>
              </w:rPr>
              <w:t>Les -</w:t>
            </w:r>
            <w:r w:rsidRPr="00391CB2">
              <w:rPr>
                <w:rFonts w:asciiTheme="minorHAnsi" w:eastAsia="Times New Roman" w:hAnsiTheme="minorHAnsi" w:cstheme="minorHAnsi"/>
                <w:color w:val="231F20"/>
                <w:kern w:val="0"/>
                <w:sz w:val="22"/>
                <w:szCs w:val="22"/>
              </w:rPr>
              <w:t> : Coûteux</w:t>
            </w:r>
          </w:p>
        </w:tc>
      </w:tr>
    </w:tbl>
    <w:p w14:paraId="74C51FFB" w14:textId="77777777" w:rsidR="00087695" w:rsidRDefault="00087695" w:rsidP="00391CB2">
      <w:pPr>
        <w:jc w:val="both"/>
        <w:rPr>
          <w:rFonts w:asciiTheme="minorHAnsi" w:hAnsiTheme="minorHAnsi" w:cstheme="minorHAnsi"/>
          <w:sz w:val="22"/>
          <w:szCs w:val="22"/>
        </w:rPr>
      </w:pPr>
    </w:p>
    <w:p w14:paraId="26CA70FA" w14:textId="72E921DD" w:rsidR="00391CB2" w:rsidRPr="00087695" w:rsidRDefault="00391CB2" w:rsidP="00391CB2">
      <w:pPr>
        <w:jc w:val="both"/>
        <w:rPr>
          <w:rFonts w:asciiTheme="minorHAnsi" w:hAnsiTheme="minorHAnsi" w:cstheme="minorHAnsi"/>
          <w:b/>
          <w:i/>
          <w:sz w:val="22"/>
          <w:szCs w:val="22"/>
        </w:rPr>
      </w:pPr>
      <w:r w:rsidRPr="00087695">
        <w:rPr>
          <w:rFonts w:asciiTheme="minorHAnsi" w:hAnsiTheme="minorHAnsi" w:cstheme="minorHAnsi"/>
          <w:b/>
          <w:i/>
          <w:sz w:val="22"/>
          <w:szCs w:val="22"/>
        </w:rPr>
        <w:t>2.2. Les méthodes de prospection passive ou inbound marketing</w:t>
      </w:r>
    </w:p>
    <w:p w14:paraId="5D1D851E" w14:textId="6C408939" w:rsidR="00391CB2" w:rsidRPr="007F1D80" w:rsidRDefault="00391CB2" w:rsidP="00391CB2">
      <w:pPr>
        <w:jc w:val="both"/>
        <w:rPr>
          <w:rFonts w:asciiTheme="minorHAnsi" w:hAnsiTheme="minorHAnsi" w:cstheme="minorHAnsi"/>
          <w:sz w:val="22"/>
          <w:szCs w:val="22"/>
        </w:rPr>
      </w:pPr>
      <w:r w:rsidRPr="00391CB2">
        <w:rPr>
          <w:rFonts w:asciiTheme="minorHAnsi" w:hAnsiTheme="minorHAnsi" w:cstheme="minorHAnsi"/>
          <w:sz w:val="22"/>
          <w:szCs w:val="22"/>
        </w:rPr>
        <w:t>La notion d’inbound marketing est surtout utilisée dans le contexte B2B</w:t>
      </w:r>
      <w:r w:rsidR="00A1709F">
        <w:rPr>
          <w:rFonts w:asciiTheme="minorHAnsi" w:hAnsiTheme="minorHAnsi" w:cstheme="minorHAnsi"/>
          <w:sz w:val="22"/>
          <w:szCs w:val="22"/>
        </w:rPr>
        <w:t xml:space="preserve"> (m</w:t>
      </w:r>
      <w:r w:rsidR="00A1709F" w:rsidRPr="00A1709F">
        <w:rPr>
          <w:rFonts w:asciiTheme="minorHAnsi" w:hAnsiTheme="minorHAnsi" w:cstheme="minorHAnsi"/>
          <w:sz w:val="22"/>
          <w:szCs w:val="22"/>
        </w:rPr>
        <w:t>ais elle peut également s’appliquer au domaine du B2C</w:t>
      </w:r>
      <w:r w:rsidR="00A1709F">
        <w:rPr>
          <w:rFonts w:asciiTheme="minorHAnsi" w:hAnsiTheme="minorHAnsi" w:cstheme="minorHAnsi"/>
          <w:sz w:val="22"/>
          <w:szCs w:val="22"/>
        </w:rPr>
        <w:t>)</w:t>
      </w:r>
      <w:r w:rsidR="00A1709F" w:rsidRPr="00A1709F">
        <w:rPr>
          <w:rFonts w:asciiTheme="minorHAnsi" w:hAnsiTheme="minorHAnsi" w:cstheme="minorHAnsi"/>
          <w:sz w:val="22"/>
          <w:szCs w:val="22"/>
        </w:rPr>
        <w:t>.</w:t>
      </w:r>
    </w:p>
    <w:p w14:paraId="722709CD" w14:textId="77777777" w:rsidR="00391CB2" w:rsidRPr="00391CB2" w:rsidRDefault="00391CB2" w:rsidP="00391CB2">
      <w:pPr>
        <w:jc w:val="both"/>
        <w:rPr>
          <w:rFonts w:asciiTheme="minorHAnsi" w:hAnsiTheme="minorHAnsi" w:cstheme="minorHAnsi"/>
          <w:sz w:val="22"/>
          <w:szCs w:val="22"/>
        </w:rPr>
      </w:pPr>
      <w:r w:rsidRPr="00391CB2">
        <w:rPr>
          <w:rFonts w:asciiTheme="minorHAnsi" w:hAnsiTheme="minorHAnsi" w:cstheme="minorHAnsi"/>
          <w:sz w:val="22"/>
          <w:szCs w:val="22"/>
        </w:rPr>
        <w:t>Selon les cas et les secteurs d’activité, les contenus utilisés pour capter du trafic et de l’attention sont de nature utile et pratique, voire professionnelle, ou plus « futiles ».</w:t>
      </w:r>
    </w:p>
    <w:p w14:paraId="1E1A04D3" w14:textId="77777777" w:rsidR="00391CB2" w:rsidRPr="00391CB2" w:rsidRDefault="00391CB2" w:rsidP="00391CB2">
      <w:pPr>
        <w:jc w:val="both"/>
        <w:rPr>
          <w:rFonts w:asciiTheme="minorHAnsi" w:hAnsiTheme="minorHAnsi" w:cstheme="minorHAnsi"/>
          <w:sz w:val="22"/>
          <w:szCs w:val="22"/>
        </w:rPr>
      </w:pPr>
      <w:r w:rsidRPr="00391CB2">
        <w:rPr>
          <w:rFonts w:asciiTheme="minorHAnsi" w:hAnsiTheme="minorHAnsi" w:cstheme="minorHAnsi"/>
          <w:sz w:val="22"/>
          <w:szCs w:val="22"/>
        </w:rPr>
        <w:t>Ces contenus peuvent prendre de nombreuses formes :</w:t>
      </w:r>
    </w:p>
    <w:p w14:paraId="2DBD1260" w14:textId="77777777" w:rsidR="00A1709F" w:rsidRDefault="00A1709F" w:rsidP="00391CB2">
      <w:pPr>
        <w:jc w:val="both"/>
        <w:rPr>
          <w:rFonts w:asciiTheme="minorHAnsi" w:hAnsiTheme="minorHAnsi" w:cstheme="minorHAnsi"/>
          <w:sz w:val="22"/>
          <w:szCs w:val="22"/>
        </w:rPr>
        <w:sectPr w:rsidR="00A1709F" w:rsidSect="009626A7">
          <w:pgSz w:w="11906" w:h="16838" w:code="9"/>
          <w:pgMar w:top="851" w:right="1134" w:bottom="851" w:left="1134" w:header="709" w:footer="709" w:gutter="0"/>
          <w:cols w:space="708"/>
          <w:docGrid w:linePitch="360"/>
        </w:sectPr>
      </w:pPr>
    </w:p>
    <w:p w14:paraId="6737D749" w14:textId="5C1246C0" w:rsidR="00391CB2" w:rsidRPr="00391CB2" w:rsidRDefault="00391CB2" w:rsidP="00391CB2">
      <w:pPr>
        <w:jc w:val="both"/>
        <w:rPr>
          <w:rFonts w:asciiTheme="minorHAnsi" w:hAnsiTheme="minorHAnsi" w:cstheme="minorHAnsi"/>
          <w:sz w:val="22"/>
          <w:szCs w:val="22"/>
        </w:rPr>
      </w:pPr>
      <w:r w:rsidRPr="00391CB2">
        <w:rPr>
          <w:rFonts w:asciiTheme="minorHAnsi" w:hAnsiTheme="minorHAnsi" w:cstheme="minorHAnsi"/>
          <w:sz w:val="22"/>
          <w:szCs w:val="22"/>
        </w:rPr>
        <w:t>– livres blancs</w:t>
      </w:r>
    </w:p>
    <w:p w14:paraId="644AF40B" w14:textId="77777777" w:rsidR="00391CB2" w:rsidRPr="00391CB2" w:rsidRDefault="00391CB2" w:rsidP="00391CB2">
      <w:pPr>
        <w:jc w:val="both"/>
        <w:rPr>
          <w:rFonts w:asciiTheme="minorHAnsi" w:hAnsiTheme="minorHAnsi" w:cstheme="minorHAnsi"/>
          <w:sz w:val="22"/>
          <w:szCs w:val="22"/>
        </w:rPr>
      </w:pPr>
      <w:r w:rsidRPr="00391CB2">
        <w:rPr>
          <w:rFonts w:asciiTheme="minorHAnsi" w:hAnsiTheme="minorHAnsi" w:cstheme="minorHAnsi"/>
          <w:sz w:val="22"/>
          <w:szCs w:val="22"/>
        </w:rPr>
        <w:t>– tutoriels</w:t>
      </w:r>
    </w:p>
    <w:p w14:paraId="2A8132BF" w14:textId="77777777" w:rsidR="00391CB2" w:rsidRPr="00391CB2" w:rsidRDefault="00391CB2" w:rsidP="00391CB2">
      <w:pPr>
        <w:jc w:val="both"/>
        <w:rPr>
          <w:rFonts w:asciiTheme="minorHAnsi" w:hAnsiTheme="minorHAnsi" w:cstheme="minorHAnsi"/>
          <w:sz w:val="22"/>
          <w:szCs w:val="22"/>
        </w:rPr>
      </w:pPr>
      <w:r w:rsidRPr="00391CB2">
        <w:rPr>
          <w:rFonts w:asciiTheme="minorHAnsi" w:hAnsiTheme="minorHAnsi" w:cstheme="minorHAnsi"/>
          <w:sz w:val="22"/>
          <w:szCs w:val="22"/>
        </w:rPr>
        <w:t>– infographies</w:t>
      </w:r>
    </w:p>
    <w:p w14:paraId="3984A0AE" w14:textId="1639AD82" w:rsidR="00391CB2" w:rsidRPr="00391CB2" w:rsidRDefault="00391CB2" w:rsidP="00391CB2">
      <w:pPr>
        <w:jc w:val="both"/>
        <w:rPr>
          <w:rFonts w:asciiTheme="minorHAnsi" w:hAnsiTheme="minorHAnsi" w:cstheme="minorHAnsi"/>
          <w:sz w:val="22"/>
          <w:szCs w:val="22"/>
        </w:rPr>
      </w:pPr>
      <w:r w:rsidRPr="00391CB2">
        <w:rPr>
          <w:rFonts w:asciiTheme="minorHAnsi" w:hAnsiTheme="minorHAnsi" w:cstheme="minorHAnsi"/>
          <w:sz w:val="22"/>
          <w:szCs w:val="22"/>
        </w:rPr>
        <w:t>– études de cas</w:t>
      </w:r>
    </w:p>
    <w:p w14:paraId="3014FE24" w14:textId="77777777" w:rsidR="00391CB2" w:rsidRPr="00391CB2" w:rsidRDefault="00391CB2" w:rsidP="00391CB2">
      <w:pPr>
        <w:jc w:val="both"/>
        <w:rPr>
          <w:rFonts w:asciiTheme="minorHAnsi" w:hAnsiTheme="minorHAnsi" w:cstheme="minorHAnsi"/>
          <w:sz w:val="22"/>
          <w:szCs w:val="22"/>
        </w:rPr>
      </w:pPr>
      <w:r w:rsidRPr="00391CB2">
        <w:rPr>
          <w:rFonts w:asciiTheme="minorHAnsi" w:hAnsiTheme="minorHAnsi" w:cstheme="minorHAnsi"/>
          <w:sz w:val="22"/>
          <w:szCs w:val="22"/>
        </w:rPr>
        <w:t>– billets de blog</w:t>
      </w:r>
    </w:p>
    <w:p w14:paraId="30667722" w14:textId="77777777" w:rsidR="00391CB2" w:rsidRPr="00391CB2" w:rsidRDefault="00391CB2" w:rsidP="00391CB2">
      <w:pPr>
        <w:jc w:val="both"/>
        <w:rPr>
          <w:rFonts w:asciiTheme="minorHAnsi" w:hAnsiTheme="minorHAnsi" w:cstheme="minorHAnsi"/>
          <w:sz w:val="22"/>
          <w:szCs w:val="22"/>
        </w:rPr>
      </w:pPr>
      <w:r w:rsidRPr="00391CB2">
        <w:rPr>
          <w:rFonts w:asciiTheme="minorHAnsi" w:hAnsiTheme="minorHAnsi" w:cstheme="minorHAnsi"/>
          <w:sz w:val="22"/>
          <w:szCs w:val="22"/>
        </w:rPr>
        <w:t>– jeux</w:t>
      </w:r>
    </w:p>
    <w:p w14:paraId="65F514D6" w14:textId="77777777" w:rsidR="00391CB2" w:rsidRPr="00391CB2" w:rsidRDefault="00391CB2" w:rsidP="00391CB2">
      <w:pPr>
        <w:jc w:val="both"/>
        <w:rPr>
          <w:rFonts w:asciiTheme="minorHAnsi" w:hAnsiTheme="minorHAnsi" w:cstheme="minorHAnsi"/>
          <w:sz w:val="22"/>
          <w:szCs w:val="22"/>
        </w:rPr>
      </w:pPr>
      <w:r w:rsidRPr="00391CB2">
        <w:rPr>
          <w:rFonts w:asciiTheme="minorHAnsi" w:hAnsiTheme="minorHAnsi" w:cstheme="minorHAnsi"/>
          <w:sz w:val="22"/>
          <w:szCs w:val="22"/>
        </w:rPr>
        <w:t>– vidéos</w:t>
      </w:r>
    </w:p>
    <w:p w14:paraId="062D4C82" w14:textId="7B1C71D6" w:rsidR="00391CB2" w:rsidRPr="00391CB2" w:rsidRDefault="00391CB2" w:rsidP="00391CB2">
      <w:pPr>
        <w:jc w:val="both"/>
        <w:rPr>
          <w:rFonts w:asciiTheme="minorHAnsi" w:hAnsiTheme="minorHAnsi" w:cstheme="minorHAnsi"/>
          <w:sz w:val="22"/>
          <w:szCs w:val="22"/>
        </w:rPr>
      </w:pPr>
      <w:r w:rsidRPr="00391CB2">
        <w:rPr>
          <w:rFonts w:asciiTheme="minorHAnsi" w:hAnsiTheme="minorHAnsi" w:cstheme="minorHAnsi"/>
          <w:sz w:val="22"/>
          <w:szCs w:val="22"/>
        </w:rPr>
        <w:t>– contenus communautaires</w:t>
      </w:r>
    </w:p>
    <w:p w14:paraId="12DCC6E2" w14:textId="72175E02" w:rsidR="00391CB2" w:rsidRPr="00391CB2" w:rsidRDefault="00391CB2" w:rsidP="00391CB2">
      <w:pPr>
        <w:jc w:val="both"/>
        <w:rPr>
          <w:rFonts w:asciiTheme="minorHAnsi" w:hAnsiTheme="minorHAnsi" w:cstheme="minorHAnsi"/>
          <w:sz w:val="22"/>
          <w:szCs w:val="22"/>
        </w:rPr>
      </w:pPr>
      <w:r w:rsidRPr="00391CB2">
        <w:rPr>
          <w:rFonts w:asciiTheme="minorHAnsi" w:hAnsiTheme="minorHAnsi" w:cstheme="minorHAnsi"/>
          <w:sz w:val="22"/>
          <w:szCs w:val="22"/>
        </w:rPr>
        <w:t>– comparatifs</w:t>
      </w:r>
    </w:p>
    <w:p w14:paraId="3AC693A9" w14:textId="77777777" w:rsidR="00391CB2" w:rsidRPr="00391CB2" w:rsidRDefault="00391CB2" w:rsidP="00391CB2">
      <w:pPr>
        <w:jc w:val="both"/>
        <w:rPr>
          <w:rFonts w:asciiTheme="minorHAnsi" w:hAnsiTheme="minorHAnsi" w:cstheme="minorHAnsi"/>
          <w:sz w:val="22"/>
          <w:szCs w:val="22"/>
        </w:rPr>
      </w:pPr>
      <w:r w:rsidRPr="00391CB2">
        <w:rPr>
          <w:rFonts w:asciiTheme="minorHAnsi" w:hAnsiTheme="minorHAnsi" w:cstheme="minorHAnsi"/>
          <w:sz w:val="22"/>
          <w:szCs w:val="22"/>
        </w:rPr>
        <w:t>– etc</w:t>
      </w:r>
    </w:p>
    <w:p w14:paraId="6D6A23DF" w14:textId="77777777" w:rsidR="00A1709F" w:rsidRDefault="00A1709F" w:rsidP="00391CB2">
      <w:pPr>
        <w:jc w:val="both"/>
        <w:rPr>
          <w:rFonts w:asciiTheme="minorHAnsi" w:hAnsiTheme="minorHAnsi" w:cstheme="minorHAnsi"/>
          <w:sz w:val="22"/>
          <w:szCs w:val="22"/>
        </w:rPr>
        <w:sectPr w:rsidR="00A1709F" w:rsidSect="00A1709F">
          <w:type w:val="continuous"/>
          <w:pgSz w:w="11906" w:h="16838" w:code="9"/>
          <w:pgMar w:top="851" w:right="1134" w:bottom="851" w:left="1134" w:header="709" w:footer="709" w:gutter="0"/>
          <w:cols w:num="3" w:space="708"/>
          <w:docGrid w:linePitch="360"/>
        </w:sectPr>
      </w:pPr>
    </w:p>
    <w:p w14:paraId="6F1B7FC7" w14:textId="4976CB82" w:rsidR="00391CB2" w:rsidRPr="00391CB2" w:rsidRDefault="00391CB2" w:rsidP="00391CB2">
      <w:pPr>
        <w:jc w:val="both"/>
        <w:rPr>
          <w:rFonts w:asciiTheme="minorHAnsi" w:hAnsiTheme="minorHAnsi" w:cstheme="minorHAnsi"/>
          <w:sz w:val="22"/>
          <w:szCs w:val="22"/>
        </w:rPr>
      </w:pPr>
    </w:p>
    <w:p w14:paraId="3A98C885" w14:textId="5A2FA918" w:rsidR="00A306A9" w:rsidRDefault="00391CB2" w:rsidP="00391CB2">
      <w:pPr>
        <w:jc w:val="both"/>
        <w:rPr>
          <w:rFonts w:asciiTheme="minorHAnsi" w:hAnsiTheme="minorHAnsi" w:cstheme="minorHAnsi"/>
          <w:sz w:val="22"/>
          <w:szCs w:val="22"/>
        </w:rPr>
      </w:pPr>
      <w:r w:rsidRPr="00391CB2">
        <w:rPr>
          <w:rFonts w:asciiTheme="minorHAnsi" w:hAnsiTheme="minorHAnsi" w:cstheme="minorHAnsi"/>
          <w:sz w:val="22"/>
          <w:szCs w:val="22"/>
        </w:rPr>
        <w:t xml:space="preserve">La présence </w:t>
      </w:r>
      <w:r w:rsidR="00A1709F">
        <w:rPr>
          <w:rFonts w:asciiTheme="minorHAnsi" w:hAnsiTheme="minorHAnsi" w:cstheme="minorHAnsi"/>
          <w:sz w:val="22"/>
          <w:szCs w:val="22"/>
        </w:rPr>
        <w:t xml:space="preserve">sur le Web, </w:t>
      </w:r>
      <w:r w:rsidRPr="00391CB2">
        <w:rPr>
          <w:rFonts w:asciiTheme="minorHAnsi" w:hAnsiTheme="minorHAnsi" w:cstheme="minorHAnsi"/>
          <w:sz w:val="22"/>
          <w:szCs w:val="22"/>
        </w:rPr>
        <w:t>le référencement naturel / SEO et la gestion des leads sont souvent les éléments clé de l’inbound marketing. Le SEO permet notamment de rendre visibles et accessibles les contenus produits.</w:t>
      </w:r>
    </w:p>
    <w:p w14:paraId="069B594B" w14:textId="77777777" w:rsidR="00391CB2" w:rsidRPr="00391CB2" w:rsidRDefault="00391CB2" w:rsidP="00391CB2">
      <w:pPr>
        <w:jc w:val="both"/>
        <w:rPr>
          <w:rFonts w:asciiTheme="minorHAnsi" w:hAnsiTheme="minorHAnsi" w:cstheme="minorHAnsi"/>
          <w:sz w:val="22"/>
          <w:szCs w:val="22"/>
        </w:rPr>
      </w:pPr>
    </w:p>
    <w:p w14:paraId="6E04A7EF" w14:textId="51B12886" w:rsidR="007F1D80" w:rsidRPr="00087695" w:rsidRDefault="007F1D80" w:rsidP="007F1D80">
      <w:pPr>
        <w:jc w:val="both"/>
        <w:rPr>
          <w:rFonts w:asciiTheme="minorHAnsi" w:hAnsiTheme="minorHAnsi" w:cstheme="minorHAnsi"/>
          <w:b/>
          <w:sz w:val="22"/>
          <w:szCs w:val="22"/>
        </w:rPr>
      </w:pPr>
      <w:r w:rsidRPr="00087695">
        <w:rPr>
          <w:rFonts w:asciiTheme="minorHAnsi" w:hAnsiTheme="minorHAnsi" w:cstheme="minorHAnsi"/>
          <w:b/>
          <w:sz w:val="22"/>
          <w:szCs w:val="22"/>
        </w:rPr>
        <w:t>3. L</w:t>
      </w:r>
      <w:r w:rsidR="00A1709F" w:rsidRPr="00087695">
        <w:rPr>
          <w:rFonts w:asciiTheme="minorHAnsi" w:hAnsiTheme="minorHAnsi" w:cstheme="minorHAnsi"/>
          <w:b/>
          <w:sz w:val="22"/>
          <w:szCs w:val="22"/>
        </w:rPr>
        <w:t>’offre commerciale</w:t>
      </w:r>
    </w:p>
    <w:p w14:paraId="43AB7356" w14:textId="0FEBFCA2" w:rsidR="007F1D80" w:rsidRPr="00087695" w:rsidRDefault="0024307A" w:rsidP="007F1D80">
      <w:pPr>
        <w:jc w:val="both"/>
        <w:rPr>
          <w:rFonts w:asciiTheme="minorHAnsi" w:hAnsiTheme="minorHAnsi" w:cstheme="minorHAnsi"/>
          <w:b/>
          <w:i/>
          <w:sz w:val="22"/>
          <w:szCs w:val="22"/>
        </w:rPr>
      </w:pPr>
      <w:r>
        <w:rPr>
          <w:rFonts w:ascii="Arial" w:hAnsi="Arial"/>
          <w:b/>
          <w:noProof/>
          <w:color w:val="0000FF"/>
        </w:rPr>
        <w:drawing>
          <wp:anchor distT="0" distB="0" distL="114300" distR="114300" simplePos="0" relativeHeight="251668480" behindDoc="1" locked="0" layoutInCell="1" allowOverlap="1" wp14:anchorId="293177F0" wp14:editId="371DCFB7">
            <wp:simplePos x="0" y="0"/>
            <wp:positionH relativeFrom="page">
              <wp:posOffset>3944620</wp:posOffset>
            </wp:positionH>
            <wp:positionV relativeFrom="paragraph">
              <wp:posOffset>87630</wp:posOffset>
            </wp:positionV>
            <wp:extent cx="3352800" cy="4476750"/>
            <wp:effectExtent l="0" t="0" r="0" b="0"/>
            <wp:wrapTight wrapText="bothSides">
              <wp:wrapPolygon edited="0">
                <wp:start x="0" y="0"/>
                <wp:lineTo x="0" y="21508"/>
                <wp:lineTo x="21477" y="21508"/>
                <wp:lineTo x="21477" y="0"/>
                <wp:lineTo x="0" y="0"/>
              </wp:wrapPolygon>
            </wp:wrapTight>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l="31268" t="22107" r="29198" b="7458"/>
                    <a:stretch>
                      <a:fillRect/>
                    </a:stretch>
                  </pic:blipFill>
                  <pic:spPr bwMode="auto">
                    <a:xfrm>
                      <a:off x="0" y="0"/>
                      <a:ext cx="3352800" cy="4476750"/>
                    </a:xfrm>
                    <a:prstGeom prst="rect">
                      <a:avLst/>
                    </a:prstGeom>
                    <a:noFill/>
                    <a:ln>
                      <a:noFill/>
                    </a:ln>
                  </pic:spPr>
                </pic:pic>
              </a:graphicData>
            </a:graphic>
          </wp:anchor>
        </w:drawing>
      </w:r>
      <w:r w:rsidR="007F1D80" w:rsidRPr="00087695">
        <w:rPr>
          <w:rFonts w:asciiTheme="minorHAnsi" w:hAnsiTheme="minorHAnsi" w:cstheme="minorHAnsi"/>
          <w:b/>
          <w:i/>
          <w:sz w:val="22"/>
          <w:szCs w:val="22"/>
        </w:rPr>
        <w:t xml:space="preserve">3.1. La lettre </w:t>
      </w:r>
      <w:r w:rsidR="00A1709F" w:rsidRPr="00087695">
        <w:rPr>
          <w:rFonts w:asciiTheme="minorHAnsi" w:hAnsiTheme="minorHAnsi" w:cstheme="minorHAnsi"/>
          <w:b/>
          <w:i/>
          <w:sz w:val="22"/>
          <w:szCs w:val="22"/>
        </w:rPr>
        <w:t>ou l’e-mailing</w:t>
      </w:r>
    </w:p>
    <w:p w14:paraId="2374794B" w14:textId="2D78D765" w:rsidR="007F1D80" w:rsidRPr="007F1D80" w:rsidRDefault="007F1D80" w:rsidP="007F1D80">
      <w:pPr>
        <w:jc w:val="both"/>
        <w:rPr>
          <w:rFonts w:asciiTheme="minorHAnsi" w:hAnsiTheme="minorHAnsi" w:cstheme="minorHAnsi"/>
          <w:sz w:val="22"/>
          <w:szCs w:val="22"/>
        </w:rPr>
      </w:pPr>
      <w:r w:rsidRPr="007F1D80">
        <w:rPr>
          <w:rFonts w:asciiTheme="minorHAnsi" w:hAnsiTheme="minorHAnsi" w:cstheme="minorHAnsi"/>
          <w:sz w:val="22"/>
          <w:szCs w:val="22"/>
        </w:rPr>
        <w:t xml:space="preserve">L’objectif est de présenter l’offre commerciale. La lettre </w:t>
      </w:r>
      <w:r w:rsidR="00A1709F">
        <w:rPr>
          <w:rFonts w:asciiTheme="minorHAnsi" w:hAnsiTheme="minorHAnsi" w:cstheme="minorHAnsi"/>
          <w:sz w:val="22"/>
          <w:szCs w:val="22"/>
        </w:rPr>
        <w:t xml:space="preserve">ou l’e-mail </w:t>
      </w:r>
      <w:r w:rsidRPr="007F1D80">
        <w:rPr>
          <w:rFonts w:asciiTheme="minorHAnsi" w:hAnsiTheme="minorHAnsi" w:cstheme="minorHAnsi"/>
          <w:sz w:val="22"/>
          <w:szCs w:val="22"/>
        </w:rPr>
        <w:t>doit donc intéresser rapidement le lecteur.</w:t>
      </w:r>
    </w:p>
    <w:p w14:paraId="465DFDEC" w14:textId="65962296" w:rsidR="007F1D80" w:rsidRPr="007F1D80" w:rsidRDefault="007F1D80" w:rsidP="007F1D80">
      <w:pPr>
        <w:jc w:val="both"/>
        <w:rPr>
          <w:rFonts w:asciiTheme="minorHAnsi" w:hAnsiTheme="minorHAnsi" w:cstheme="minorHAnsi"/>
          <w:sz w:val="22"/>
          <w:szCs w:val="22"/>
        </w:rPr>
      </w:pPr>
      <w:r w:rsidRPr="007F1D80">
        <w:rPr>
          <w:rFonts w:asciiTheme="minorHAnsi" w:hAnsiTheme="minorHAnsi" w:cstheme="minorHAnsi"/>
          <w:sz w:val="22"/>
          <w:szCs w:val="22"/>
        </w:rPr>
        <w:t>L’ensemble doit être attrayant mais sobre (éviter de multiplier les polices de caractère, les tailles, les couleurs...), avec des phrases courtes et claires.</w:t>
      </w:r>
    </w:p>
    <w:p w14:paraId="1EE3321C" w14:textId="77777777" w:rsidR="007F1D80" w:rsidRPr="007F1D80" w:rsidRDefault="007F1D80" w:rsidP="007F1D80">
      <w:pPr>
        <w:jc w:val="both"/>
        <w:rPr>
          <w:rFonts w:asciiTheme="minorHAnsi" w:hAnsiTheme="minorHAnsi" w:cstheme="minorHAnsi"/>
          <w:sz w:val="22"/>
          <w:szCs w:val="22"/>
        </w:rPr>
      </w:pPr>
      <w:r w:rsidRPr="007F1D80">
        <w:rPr>
          <w:rFonts w:asciiTheme="minorHAnsi" w:hAnsiTheme="minorHAnsi" w:cstheme="minorHAnsi"/>
          <w:sz w:val="22"/>
          <w:szCs w:val="22"/>
        </w:rPr>
        <w:t>Il présente les éléments suivants :</w:t>
      </w:r>
    </w:p>
    <w:p w14:paraId="22FA05EC" w14:textId="726BC7B1" w:rsidR="007F1D80" w:rsidRPr="00627BEC" w:rsidRDefault="007F1D80" w:rsidP="00627BEC">
      <w:pPr>
        <w:pStyle w:val="Paragraphedeliste"/>
        <w:numPr>
          <w:ilvl w:val="0"/>
          <w:numId w:val="34"/>
        </w:numPr>
        <w:jc w:val="both"/>
        <w:rPr>
          <w:rFonts w:asciiTheme="minorHAnsi" w:hAnsiTheme="minorHAnsi" w:cstheme="minorHAnsi"/>
          <w:sz w:val="22"/>
          <w:szCs w:val="22"/>
        </w:rPr>
      </w:pPr>
      <w:r w:rsidRPr="00627BEC">
        <w:rPr>
          <w:rFonts w:asciiTheme="minorHAnsi" w:hAnsiTheme="minorHAnsi" w:cstheme="minorHAnsi"/>
          <w:sz w:val="22"/>
          <w:szCs w:val="22"/>
        </w:rPr>
        <w:t xml:space="preserve">Une accroche </w:t>
      </w:r>
      <w:r w:rsidR="00CE2031">
        <w:rPr>
          <w:rFonts w:asciiTheme="minorHAnsi" w:hAnsiTheme="minorHAnsi" w:cstheme="minorHAnsi"/>
          <w:sz w:val="22"/>
          <w:szCs w:val="22"/>
        </w:rPr>
        <w:t>(</w:t>
      </w:r>
      <w:r w:rsidR="00CE2031" w:rsidRPr="004B0020">
        <w:rPr>
          <w:rFonts w:asciiTheme="minorHAnsi" w:hAnsiTheme="minorHAnsi" w:cstheme="minorHAnsi"/>
          <w:sz w:val="22"/>
          <w:szCs w:val="22"/>
        </w:rPr>
        <w:t>ou un objet pour l’email)</w:t>
      </w:r>
      <w:r w:rsidR="00CE2031" w:rsidRPr="00CE2031">
        <w:rPr>
          <w:rFonts w:asciiTheme="minorHAnsi" w:hAnsiTheme="minorHAnsi" w:cstheme="minorHAnsi"/>
          <w:color w:val="FF0000"/>
          <w:sz w:val="22"/>
          <w:szCs w:val="22"/>
        </w:rPr>
        <w:t xml:space="preserve"> </w:t>
      </w:r>
      <w:r w:rsidRPr="00627BEC">
        <w:rPr>
          <w:rFonts w:asciiTheme="minorHAnsi" w:hAnsiTheme="minorHAnsi" w:cstheme="minorHAnsi"/>
          <w:sz w:val="22"/>
          <w:szCs w:val="22"/>
        </w:rPr>
        <w:t>pour susciter l’intérêt</w:t>
      </w:r>
      <w:r w:rsidR="00DA55D4">
        <w:rPr>
          <w:rFonts w:asciiTheme="minorHAnsi" w:hAnsiTheme="minorHAnsi" w:cstheme="minorHAnsi"/>
          <w:sz w:val="22"/>
          <w:szCs w:val="22"/>
        </w:rPr>
        <w:t> ;</w:t>
      </w:r>
    </w:p>
    <w:p w14:paraId="6CC1E80D" w14:textId="7CC2C664" w:rsidR="007F1D80" w:rsidRPr="00627BEC" w:rsidRDefault="007F1D80" w:rsidP="00627BEC">
      <w:pPr>
        <w:pStyle w:val="Paragraphedeliste"/>
        <w:numPr>
          <w:ilvl w:val="0"/>
          <w:numId w:val="34"/>
        </w:numPr>
        <w:jc w:val="both"/>
        <w:rPr>
          <w:rFonts w:asciiTheme="minorHAnsi" w:hAnsiTheme="minorHAnsi" w:cstheme="minorHAnsi"/>
          <w:sz w:val="22"/>
          <w:szCs w:val="22"/>
        </w:rPr>
      </w:pPr>
      <w:r w:rsidRPr="00627BEC">
        <w:rPr>
          <w:rFonts w:asciiTheme="minorHAnsi" w:hAnsiTheme="minorHAnsi" w:cstheme="minorHAnsi"/>
          <w:sz w:val="22"/>
          <w:szCs w:val="22"/>
        </w:rPr>
        <w:t>Une promesse ou un avantage avec d’éventuels témoignages</w:t>
      </w:r>
      <w:r w:rsidR="00DA55D4">
        <w:rPr>
          <w:rFonts w:asciiTheme="minorHAnsi" w:hAnsiTheme="minorHAnsi" w:cstheme="minorHAnsi"/>
          <w:sz w:val="22"/>
          <w:szCs w:val="22"/>
        </w:rPr>
        <w:t> ;</w:t>
      </w:r>
    </w:p>
    <w:p w14:paraId="65F03933" w14:textId="3728D859" w:rsidR="007F1D80" w:rsidRPr="00627BEC" w:rsidRDefault="007F1D80" w:rsidP="00627BEC">
      <w:pPr>
        <w:pStyle w:val="Paragraphedeliste"/>
        <w:numPr>
          <w:ilvl w:val="0"/>
          <w:numId w:val="34"/>
        </w:numPr>
        <w:jc w:val="both"/>
        <w:rPr>
          <w:rFonts w:asciiTheme="minorHAnsi" w:hAnsiTheme="minorHAnsi" w:cstheme="minorHAnsi"/>
          <w:sz w:val="22"/>
          <w:szCs w:val="22"/>
        </w:rPr>
      </w:pPr>
      <w:r w:rsidRPr="00627BEC">
        <w:rPr>
          <w:rFonts w:asciiTheme="minorHAnsi" w:hAnsiTheme="minorHAnsi" w:cstheme="minorHAnsi"/>
          <w:sz w:val="22"/>
          <w:szCs w:val="22"/>
        </w:rPr>
        <w:t>Une personnalisation</w:t>
      </w:r>
      <w:r w:rsidR="00DA55D4">
        <w:rPr>
          <w:rFonts w:asciiTheme="minorHAnsi" w:hAnsiTheme="minorHAnsi" w:cstheme="minorHAnsi"/>
          <w:sz w:val="22"/>
          <w:szCs w:val="22"/>
        </w:rPr>
        <w:t> ;</w:t>
      </w:r>
    </w:p>
    <w:p w14:paraId="4BCF4ABE" w14:textId="76550AB5" w:rsidR="007F1D80" w:rsidRPr="00627BEC" w:rsidRDefault="007F1D80" w:rsidP="00627BEC">
      <w:pPr>
        <w:pStyle w:val="Paragraphedeliste"/>
        <w:numPr>
          <w:ilvl w:val="0"/>
          <w:numId w:val="34"/>
        </w:numPr>
        <w:jc w:val="both"/>
        <w:rPr>
          <w:rFonts w:asciiTheme="minorHAnsi" w:hAnsiTheme="minorHAnsi" w:cstheme="minorHAnsi"/>
          <w:sz w:val="22"/>
          <w:szCs w:val="22"/>
        </w:rPr>
      </w:pPr>
      <w:r w:rsidRPr="00627BEC">
        <w:rPr>
          <w:rFonts w:asciiTheme="minorHAnsi" w:hAnsiTheme="minorHAnsi" w:cstheme="minorHAnsi"/>
          <w:sz w:val="22"/>
          <w:szCs w:val="22"/>
        </w:rPr>
        <w:t>Des termes positifs</w:t>
      </w:r>
      <w:r w:rsidR="00DA55D4">
        <w:rPr>
          <w:rFonts w:asciiTheme="minorHAnsi" w:hAnsiTheme="minorHAnsi" w:cstheme="minorHAnsi"/>
          <w:sz w:val="22"/>
          <w:szCs w:val="22"/>
        </w:rPr>
        <w:t> ;</w:t>
      </w:r>
    </w:p>
    <w:p w14:paraId="6A734678" w14:textId="685EB027" w:rsidR="007F1D80" w:rsidRPr="00627BEC" w:rsidRDefault="007F1D80" w:rsidP="00627BEC">
      <w:pPr>
        <w:pStyle w:val="Paragraphedeliste"/>
        <w:numPr>
          <w:ilvl w:val="0"/>
          <w:numId w:val="34"/>
        </w:numPr>
        <w:jc w:val="both"/>
        <w:rPr>
          <w:rFonts w:asciiTheme="minorHAnsi" w:hAnsiTheme="minorHAnsi" w:cstheme="minorHAnsi"/>
          <w:sz w:val="22"/>
          <w:szCs w:val="22"/>
        </w:rPr>
      </w:pPr>
      <w:r w:rsidRPr="00627BEC">
        <w:rPr>
          <w:rFonts w:asciiTheme="minorHAnsi" w:hAnsiTheme="minorHAnsi" w:cstheme="minorHAnsi"/>
          <w:sz w:val="22"/>
          <w:szCs w:val="22"/>
        </w:rPr>
        <w:t>Une conclusion qui reprend l’offre commerciale</w:t>
      </w:r>
      <w:r w:rsidR="00DA55D4">
        <w:rPr>
          <w:rFonts w:asciiTheme="minorHAnsi" w:hAnsiTheme="minorHAnsi" w:cstheme="minorHAnsi"/>
          <w:sz w:val="22"/>
          <w:szCs w:val="22"/>
        </w:rPr>
        <w:t> ;</w:t>
      </w:r>
    </w:p>
    <w:p w14:paraId="63635590" w14:textId="525DD132" w:rsidR="007F1D80" w:rsidRPr="00627BEC" w:rsidRDefault="007F1D80" w:rsidP="00627BEC">
      <w:pPr>
        <w:pStyle w:val="Paragraphedeliste"/>
        <w:numPr>
          <w:ilvl w:val="0"/>
          <w:numId w:val="34"/>
        </w:numPr>
        <w:jc w:val="both"/>
        <w:rPr>
          <w:rFonts w:asciiTheme="minorHAnsi" w:hAnsiTheme="minorHAnsi" w:cstheme="minorHAnsi"/>
          <w:sz w:val="22"/>
          <w:szCs w:val="22"/>
        </w:rPr>
      </w:pPr>
      <w:r w:rsidRPr="00627BEC">
        <w:rPr>
          <w:rFonts w:asciiTheme="minorHAnsi" w:hAnsiTheme="minorHAnsi" w:cstheme="minorHAnsi"/>
          <w:sz w:val="22"/>
          <w:szCs w:val="22"/>
        </w:rPr>
        <w:t>Une proposition poussant à agir (un cadeau, un concours …)</w:t>
      </w:r>
      <w:r w:rsidR="00DA55D4">
        <w:rPr>
          <w:rFonts w:asciiTheme="minorHAnsi" w:hAnsiTheme="minorHAnsi" w:cstheme="minorHAnsi"/>
          <w:sz w:val="22"/>
          <w:szCs w:val="22"/>
        </w:rPr>
        <w:t> ;</w:t>
      </w:r>
    </w:p>
    <w:p w14:paraId="74D66BB2" w14:textId="59B71D83" w:rsidR="007F1D80" w:rsidRPr="00627BEC" w:rsidRDefault="007F1D80" w:rsidP="00627BEC">
      <w:pPr>
        <w:pStyle w:val="Paragraphedeliste"/>
        <w:numPr>
          <w:ilvl w:val="0"/>
          <w:numId w:val="34"/>
        </w:numPr>
        <w:jc w:val="both"/>
        <w:rPr>
          <w:rFonts w:asciiTheme="minorHAnsi" w:hAnsiTheme="minorHAnsi" w:cstheme="minorHAnsi"/>
          <w:sz w:val="22"/>
          <w:szCs w:val="22"/>
        </w:rPr>
      </w:pPr>
      <w:r w:rsidRPr="00627BEC">
        <w:rPr>
          <w:rFonts w:asciiTheme="minorHAnsi" w:hAnsiTheme="minorHAnsi" w:cstheme="minorHAnsi"/>
          <w:sz w:val="22"/>
          <w:szCs w:val="22"/>
        </w:rPr>
        <w:t>Une signature avec le nom du responsable et sa fonction</w:t>
      </w:r>
      <w:r w:rsidR="00DA55D4">
        <w:rPr>
          <w:rFonts w:asciiTheme="minorHAnsi" w:hAnsiTheme="minorHAnsi" w:cstheme="minorHAnsi"/>
          <w:sz w:val="22"/>
          <w:szCs w:val="22"/>
        </w:rPr>
        <w:t>.</w:t>
      </w:r>
    </w:p>
    <w:p w14:paraId="60EE8B91" w14:textId="4728408C" w:rsidR="007F1D80" w:rsidRPr="007F1D80" w:rsidRDefault="00A1709F" w:rsidP="007F1D80">
      <w:pPr>
        <w:jc w:val="both"/>
        <w:rPr>
          <w:rFonts w:asciiTheme="minorHAnsi" w:hAnsiTheme="minorHAnsi" w:cstheme="minorHAnsi"/>
          <w:sz w:val="22"/>
          <w:szCs w:val="22"/>
        </w:rPr>
      </w:pPr>
      <w:r>
        <w:rPr>
          <w:rFonts w:asciiTheme="minorHAnsi" w:hAnsiTheme="minorHAnsi" w:cstheme="minorHAnsi"/>
          <w:sz w:val="22"/>
          <w:szCs w:val="22"/>
        </w:rPr>
        <w:t>La lettre ou l’e-mail sont le plus souvent accompagnés :</w:t>
      </w:r>
    </w:p>
    <w:p w14:paraId="3A6D15EA" w14:textId="7F6B0FF3" w:rsidR="007F1D80" w:rsidRPr="007F1D80" w:rsidRDefault="007F1D80" w:rsidP="007F1D80">
      <w:pPr>
        <w:jc w:val="both"/>
        <w:rPr>
          <w:rFonts w:asciiTheme="minorHAnsi" w:hAnsiTheme="minorHAnsi" w:cstheme="minorHAnsi"/>
          <w:sz w:val="22"/>
          <w:szCs w:val="22"/>
        </w:rPr>
      </w:pPr>
      <w:r w:rsidRPr="007F1D80">
        <w:rPr>
          <w:rFonts w:asciiTheme="minorHAnsi" w:hAnsiTheme="minorHAnsi" w:cstheme="minorHAnsi"/>
          <w:sz w:val="22"/>
          <w:szCs w:val="22"/>
        </w:rPr>
        <w:t>-</w:t>
      </w:r>
      <w:r w:rsidRPr="007F1D80">
        <w:rPr>
          <w:rFonts w:asciiTheme="minorHAnsi" w:hAnsiTheme="minorHAnsi" w:cstheme="minorHAnsi"/>
          <w:sz w:val="22"/>
          <w:szCs w:val="22"/>
        </w:rPr>
        <w:tab/>
      </w:r>
      <w:r w:rsidR="00DA55D4">
        <w:rPr>
          <w:rFonts w:asciiTheme="minorHAnsi" w:hAnsiTheme="minorHAnsi" w:cstheme="minorHAnsi"/>
          <w:sz w:val="22"/>
          <w:szCs w:val="22"/>
        </w:rPr>
        <w:t>d’</w:t>
      </w:r>
      <w:r w:rsidRPr="007F1D80">
        <w:rPr>
          <w:rFonts w:asciiTheme="minorHAnsi" w:hAnsiTheme="minorHAnsi" w:cstheme="minorHAnsi"/>
          <w:sz w:val="22"/>
          <w:szCs w:val="22"/>
        </w:rPr>
        <w:t>un dépliant ou un catalogue commercial</w:t>
      </w:r>
    </w:p>
    <w:p w14:paraId="05EE7C7E" w14:textId="30D167C9" w:rsidR="007F1D80" w:rsidRPr="007F1D80" w:rsidRDefault="007F1D80" w:rsidP="007F1D80">
      <w:pPr>
        <w:jc w:val="both"/>
        <w:rPr>
          <w:rFonts w:asciiTheme="minorHAnsi" w:hAnsiTheme="minorHAnsi" w:cstheme="minorHAnsi"/>
          <w:sz w:val="22"/>
          <w:szCs w:val="22"/>
        </w:rPr>
      </w:pPr>
      <w:r w:rsidRPr="007F1D80">
        <w:rPr>
          <w:rFonts w:asciiTheme="minorHAnsi" w:hAnsiTheme="minorHAnsi" w:cstheme="minorHAnsi"/>
          <w:sz w:val="22"/>
          <w:szCs w:val="22"/>
        </w:rPr>
        <w:t>-</w:t>
      </w:r>
      <w:r w:rsidRPr="007F1D80">
        <w:rPr>
          <w:rFonts w:asciiTheme="minorHAnsi" w:hAnsiTheme="minorHAnsi" w:cstheme="minorHAnsi"/>
          <w:sz w:val="22"/>
          <w:szCs w:val="22"/>
        </w:rPr>
        <w:tab/>
      </w:r>
      <w:r w:rsidR="00DA55D4">
        <w:rPr>
          <w:rFonts w:asciiTheme="minorHAnsi" w:hAnsiTheme="minorHAnsi" w:cstheme="minorHAnsi"/>
          <w:sz w:val="22"/>
          <w:szCs w:val="22"/>
        </w:rPr>
        <w:t>d’</w:t>
      </w:r>
      <w:r w:rsidRPr="007F1D80">
        <w:rPr>
          <w:rFonts w:asciiTheme="minorHAnsi" w:hAnsiTheme="minorHAnsi" w:cstheme="minorHAnsi"/>
          <w:sz w:val="22"/>
          <w:szCs w:val="22"/>
        </w:rPr>
        <w:t>une enveloppe avec réponse affranchie ou non</w:t>
      </w:r>
    </w:p>
    <w:p w14:paraId="60E3C3AA" w14:textId="77777777" w:rsidR="007F1D80" w:rsidRPr="00087695" w:rsidRDefault="007F1D80" w:rsidP="007F1D80">
      <w:pPr>
        <w:jc w:val="both"/>
        <w:rPr>
          <w:rFonts w:asciiTheme="minorHAnsi" w:hAnsiTheme="minorHAnsi" w:cstheme="minorHAnsi"/>
          <w:b/>
          <w:i/>
          <w:sz w:val="22"/>
          <w:szCs w:val="22"/>
        </w:rPr>
      </w:pPr>
      <w:r w:rsidRPr="00087695">
        <w:rPr>
          <w:rFonts w:asciiTheme="minorHAnsi" w:hAnsiTheme="minorHAnsi" w:cstheme="minorHAnsi"/>
          <w:b/>
          <w:i/>
          <w:sz w:val="22"/>
          <w:szCs w:val="22"/>
        </w:rPr>
        <w:t>3.2. Le dépliant ou la plaquette commerciale</w:t>
      </w:r>
    </w:p>
    <w:p w14:paraId="1CD64546" w14:textId="77777777" w:rsidR="007F1D80" w:rsidRPr="007F1D80" w:rsidRDefault="007F1D80" w:rsidP="007F1D80">
      <w:pPr>
        <w:jc w:val="both"/>
        <w:rPr>
          <w:rFonts w:asciiTheme="minorHAnsi" w:hAnsiTheme="minorHAnsi" w:cstheme="minorHAnsi"/>
          <w:sz w:val="22"/>
          <w:szCs w:val="22"/>
        </w:rPr>
      </w:pPr>
      <w:r w:rsidRPr="007F1D80">
        <w:rPr>
          <w:rFonts w:asciiTheme="minorHAnsi" w:hAnsiTheme="minorHAnsi" w:cstheme="minorHAnsi"/>
          <w:sz w:val="22"/>
          <w:szCs w:val="22"/>
        </w:rPr>
        <w:t>Le dépliant ou la plaquette véhicule l’image de l’entreprise. C’est un outil de démonstration et de persuasion. Son contenu doit être adapté à la cible qu'elle vise. L'argumentation doit inciter le lecteur à téléphoner ou à renvoyer sa réponse. Il doit fournir des explications courtes sur le(s) produit(s) en l’illustrant par une photo, ou le service concerné.</w:t>
      </w:r>
    </w:p>
    <w:p w14:paraId="632C5336" w14:textId="77777777" w:rsidR="007F1D80" w:rsidRPr="00087695" w:rsidRDefault="007F1D80" w:rsidP="007F1D80">
      <w:pPr>
        <w:jc w:val="both"/>
        <w:rPr>
          <w:rFonts w:asciiTheme="minorHAnsi" w:hAnsiTheme="minorHAnsi" w:cstheme="minorHAnsi"/>
          <w:b/>
          <w:i/>
          <w:sz w:val="22"/>
          <w:szCs w:val="22"/>
        </w:rPr>
      </w:pPr>
      <w:r w:rsidRPr="00087695">
        <w:rPr>
          <w:rFonts w:asciiTheme="minorHAnsi" w:hAnsiTheme="minorHAnsi" w:cstheme="minorHAnsi"/>
          <w:b/>
          <w:i/>
          <w:sz w:val="22"/>
          <w:szCs w:val="22"/>
        </w:rPr>
        <w:t xml:space="preserve">3.3. Le catalogue </w:t>
      </w:r>
    </w:p>
    <w:p w14:paraId="36813514" w14:textId="4C0FF978" w:rsidR="007F1D80" w:rsidRPr="007F1D80" w:rsidRDefault="007F1D80" w:rsidP="007F1D80">
      <w:pPr>
        <w:jc w:val="both"/>
        <w:rPr>
          <w:rFonts w:asciiTheme="minorHAnsi" w:hAnsiTheme="minorHAnsi" w:cstheme="minorHAnsi"/>
          <w:sz w:val="22"/>
          <w:szCs w:val="22"/>
        </w:rPr>
      </w:pPr>
      <w:r w:rsidRPr="007F1D80">
        <w:rPr>
          <w:rFonts w:asciiTheme="minorHAnsi" w:hAnsiTheme="minorHAnsi" w:cstheme="minorHAnsi"/>
          <w:sz w:val="22"/>
          <w:szCs w:val="22"/>
        </w:rPr>
        <w:t xml:space="preserve">Le catalogue est un outil commercial. Il doit être lisible, clair, fonctionnel, plaisant à feuilleter. Il doit respecter un certain nombre de critères sur le fond et la forme. Un format adapté aux envois postaux, une </w:t>
      </w:r>
      <w:r w:rsidRPr="007F1D80">
        <w:rPr>
          <w:rFonts w:asciiTheme="minorHAnsi" w:hAnsiTheme="minorHAnsi" w:cstheme="minorHAnsi"/>
          <w:sz w:val="22"/>
          <w:szCs w:val="22"/>
        </w:rPr>
        <w:lastRenderedPageBreak/>
        <w:t>grammaire et une orthographe soignées, des phrases simples et courtes, des informations techniques de base (taille, poids, référence...), des produits mis en valeur par des photos de qualité irréprochable</w:t>
      </w:r>
      <w:r w:rsidR="00087695">
        <w:rPr>
          <w:rFonts w:asciiTheme="minorHAnsi" w:hAnsiTheme="minorHAnsi" w:cstheme="minorHAnsi"/>
          <w:sz w:val="22"/>
          <w:szCs w:val="22"/>
        </w:rPr>
        <w:t>.</w:t>
      </w:r>
    </w:p>
    <w:p w14:paraId="15DE20C7" w14:textId="77777777" w:rsidR="007F1D80" w:rsidRPr="007F1D80" w:rsidRDefault="007F1D80" w:rsidP="007F1D80">
      <w:pPr>
        <w:jc w:val="both"/>
        <w:rPr>
          <w:rFonts w:asciiTheme="minorHAnsi" w:hAnsiTheme="minorHAnsi" w:cstheme="minorHAnsi"/>
          <w:sz w:val="22"/>
          <w:szCs w:val="22"/>
        </w:rPr>
      </w:pPr>
    </w:p>
    <w:p w14:paraId="521CCB57" w14:textId="4B665946" w:rsidR="007F1D80" w:rsidRPr="00087695" w:rsidRDefault="007F1D80" w:rsidP="007F1D80">
      <w:pPr>
        <w:jc w:val="both"/>
        <w:rPr>
          <w:rFonts w:asciiTheme="minorHAnsi" w:hAnsiTheme="minorHAnsi" w:cstheme="minorHAnsi"/>
          <w:b/>
          <w:sz w:val="22"/>
          <w:szCs w:val="22"/>
        </w:rPr>
      </w:pPr>
      <w:r w:rsidRPr="00087695">
        <w:rPr>
          <w:rFonts w:asciiTheme="minorHAnsi" w:hAnsiTheme="minorHAnsi" w:cstheme="minorHAnsi"/>
          <w:b/>
          <w:sz w:val="22"/>
          <w:szCs w:val="22"/>
        </w:rPr>
        <w:t>4.</w:t>
      </w:r>
      <w:r w:rsidR="00087695" w:rsidRPr="00087695">
        <w:rPr>
          <w:rFonts w:asciiTheme="minorHAnsi" w:hAnsiTheme="minorHAnsi" w:cstheme="minorHAnsi"/>
          <w:b/>
          <w:sz w:val="22"/>
          <w:szCs w:val="22"/>
        </w:rPr>
        <w:t xml:space="preserve"> </w:t>
      </w:r>
      <w:r w:rsidRPr="00087695">
        <w:rPr>
          <w:rFonts w:asciiTheme="minorHAnsi" w:hAnsiTheme="minorHAnsi" w:cstheme="minorHAnsi"/>
          <w:b/>
          <w:sz w:val="22"/>
          <w:szCs w:val="22"/>
        </w:rPr>
        <w:t>Le plan d’actions</w:t>
      </w:r>
    </w:p>
    <w:p w14:paraId="35B1B82D" w14:textId="62F107E6" w:rsidR="007F1D80" w:rsidRDefault="007F1D80" w:rsidP="007F1D80">
      <w:pPr>
        <w:jc w:val="both"/>
        <w:rPr>
          <w:rFonts w:asciiTheme="minorHAnsi" w:hAnsiTheme="minorHAnsi" w:cstheme="minorHAnsi"/>
          <w:sz w:val="22"/>
          <w:szCs w:val="22"/>
        </w:rPr>
      </w:pPr>
      <w:r w:rsidRPr="007F1D80">
        <w:rPr>
          <w:rFonts w:asciiTheme="minorHAnsi" w:hAnsiTheme="minorHAnsi" w:cstheme="minorHAnsi"/>
          <w:sz w:val="22"/>
          <w:szCs w:val="22"/>
        </w:rPr>
        <w:t>En général, il se décline de la façon suivante :</w:t>
      </w:r>
    </w:p>
    <w:p w14:paraId="64026CAC" w14:textId="18B3D421" w:rsidR="00087695" w:rsidRPr="007F1D80" w:rsidRDefault="00087695" w:rsidP="007F1D80">
      <w:pPr>
        <w:jc w:val="both"/>
        <w:rPr>
          <w:rFonts w:asciiTheme="minorHAnsi" w:hAnsiTheme="minorHAnsi" w:cstheme="minorHAnsi"/>
          <w:sz w:val="22"/>
          <w:szCs w:val="22"/>
        </w:rPr>
      </w:pPr>
      <w:r w:rsidRPr="00087695">
        <w:rPr>
          <w:rFonts w:eastAsia="Times New Roman" w:cs="Calibri"/>
          <w:b/>
          <w:bCs/>
          <w:noProof/>
          <w:color w:val="396497"/>
          <w:sz w:val="26"/>
          <w:szCs w:val="26"/>
        </w:rPr>
        <mc:AlternateContent>
          <mc:Choice Requires="wpg">
            <w:drawing>
              <wp:anchor distT="0" distB="0" distL="114300" distR="114300" simplePos="0" relativeHeight="251670528" behindDoc="0" locked="0" layoutInCell="1" allowOverlap="1" wp14:anchorId="5EE87127" wp14:editId="2964B2C1">
                <wp:simplePos x="0" y="0"/>
                <wp:positionH relativeFrom="margin">
                  <wp:posOffset>60960</wp:posOffset>
                </wp:positionH>
                <wp:positionV relativeFrom="paragraph">
                  <wp:posOffset>168910</wp:posOffset>
                </wp:positionV>
                <wp:extent cx="2906395" cy="2546349"/>
                <wp:effectExtent l="0" t="0" r="0" b="0"/>
                <wp:wrapNone/>
                <wp:docPr id="59" name="Group 253"/>
                <wp:cNvGraphicFramePr/>
                <a:graphic xmlns:a="http://schemas.openxmlformats.org/drawingml/2006/main">
                  <a:graphicData uri="http://schemas.microsoft.com/office/word/2010/wordprocessingGroup">
                    <wpg:wgp>
                      <wpg:cNvGrpSpPr/>
                      <wpg:grpSpPr>
                        <a:xfrm>
                          <a:off x="0" y="0"/>
                          <a:ext cx="2906395" cy="2546349"/>
                          <a:chOff x="63514" y="0"/>
                          <a:chExt cx="2907020" cy="2522626"/>
                        </a:xfrm>
                      </wpg:grpSpPr>
                      <wps:wsp>
                        <wps:cNvPr id="60" name="Text Box 234"/>
                        <wps:cNvSpPr txBox="1"/>
                        <wps:spPr>
                          <a:xfrm>
                            <a:off x="848618" y="0"/>
                            <a:ext cx="1206230" cy="295799"/>
                          </a:xfrm>
                          <a:prstGeom prst="rect">
                            <a:avLst/>
                          </a:prstGeom>
                        </wps:spPr>
                        <wps:txbx>
                          <w:txbxContent>
                            <w:p w14:paraId="022316B4" w14:textId="77777777" w:rsidR="001F544F" w:rsidRDefault="001F544F" w:rsidP="00087695">
                              <w:pPr>
                                <w:jc w:val="center"/>
                                <w:rPr>
                                  <w:color w:val="000000"/>
                                </w:rPr>
                              </w:pPr>
                              <w:r>
                                <w:rPr>
                                  <w:color w:val="000000"/>
                                </w:rPr>
                                <w:t>1 Choisir la cible</w:t>
                              </w:r>
                            </w:p>
                          </w:txbxContent>
                        </wps:txbx>
                        <wps:bodyPr vert="horz" wrap="square" lIns="91440" tIns="45720" rIns="91440" bIns="45720" anchor="t" anchorCtr="0" compatLnSpc="0">
                          <a:noAutofit/>
                        </wps:bodyPr>
                      </wps:wsp>
                      <wps:wsp>
                        <wps:cNvPr id="63" name="Text Box 237"/>
                        <wps:cNvSpPr txBox="1"/>
                        <wps:spPr>
                          <a:xfrm>
                            <a:off x="357517" y="295799"/>
                            <a:ext cx="2263405" cy="390457"/>
                          </a:xfrm>
                          <a:prstGeom prst="rect">
                            <a:avLst/>
                          </a:prstGeom>
                        </wps:spPr>
                        <wps:txbx>
                          <w:txbxContent>
                            <w:p w14:paraId="172AAE9E" w14:textId="77777777" w:rsidR="001F544F" w:rsidRDefault="001F544F" w:rsidP="00087695">
                              <w:r>
                                <w:rPr>
                                  <w:color w:val="000000"/>
                                </w:rPr>
                                <w:t>2</w:t>
                              </w:r>
                              <w:r>
                                <w:rPr>
                                  <w:color w:val="000000"/>
                                  <w:sz w:val="21"/>
                                  <w:szCs w:val="21"/>
                                </w:rPr>
                                <w:t>. Constituer le fichier de prospects</w:t>
                              </w:r>
                            </w:p>
                          </w:txbxContent>
                        </wps:txbx>
                        <wps:bodyPr vert="horz" wrap="square" lIns="91440" tIns="45720" rIns="91440" bIns="45720" anchor="t" anchorCtr="0" compatLnSpc="0">
                          <a:noAutofit/>
                        </wps:bodyPr>
                      </wps:wsp>
                      <wps:wsp>
                        <wps:cNvPr id="64" name="Text Box 240"/>
                        <wps:cNvSpPr txBox="1"/>
                        <wps:spPr>
                          <a:xfrm>
                            <a:off x="63514" y="708790"/>
                            <a:ext cx="2907020" cy="972353"/>
                          </a:xfrm>
                          <a:prstGeom prst="rect">
                            <a:avLst/>
                          </a:prstGeom>
                        </wps:spPr>
                        <wps:txbx>
                          <w:txbxContent>
                            <w:p w14:paraId="5B79A8DA" w14:textId="77777777" w:rsidR="001F544F" w:rsidRDefault="001F544F" w:rsidP="00087695">
                              <w:pPr>
                                <w:spacing w:after="60"/>
                                <w:jc w:val="center"/>
                              </w:pPr>
                              <w:r>
                                <w:rPr>
                                  <w:color w:val="000000"/>
                                </w:rPr>
                                <w:t>3</w:t>
                              </w:r>
                              <w:r>
                                <w:rPr>
                                  <w:color w:val="000000"/>
                                  <w:sz w:val="21"/>
                                  <w:szCs w:val="21"/>
                                </w:rPr>
                                <w:t>. Choisir la ou les méthodes de prospection en privilégiant le multicanal (combinaison de plusieurs méthodes). Concevoir les documents.</w:t>
                              </w:r>
                            </w:p>
                            <w:p w14:paraId="654F9405" w14:textId="77777777" w:rsidR="001F544F" w:rsidRDefault="001F544F" w:rsidP="00087695">
                              <w:pPr>
                                <w:jc w:val="center"/>
                                <w:rPr>
                                  <w:i/>
                                  <w:color w:val="000000"/>
                                  <w:sz w:val="21"/>
                                  <w:szCs w:val="21"/>
                                </w:rPr>
                              </w:pPr>
                              <w:r w:rsidRPr="00730778">
                                <w:rPr>
                                  <w:i/>
                                  <w:color w:val="000000"/>
                                  <w:sz w:val="21"/>
                                  <w:szCs w:val="21"/>
                                </w:rPr>
                                <w:t>Par exemple, le mailing combiné</w:t>
                              </w:r>
                            </w:p>
                            <w:p w14:paraId="38EE6FDD" w14:textId="77777777" w:rsidR="001F544F" w:rsidRPr="00730778" w:rsidRDefault="001F544F" w:rsidP="00087695">
                              <w:pPr>
                                <w:jc w:val="center"/>
                                <w:rPr>
                                  <w:i/>
                                  <w:color w:val="000000"/>
                                  <w:sz w:val="21"/>
                                  <w:szCs w:val="21"/>
                                </w:rPr>
                              </w:pPr>
                              <w:proofErr w:type="gramStart"/>
                              <w:r w:rsidRPr="00730778">
                                <w:rPr>
                                  <w:i/>
                                  <w:color w:val="000000"/>
                                  <w:sz w:val="21"/>
                                  <w:szCs w:val="21"/>
                                </w:rPr>
                                <w:t>avec</w:t>
                              </w:r>
                              <w:proofErr w:type="gramEnd"/>
                              <w:r w:rsidRPr="00730778">
                                <w:rPr>
                                  <w:i/>
                                  <w:color w:val="000000"/>
                                  <w:sz w:val="21"/>
                                  <w:szCs w:val="21"/>
                                </w:rPr>
                                <w:t xml:space="preserve"> une relance téléphonique.</w:t>
                              </w:r>
                            </w:p>
                          </w:txbxContent>
                        </wps:txbx>
                        <wps:bodyPr vert="horz" wrap="square" lIns="91440" tIns="45720" rIns="91440" bIns="45720" anchor="t" anchorCtr="0" compatLnSpc="0">
                          <a:noAutofit/>
                        </wps:bodyPr>
                      </wps:wsp>
                      <wps:wsp>
                        <wps:cNvPr id="65" name="Text Box 242"/>
                        <wps:cNvSpPr txBox="1"/>
                        <wps:spPr>
                          <a:xfrm>
                            <a:off x="306706" y="2191330"/>
                            <a:ext cx="2368080" cy="331296"/>
                          </a:xfrm>
                          <a:prstGeom prst="rect">
                            <a:avLst/>
                          </a:prstGeom>
                        </wps:spPr>
                        <wps:txbx>
                          <w:txbxContent>
                            <w:p w14:paraId="2E464847" w14:textId="15E108E6" w:rsidR="001F544F" w:rsidRDefault="001F544F" w:rsidP="00087695">
                              <w:pPr>
                                <w:jc w:val="center"/>
                              </w:pPr>
                              <w:r>
                                <w:rPr>
                                  <w:color w:val="000000"/>
                                  <w:sz w:val="21"/>
                                  <w:szCs w:val="21"/>
                                </w:rPr>
                                <w:t>5. Évaluer l’opération de prospection</w:t>
                              </w:r>
                            </w:p>
                          </w:txbxContent>
                        </wps:txbx>
                        <wps:bodyPr vert="horz" wrap="square" lIns="91440" tIns="45720" rIns="91440" bIns="45720" anchor="t" anchorCtr="0" compatLnSpc="0">
                          <a:noAutofit/>
                        </wps:bodyPr>
                      </wps:wsp>
                    </wpg:wgp>
                  </a:graphicData>
                </a:graphic>
                <wp14:sizeRelH relativeFrom="margin">
                  <wp14:pctWidth>0</wp14:pctWidth>
                </wp14:sizeRelH>
                <wp14:sizeRelV relativeFrom="margin">
                  <wp14:pctHeight>0</wp14:pctHeight>
                </wp14:sizeRelV>
              </wp:anchor>
            </w:drawing>
          </mc:Choice>
          <mc:Fallback>
            <w:pict>
              <v:group w14:anchorId="5EE87127" id="Group 253" o:spid="_x0000_s1074" style="position:absolute;left:0;text-align:left;margin-left:4.8pt;margin-top:13.3pt;width:228.85pt;height:200.5pt;z-index:251670528;mso-position-horizontal-relative:margin;mso-width-relative:margin;mso-height-relative:margin" coordorigin="635" coordsize="29070,2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">
                <v:shape id="Text Box 234" o:spid="_x0000_s1075" type="#_x0000_t202" style="position:absolute;left:8486;width:12062;height:2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022316B4" w14:textId="77777777" w:rsidR="001F544F" w:rsidRDefault="001F544F" w:rsidP="00087695">
                        <w:pPr>
                          <w:jc w:val="center"/>
                          <w:rPr>
                            <w:color w:val="000000"/>
                          </w:rPr>
                        </w:pPr>
                        <w:r>
                          <w:rPr>
                            <w:color w:val="000000"/>
                          </w:rPr>
                          <w:t>1 Choisir la cible</w:t>
                        </w:r>
                      </w:p>
                    </w:txbxContent>
                  </v:textbox>
                </v:shape>
                <v:shape id="_x0000_s1076" type="#_x0000_t202" style="position:absolute;left:3575;top:2957;width:22634;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172AAE9E" w14:textId="77777777" w:rsidR="001F544F" w:rsidRDefault="001F544F" w:rsidP="00087695">
                        <w:r>
                          <w:rPr>
                            <w:color w:val="000000"/>
                          </w:rPr>
                          <w:t>2</w:t>
                        </w:r>
                        <w:r>
                          <w:rPr>
                            <w:color w:val="000000"/>
                            <w:sz w:val="21"/>
                            <w:szCs w:val="21"/>
                          </w:rPr>
                          <w:t>. Constituer le fichier de prospects</w:t>
                        </w:r>
                      </w:p>
                    </w:txbxContent>
                  </v:textbox>
                </v:shape>
                <v:shape id="Text Box 240" o:spid="_x0000_s1077" type="#_x0000_t202" style="position:absolute;left:635;top:7087;width:29070;height:9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14:paraId="5B79A8DA" w14:textId="77777777" w:rsidR="001F544F" w:rsidRDefault="001F544F" w:rsidP="00087695">
                        <w:pPr>
                          <w:spacing w:after="60"/>
                          <w:jc w:val="center"/>
                        </w:pPr>
                        <w:r>
                          <w:rPr>
                            <w:color w:val="000000"/>
                          </w:rPr>
                          <w:t>3</w:t>
                        </w:r>
                        <w:r>
                          <w:rPr>
                            <w:color w:val="000000"/>
                            <w:sz w:val="21"/>
                            <w:szCs w:val="21"/>
                          </w:rPr>
                          <w:t>. Choisir la ou les méthodes de prospection en privilégiant le multicanal (combinaison de plusieurs méthodes). Concevoir les documents.</w:t>
                        </w:r>
                      </w:p>
                      <w:p w14:paraId="654F9405" w14:textId="77777777" w:rsidR="001F544F" w:rsidRDefault="001F544F" w:rsidP="00087695">
                        <w:pPr>
                          <w:jc w:val="center"/>
                          <w:rPr>
                            <w:i/>
                            <w:color w:val="000000"/>
                            <w:sz w:val="21"/>
                            <w:szCs w:val="21"/>
                          </w:rPr>
                        </w:pPr>
                        <w:r w:rsidRPr="00730778">
                          <w:rPr>
                            <w:i/>
                            <w:color w:val="000000"/>
                            <w:sz w:val="21"/>
                            <w:szCs w:val="21"/>
                          </w:rPr>
                          <w:t>Par exemple, le mailing combiné</w:t>
                        </w:r>
                      </w:p>
                      <w:p w14:paraId="38EE6FDD" w14:textId="77777777" w:rsidR="001F544F" w:rsidRPr="00730778" w:rsidRDefault="001F544F" w:rsidP="00087695">
                        <w:pPr>
                          <w:jc w:val="center"/>
                          <w:rPr>
                            <w:i/>
                            <w:color w:val="000000"/>
                            <w:sz w:val="21"/>
                            <w:szCs w:val="21"/>
                          </w:rPr>
                        </w:pPr>
                        <w:proofErr w:type="gramStart"/>
                        <w:r w:rsidRPr="00730778">
                          <w:rPr>
                            <w:i/>
                            <w:color w:val="000000"/>
                            <w:sz w:val="21"/>
                            <w:szCs w:val="21"/>
                          </w:rPr>
                          <w:t>avec</w:t>
                        </w:r>
                        <w:proofErr w:type="gramEnd"/>
                        <w:r w:rsidRPr="00730778">
                          <w:rPr>
                            <w:i/>
                            <w:color w:val="000000"/>
                            <w:sz w:val="21"/>
                            <w:szCs w:val="21"/>
                          </w:rPr>
                          <w:t xml:space="preserve"> une relance téléphonique.</w:t>
                        </w:r>
                      </w:p>
                    </w:txbxContent>
                  </v:textbox>
                </v:shape>
                <v:shape id="Text Box 242" o:spid="_x0000_s1078" type="#_x0000_t202" style="position:absolute;left:3067;top:21913;width:23680;height:3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14:paraId="2E464847" w14:textId="15E108E6" w:rsidR="001F544F" w:rsidRDefault="001F544F" w:rsidP="00087695">
                        <w:pPr>
                          <w:jc w:val="center"/>
                        </w:pPr>
                        <w:r>
                          <w:rPr>
                            <w:color w:val="000000"/>
                            <w:sz w:val="21"/>
                            <w:szCs w:val="21"/>
                          </w:rPr>
                          <w:t>5. Évaluer l’opération de prospection</w:t>
                        </w:r>
                      </w:p>
                    </w:txbxContent>
                  </v:textbox>
                </v:shape>
                <w10:wrap anchorx="margin"/>
              </v:group>
            </w:pict>
          </mc:Fallback>
        </mc:AlternateContent>
      </w:r>
    </w:p>
    <w:p w14:paraId="7DF35B94" w14:textId="6CB8BDC2" w:rsidR="007F1D80" w:rsidRPr="007F1D80" w:rsidRDefault="007F1D80" w:rsidP="007F1D80">
      <w:pPr>
        <w:jc w:val="both"/>
        <w:rPr>
          <w:rFonts w:asciiTheme="minorHAnsi" w:hAnsiTheme="minorHAnsi" w:cstheme="minorHAnsi"/>
          <w:sz w:val="22"/>
          <w:szCs w:val="22"/>
        </w:rPr>
      </w:pPr>
    </w:p>
    <w:p w14:paraId="7C0D36AC" w14:textId="0654B7C9" w:rsidR="007F1D80" w:rsidRPr="007F1D80" w:rsidRDefault="0000205F" w:rsidP="007F1D80">
      <w:pPr>
        <w:jc w:val="both"/>
        <w:rPr>
          <w:rFonts w:asciiTheme="minorHAnsi" w:hAnsiTheme="minorHAnsi" w:cstheme="minorHAnsi"/>
          <w:sz w:val="22"/>
          <w:szCs w:val="22"/>
        </w:rPr>
      </w:pPr>
      <w:r>
        <w:rPr>
          <w:rFonts w:cs="Calibri"/>
          <w:noProof/>
        </w:rPr>
        <mc:AlternateContent>
          <mc:Choice Requires="wps">
            <w:drawing>
              <wp:anchor distT="0" distB="0" distL="114300" distR="114300" simplePos="0" relativeHeight="251674624" behindDoc="0" locked="0" layoutInCell="1" allowOverlap="1" wp14:anchorId="7303AE1E" wp14:editId="5FBC06A9">
                <wp:simplePos x="0" y="0"/>
                <wp:positionH relativeFrom="column">
                  <wp:posOffset>1376045</wp:posOffset>
                </wp:positionH>
                <wp:positionV relativeFrom="paragraph">
                  <wp:posOffset>43815</wp:posOffset>
                </wp:positionV>
                <wp:extent cx="101600" cy="152400"/>
                <wp:effectExtent l="19050" t="0" r="31750" b="38100"/>
                <wp:wrapNone/>
                <wp:docPr id="71" name="Flèche vers le bas 91"/>
                <wp:cNvGraphicFramePr/>
                <a:graphic xmlns:a="http://schemas.openxmlformats.org/drawingml/2006/main">
                  <a:graphicData uri="http://schemas.microsoft.com/office/word/2010/wordprocessingShape">
                    <wps:wsp>
                      <wps:cNvSpPr/>
                      <wps:spPr>
                        <a:xfrm>
                          <a:off x="0" y="0"/>
                          <a:ext cx="101600" cy="152400"/>
                        </a:xfrm>
                        <a:custGeom>
                          <a:avLst>
                            <a:gd name="f0" fmla="val 14996"/>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FFFFFF"/>
                        </a:solidFill>
                        <a:ln w="25402" cap="flat">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53090601" id="Flèche vers le bas 91" o:spid="_x0000_s1026" style="position:absolute;margin-left:108.35pt;margin-top:3.45pt;width:8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" path="m5400,r,14996l,14996r10800,6604l21600,14996r-5400,l16200,,5400,xe" strokeweight=".70561mm">
                <v:stroke joinstyle="miter"/>
                <v:path arrowok="t" o:connecttype="custom" o:connectlocs="50800,0;101600,76200;50800,152400;0,76200;0,105805;101600,105805" o:connectangles="270,0,90,180,180,0" textboxrect="5400,0,16200,18298"/>
              </v:shape>
            </w:pict>
          </mc:Fallback>
        </mc:AlternateContent>
      </w:r>
    </w:p>
    <w:p w14:paraId="21F752B5" w14:textId="3FE6B304" w:rsidR="007F1D80" w:rsidRPr="007F1D80" w:rsidRDefault="007F1D80" w:rsidP="007F1D80">
      <w:pPr>
        <w:jc w:val="both"/>
        <w:rPr>
          <w:rFonts w:asciiTheme="minorHAnsi" w:hAnsiTheme="minorHAnsi" w:cstheme="minorHAnsi"/>
          <w:sz w:val="22"/>
          <w:szCs w:val="22"/>
        </w:rPr>
      </w:pPr>
    </w:p>
    <w:p w14:paraId="282CA4B9" w14:textId="106E66AA" w:rsidR="007F1D80" w:rsidRPr="007F1D80" w:rsidRDefault="0000205F" w:rsidP="007F1D80">
      <w:pPr>
        <w:jc w:val="both"/>
        <w:rPr>
          <w:rFonts w:asciiTheme="minorHAnsi" w:hAnsiTheme="minorHAnsi" w:cstheme="minorHAnsi"/>
          <w:sz w:val="22"/>
          <w:szCs w:val="22"/>
        </w:rPr>
      </w:pPr>
      <w:r>
        <w:rPr>
          <w:rFonts w:cs="Calibri"/>
          <w:noProof/>
        </w:rPr>
        <mc:AlternateContent>
          <mc:Choice Requires="wps">
            <w:drawing>
              <wp:anchor distT="0" distB="0" distL="114300" distR="114300" simplePos="0" relativeHeight="251676672" behindDoc="0" locked="0" layoutInCell="1" allowOverlap="1" wp14:anchorId="1AC49785" wp14:editId="405F01AF">
                <wp:simplePos x="0" y="0"/>
                <wp:positionH relativeFrom="column">
                  <wp:posOffset>1397000</wp:posOffset>
                </wp:positionH>
                <wp:positionV relativeFrom="paragraph">
                  <wp:posOffset>12065</wp:posOffset>
                </wp:positionV>
                <wp:extent cx="101600" cy="152400"/>
                <wp:effectExtent l="19050" t="0" r="31750" b="38100"/>
                <wp:wrapNone/>
                <wp:docPr id="72" name="Flèche vers le bas 91"/>
                <wp:cNvGraphicFramePr/>
                <a:graphic xmlns:a="http://schemas.openxmlformats.org/drawingml/2006/main">
                  <a:graphicData uri="http://schemas.microsoft.com/office/word/2010/wordprocessingShape">
                    <wps:wsp>
                      <wps:cNvSpPr/>
                      <wps:spPr>
                        <a:xfrm>
                          <a:off x="0" y="0"/>
                          <a:ext cx="101600" cy="152400"/>
                        </a:xfrm>
                        <a:custGeom>
                          <a:avLst>
                            <a:gd name="f0" fmla="val 14996"/>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FFFFFF"/>
                        </a:solidFill>
                        <a:ln w="25402" cap="flat">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7338C396" id="Flèche vers le bas 91" o:spid="_x0000_s1026" style="position:absolute;margin-left:110pt;margin-top:.95pt;width:8pt;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" path="m5400,r,14996l,14996r10800,6604l21600,14996r-5400,l16200,,5400,xe" strokeweight=".70561mm">
                <v:stroke joinstyle="miter"/>
                <v:path arrowok="t" o:connecttype="custom" o:connectlocs="50800,0;101600,76200;50800,152400;0,76200;0,105805;101600,105805" o:connectangles="270,0,90,180,180,0" textboxrect="5400,0,16200,18298"/>
              </v:shape>
            </w:pict>
          </mc:Fallback>
        </mc:AlternateContent>
      </w:r>
    </w:p>
    <w:p w14:paraId="5A76EC43" w14:textId="24CAF201" w:rsidR="007F1D80" w:rsidRPr="007F1D80" w:rsidRDefault="007F1D80" w:rsidP="007F1D80">
      <w:pPr>
        <w:jc w:val="both"/>
        <w:rPr>
          <w:rFonts w:asciiTheme="minorHAnsi" w:hAnsiTheme="minorHAnsi" w:cstheme="minorHAnsi"/>
          <w:sz w:val="22"/>
          <w:szCs w:val="22"/>
        </w:rPr>
      </w:pPr>
    </w:p>
    <w:p w14:paraId="1F52BA08" w14:textId="28118BCE" w:rsidR="007F1D80" w:rsidRDefault="007F1D80" w:rsidP="007F1D80">
      <w:pPr>
        <w:jc w:val="both"/>
        <w:rPr>
          <w:rFonts w:asciiTheme="minorHAnsi" w:hAnsiTheme="minorHAnsi" w:cstheme="minorHAnsi"/>
          <w:sz w:val="22"/>
          <w:szCs w:val="22"/>
        </w:rPr>
      </w:pPr>
    </w:p>
    <w:p w14:paraId="442D132F" w14:textId="1045D881" w:rsidR="00087695" w:rsidRDefault="00087695" w:rsidP="007F1D80">
      <w:pPr>
        <w:jc w:val="both"/>
        <w:rPr>
          <w:rFonts w:asciiTheme="minorHAnsi" w:hAnsiTheme="minorHAnsi" w:cstheme="minorHAnsi"/>
          <w:sz w:val="22"/>
          <w:szCs w:val="22"/>
        </w:rPr>
      </w:pPr>
    </w:p>
    <w:p w14:paraId="628F8BF3" w14:textId="37F8E73C" w:rsidR="00087695" w:rsidRDefault="00087695" w:rsidP="007F1D80">
      <w:pPr>
        <w:jc w:val="both"/>
        <w:rPr>
          <w:rFonts w:asciiTheme="minorHAnsi" w:hAnsiTheme="minorHAnsi" w:cstheme="minorHAnsi"/>
          <w:sz w:val="22"/>
          <w:szCs w:val="22"/>
        </w:rPr>
      </w:pPr>
    </w:p>
    <w:p w14:paraId="62CBA93C" w14:textId="3A2844BB" w:rsidR="00087695" w:rsidRDefault="00087695" w:rsidP="007F1D80">
      <w:pPr>
        <w:jc w:val="both"/>
        <w:rPr>
          <w:rFonts w:asciiTheme="minorHAnsi" w:hAnsiTheme="minorHAnsi" w:cstheme="minorHAnsi"/>
          <w:sz w:val="22"/>
          <w:szCs w:val="22"/>
        </w:rPr>
      </w:pPr>
    </w:p>
    <w:p w14:paraId="35E17CEC" w14:textId="59B6051B" w:rsidR="00087695" w:rsidRDefault="0000205F" w:rsidP="007F1D80">
      <w:pPr>
        <w:jc w:val="both"/>
        <w:rPr>
          <w:rFonts w:asciiTheme="minorHAnsi" w:hAnsiTheme="minorHAnsi" w:cstheme="minorHAnsi"/>
          <w:sz w:val="22"/>
          <w:szCs w:val="22"/>
        </w:rPr>
      </w:pPr>
      <w:r>
        <w:rPr>
          <w:rFonts w:cs="Calibri"/>
          <w:noProof/>
        </w:rPr>
        <mc:AlternateContent>
          <mc:Choice Requires="wps">
            <w:drawing>
              <wp:anchor distT="0" distB="0" distL="114300" distR="114300" simplePos="0" relativeHeight="251678720" behindDoc="0" locked="0" layoutInCell="1" allowOverlap="1" wp14:anchorId="30BD97F8" wp14:editId="03096021">
                <wp:simplePos x="0" y="0"/>
                <wp:positionH relativeFrom="column">
                  <wp:posOffset>1403350</wp:posOffset>
                </wp:positionH>
                <wp:positionV relativeFrom="paragraph">
                  <wp:posOffset>87630</wp:posOffset>
                </wp:positionV>
                <wp:extent cx="101600" cy="152400"/>
                <wp:effectExtent l="19050" t="0" r="31750" b="38100"/>
                <wp:wrapNone/>
                <wp:docPr id="73" name="Flèche vers le bas 91"/>
                <wp:cNvGraphicFramePr/>
                <a:graphic xmlns:a="http://schemas.openxmlformats.org/drawingml/2006/main">
                  <a:graphicData uri="http://schemas.microsoft.com/office/word/2010/wordprocessingShape">
                    <wps:wsp>
                      <wps:cNvSpPr/>
                      <wps:spPr>
                        <a:xfrm>
                          <a:off x="0" y="0"/>
                          <a:ext cx="101600" cy="152400"/>
                        </a:xfrm>
                        <a:custGeom>
                          <a:avLst>
                            <a:gd name="f0" fmla="val 14996"/>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FFFFFF"/>
                        </a:solidFill>
                        <a:ln w="25402" cap="flat">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7BD28959" id="Flèche vers le bas 91" o:spid="_x0000_s1026" style="position:absolute;margin-left:110.5pt;margin-top:6.9pt;width:8pt;height:1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" path="m5400,r,14996l,14996r10800,6604l21600,14996r-5400,l16200,,5400,xe" strokeweight=".70561mm">
                <v:stroke joinstyle="miter"/>
                <v:path arrowok="t" o:connecttype="custom" o:connectlocs="50800,0;101600,76200;50800,152400;0,76200;0,105805;101600,105805" o:connectangles="270,0,90,180,180,0" textboxrect="5400,0,16200,18298"/>
              </v:shape>
            </w:pict>
          </mc:Fallback>
        </mc:AlternateContent>
      </w:r>
    </w:p>
    <w:p w14:paraId="6AE098AE" w14:textId="0B9EABB2" w:rsidR="00087695" w:rsidRDefault="0000205F" w:rsidP="007F1D80">
      <w:pPr>
        <w:jc w:val="both"/>
        <w:rPr>
          <w:rFonts w:asciiTheme="minorHAnsi" w:hAnsiTheme="minorHAnsi" w:cstheme="minorHAnsi"/>
          <w:sz w:val="22"/>
          <w:szCs w:val="22"/>
        </w:rPr>
      </w:pPr>
      <w:r>
        <w:rPr>
          <w:noProof/>
        </w:rPr>
        <mc:AlternateContent>
          <mc:Choice Requires="wps">
            <w:drawing>
              <wp:anchor distT="0" distB="0" distL="114300" distR="114300" simplePos="0" relativeHeight="251672576" behindDoc="0" locked="0" layoutInCell="1" allowOverlap="1" wp14:anchorId="37A0047E" wp14:editId="28D540DD">
                <wp:simplePos x="0" y="0"/>
                <wp:positionH relativeFrom="column">
                  <wp:posOffset>336550</wp:posOffset>
                </wp:positionH>
                <wp:positionV relativeFrom="paragraph">
                  <wp:posOffset>129540</wp:posOffset>
                </wp:positionV>
                <wp:extent cx="2262918" cy="390412"/>
                <wp:effectExtent l="0" t="0" r="0" b="0"/>
                <wp:wrapNone/>
                <wp:docPr id="67" name="Text Box 237"/>
                <wp:cNvGraphicFramePr/>
                <a:graphic xmlns:a="http://schemas.openxmlformats.org/drawingml/2006/main">
                  <a:graphicData uri="http://schemas.microsoft.com/office/word/2010/wordprocessingShape">
                    <wps:wsp>
                      <wps:cNvSpPr txBox="1"/>
                      <wps:spPr>
                        <a:xfrm>
                          <a:off x="0" y="0"/>
                          <a:ext cx="2262918" cy="390412"/>
                        </a:xfrm>
                        <a:prstGeom prst="rect">
                          <a:avLst/>
                        </a:prstGeom>
                      </wps:spPr>
                      <wps:txbx>
                        <w:txbxContent>
                          <w:p w14:paraId="1B099D38" w14:textId="26492C6B" w:rsidR="001F544F" w:rsidRDefault="001F544F" w:rsidP="00087695">
                            <w:r>
                              <w:rPr>
                                <w:color w:val="000000"/>
                                <w:sz w:val="21"/>
                                <w:szCs w:val="21"/>
                              </w:rPr>
                              <w:t>4. Suivre l’opération de prospection</w:t>
                            </w:r>
                          </w:p>
                        </w:txbxContent>
                      </wps:txbx>
                      <wps:bodyPr vert="horz" wrap="square" lIns="91440" tIns="45720" rIns="91440" bIns="45720" anchor="t" anchorCtr="0" compatLnSpc="0">
                        <a:noAutofit/>
                      </wps:bodyPr>
                    </wps:wsp>
                  </a:graphicData>
                </a:graphic>
              </wp:anchor>
            </w:drawing>
          </mc:Choice>
          <mc:Fallback>
            <w:pict>
              <v:shape w14:anchorId="37A0047E" id="Text Box 237" o:spid="_x0000_s1079" type="#_x0000_t202" style="position:absolute;left:0;text-align:left;margin-left:26.5pt;margin-top:10.2pt;width:178.2pt;height:30.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" filled="f" stroked="f">
                <v:textbox>
                  <w:txbxContent>
                    <w:p w14:paraId="1B099D38" w14:textId="26492C6B" w:rsidR="001F544F" w:rsidRDefault="001F544F" w:rsidP="00087695">
                      <w:r>
                        <w:rPr>
                          <w:color w:val="000000"/>
                          <w:sz w:val="21"/>
                          <w:szCs w:val="21"/>
                        </w:rPr>
                        <w:t>4. Suivre l’opération de prospection</w:t>
                      </w:r>
                    </w:p>
                  </w:txbxContent>
                </v:textbox>
              </v:shape>
            </w:pict>
          </mc:Fallback>
        </mc:AlternateContent>
      </w:r>
    </w:p>
    <w:p w14:paraId="661205E0" w14:textId="4628BAFA" w:rsidR="00087695" w:rsidRDefault="00087695" w:rsidP="007F1D80">
      <w:pPr>
        <w:jc w:val="both"/>
        <w:rPr>
          <w:rFonts w:asciiTheme="minorHAnsi" w:hAnsiTheme="minorHAnsi" w:cstheme="minorHAnsi"/>
          <w:sz w:val="22"/>
          <w:szCs w:val="22"/>
        </w:rPr>
      </w:pPr>
    </w:p>
    <w:p w14:paraId="0F56D15E" w14:textId="2399E728" w:rsidR="00087695" w:rsidRDefault="0000205F" w:rsidP="007F1D80">
      <w:pPr>
        <w:jc w:val="both"/>
        <w:rPr>
          <w:rFonts w:asciiTheme="minorHAnsi" w:hAnsiTheme="minorHAnsi" w:cstheme="minorHAnsi"/>
          <w:sz w:val="22"/>
          <w:szCs w:val="22"/>
        </w:rPr>
      </w:pPr>
      <w:r>
        <w:rPr>
          <w:rFonts w:cs="Calibri"/>
          <w:noProof/>
        </w:rPr>
        <mc:AlternateContent>
          <mc:Choice Requires="wps">
            <w:drawing>
              <wp:anchor distT="0" distB="0" distL="114300" distR="114300" simplePos="0" relativeHeight="251680768" behindDoc="0" locked="0" layoutInCell="1" allowOverlap="1" wp14:anchorId="32D81031" wp14:editId="62D3B2E0">
                <wp:simplePos x="0" y="0"/>
                <wp:positionH relativeFrom="column">
                  <wp:posOffset>1435100</wp:posOffset>
                </wp:positionH>
                <wp:positionV relativeFrom="paragraph">
                  <wp:posOffset>37465</wp:posOffset>
                </wp:positionV>
                <wp:extent cx="101600" cy="152400"/>
                <wp:effectExtent l="19050" t="0" r="31750" b="38100"/>
                <wp:wrapNone/>
                <wp:docPr id="74" name="Flèche vers le bas 91"/>
                <wp:cNvGraphicFramePr/>
                <a:graphic xmlns:a="http://schemas.openxmlformats.org/drawingml/2006/main">
                  <a:graphicData uri="http://schemas.microsoft.com/office/word/2010/wordprocessingShape">
                    <wps:wsp>
                      <wps:cNvSpPr/>
                      <wps:spPr>
                        <a:xfrm>
                          <a:off x="0" y="0"/>
                          <a:ext cx="101600" cy="152400"/>
                        </a:xfrm>
                        <a:custGeom>
                          <a:avLst>
                            <a:gd name="f0" fmla="val 14996"/>
                            <a:gd name="f1" fmla="val 5400"/>
                          </a:avLst>
                          <a:gdLst>
                            <a:gd name="f2" fmla="val 10800000"/>
                            <a:gd name="f3" fmla="val 5400000"/>
                            <a:gd name="f4" fmla="val 180"/>
                            <a:gd name="f5" fmla="val w"/>
                            <a:gd name="f6" fmla="val h"/>
                            <a:gd name="f7" fmla="val 0"/>
                            <a:gd name="f8" fmla="val 21600"/>
                            <a:gd name="f9" fmla="val 10800"/>
                            <a:gd name="f10" fmla="+- 0 0 -270"/>
                            <a:gd name="f11" fmla="+- 0 0 -90"/>
                            <a:gd name="f12" fmla="*/ f5 1 21600"/>
                            <a:gd name="f13" fmla="*/ f6 1 21600"/>
                            <a:gd name="f14" fmla="pin 0 f1 10800"/>
                            <a:gd name="f15" fmla="pin 0 f0 21600"/>
                            <a:gd name="f16" fmla="*/ f10 f2 1"/>
                            <a:gd name="f17" fmla="*/ f11 f2 1"/>
                            <a:gd name="f18" fmla="val f14"/>
                            <a:gd name="f19" fmla="val f15"/>
                            <a:gd name="f20" fmla="+- 21600 0 f14"/>
                            <a:gd name="f21" fmla="*/ f14 f12 1"/>
                            <a:gd name="f22" fmla="*/ f15 f13 1"/>
                            <a:gd name="f23" fmla="*/ 0 f13 1"/>
                            <a:gd name="f24" fmla="*/ 0 f12 1"/>
                            <a:gd name="f25" fmla="*/ f16 1 f4"/>
                            <a:gd name="f26" fmla="*/ 21600 f12 1"/>
                            <a:gd name="f27" fmla="*/ f17 1 f4"/>
                            <a:gd name="f28" fmla="+- 21600 0 f19"/>
                            <a:gd name="f29" fmla="*/ f18 f12 1"/>
                            <a:gd name="f30" fmla="*/ f20 f12 1"/>
                            <a:gd name="f31" fmla="*/ f19 f13 1"/>
                            <a:gd name="f32" fmla="+- f25 0 f3"/>
                            <a:gd name="f33" fmla="+- f27 0 f3"/>
                            <a:gd name="f34" fmla="*/ f28 f18 1"/>
                            <a:gd name="f35" fmla="*/ f34 1 10800"/>
                            <a:gd name="f36" fmla="+- f19 f35 0"/>
                            <a:gd name="f37" fmla="*/ f36 f13 1"/>
                          </a:gdLst>
                          <a:ahLst>
                            <a:ahXY gdRefX="f1" minX="f7" maxX="f9" gdRefY="f0" minY="f7" maxY="f8">
                              <a:pos x="f21" y="f22"/>
                            </a:ahXY>
                          </a:ahLst>
                          <a:cxnLst>
                            <a:cxn ang="3cd4">
                              <a:pos x="hc" y="t"/>
                            </a:cxn>
                            <a:cxn ang="0">
                              <a:pos x="r" y="vc"/>
                            </a:cxn>
                            <a:cxn ang="cd4">
                              <a:pos x="hc" y="b"/>
                            </a:cxn>
                            <a:cxn ang="cd2">
                              <a:pos x="l" y="vc"/>
                            </a:cxn>
                            <a:cxn ang="f32">
                              <a:pos x="f24" y="f31"/>
                            </a:cxn>
                            <a:cxn ang="f33">
                              <a:pos x="f26" y="f31"/>
                            </a:cxn>
                          </a:cxnLst>
                          <a:rect l="f29" t="f23" r="f30" b="f37"/>
                          <a:pathLst>
                            <a:path w="21600" h="21600">
                              <a:moveTo>
                                <a:pt x="f18" y="f7"/>
                              </a:moveTo>
                              <a:lnTo>
                                <a:pt x="f18" y="f19"/>
                              </a:lnTo>
                              <a:lnTo>
                                <a:pt x="f7" y="f19"/>
                              </a:lnTo>
                              <a:lnTo>
                                <a:pt x="f9" y="f8"/>
                              </a:lnTo>
                              <a:lnTo>
                                <a:pt x="f8" y="f19"/>
                              </a:lnTo>
                              <a:lnTo>
                                <a:pt x="f20" y="f19"/>
                              </a:lnTo>
                              <a:lnTo>
                                <a:pt x="f20" y="f7"/>
                              </a:lnTo>
                              <a:close/>
                            </a:path>
                          </a:pathLst>
                        </a:custGeom>
                        <a:solidFill>
                          <a:srgbClr val="FFFFFF"/>
                        </a:solidFill>
                        <a:ln w="25402" cap="flat">
                          <a:solidFill>
                            <a:srgbClr val="000000"/>
                          </a:solidFill>
                          <a:prstDash val="solid"/>
                          <a:miter/>
                        </a:ln>
                      </wps:spPr>
                      <wps:bodyPr lIns="0" tIns="0" rIns="0" bIns="0"/>
                    </wps:wsp>
                  </a:graphicData>
                </a:graphic>
                <wp14:sizeRelH relativeFrom="margin">
                  <wp14:pctWidth>0</wp14:pctWidth>
                </wp14:sizeRelH>
                <wp14:sizeRelV relativeFrom="margin">
                  <wp14:pctHeight>0</wp14:pctHeight>
                </wp14:sizeRelV>
              </wp:anchor>
            </w:drawing>
          </mc:Choice>
          <mc:Fallback>
            <w:pict>
              <v:shape w14:anchorId="389FB3C6" id="Flèche vers le bas 91" o:spid="_x0000_s1026" style="position:absolute;margin-left:113pt;margin-top:2.95pt;width:8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" path="m5400,r,14996l,14996r10800,6604l21600,14996r-5400,l16200,,5400,xe" strokeweight=".70561mm">
                <v:stroke joinstyle="miter"/>
                <v:path arrowok="t" o:connecttype="custom" o:connectlocs="50800,0;101600,76200;50800,152400;0,76200;0,105805;101600,105805" o:connectangles="270,0,90,180,180,0" textboxrect="5400,0,16200,18298"/>
              </v:shape>
            </w:pict>
          </mc:Fallback>
        </mc:AlternateContent>
      </w:r>
    </w:p>
    <w:p w14:paraId="7F60D2FA" w14:textId="07584A27" w:rsidR="00087695" w:rsidRDefault="00087695" w:rsidP="007F1D80">
      <w:pPr>
        <w:jc w:val="both"/>
        <w:rPr>
          <w:rFonts w:asciiTheme="minorHAnsi" w:hAnsiTheme="minorHAnsi" w:cstheme="minorHAnsi"/>
          <w:sz w:val="22"/>
          <w:szCs w:val="22"/>
        </w:rPr>
      </w:pPr>
    </w:p>
    <w:p w14:paraId="23E58E7B" w14:textId="74B2B517" w:rsidR="00087695" w:rsidRDefault="00087695" w:rsidP="007F1D80">
      <w:pPr>
        <w:jc w:val="both"/>
        <w:rPr>
          <w:rFonts w:asciiTheme="minorHAnsi" w:hAnsiTheme="minorHAnsi" w:cstheme="minorHAnsi"/>
          <w:sz w:val="22"/>
          <w:szCs w:val="22"/>
        </w:rPr>
      </w:pPr>
    </w:p>
    <w:p w14:paraId="3274CC8E" w14:textId="45D8334F" w:rsidR="00087695" w:rsidRDefault="00087695" w:rsidP="007F1D80">
      <w:pPr>
        <w:jc w:val="both"/>
        <w:rPr>
          <w:rFonts w:asciiTheme="minorHAnsi" w:hAnsiTheme="minorHAnsi" w:cstheme="minorHAnsi"/>
          <w:sz w:val="22"/>
          <w:szCs w:val="22"/>
        </w:rPr>
      </w:pPr>
    </w:p>
    <w:p w14:paraId="43B789C4" w14:textId="64DA33EA" w:rsidR="007F1D80" w:rsidRPr="0000205F" w:rsidRDefault="0000205F" w:rsidP="007F1D80">
      <w:pPr>
        <w:jc w:val="both"/>
        <w:rPr>
          <w:rFonts w:asciiTheme="minorHAnsi" w:hAnsiTheme="minorHAnsi" w:cstheme="minorHAnsi"/>
          <w:b/>
          <w:sz w:val="22"/>
          <w:szCs w:val="22"/>
        </w:rPr>
      </w:pPr>
      <w:r w:rsidRPr="0000205F">
        <w:rPr>
          <w:rFonts w:asciiTheme="minorHAnsi" w:hAnsiTheme="minorHAnsi" w:cstheme="minorHAnsi"/>
          <w:b/>
          <w:sz w:val="22"/>
          <w:szCs w:val="22"/>
        </w:rPr>
        <w:t xml:space="preserve">5. </w:t>
      </w:r>
      <w:r w:rsidR="007F1D80" w:rsidRPr="0000205F">
        <w:rPr>
          <w:rFonts w:asciiTheme="minorHAnsi" w:hAnsiTheme="minorHAnsi" w:cstheme="minorHAnsi"/>
          <w:b/>
          <w:sz w:val="22"/>
          <w:szCs w:val="22"/>
        </w:rPr>
        <w:t>Evaluation de la prospection</w:t>
      </w:r>
    </w:p>
    <w:p w14:paraId="732CFB44" w14:textId="172A5176" w:rsidR="007F1D80" w:rsidRPr="007F1D80" w:rsidRDefault="007F1D80" w:rsidP="007F1D80">
      <w:pPr>
        <w:jc w:val="both"/>
        <w:rPr>
          <w:rFonts w:asciiTheme="minorHAnsi" w:hAnsiTheme="minorHAnsi" w:cstheme="minorHAnsi"/>
          <w:sz w:val="22"/>
          <w:szCs w:val="22"/>
        </w:rPr>
      </w:pPr>
      <w:r w:rsidRPr="007F1D80">
        <w:rPr>
          <w:rFonts w:asciiTheme="minorHAnsi" w:hAnsiTheme="minorHAnsi" w:cstheme="minorHAnsi"/>
          <w:sz w:val="22"/>
          <w:szCs w:val="22"/>
        </w:rPr>
        <w:t>Il est possible d’évaluer les résultats de la campagne de prospection :</w:t>
      </w:r>
    </w:p>
    <w:p w14:paraId="1FB06275" w14:textId="77777777" w:rsidR="007F1D80" w:rsidRPr="007F1D80" w:rsidRDefault="007F1D80" w:rsidP="007F1D80">
      <w:pPr>
        <w:jc w:val="both"/>
        <w:rPr>
          <w:rFonts w:asciiTheme="minorHAnsi" w:hAnsiTheme="minorHAnsi" w:cstheme="minorHAnsi"/>
          <w:sz w:val="22"/>
          <w:szCs w:val="22"/>
        </w:rPr>
      </w:pPr>
      <w:r w:rsidRPr="007F1D80">
        <w:rPr>
          <w:rFonts w:asciiTheme="minorHAnsi" w:hAnsiTheme="minorHAnsi" w:cstheme="minorHAnsi"/>
          <w:sz w:val="22"/>
          <w:szCs w:val="22"/>
        </w:rPr>
        <w:t>-</w:t>
      </w:r>
      <w:r w:rsidRPr="007F1D80">
        <w:rPr>
          <w:rFonts w:asciiTheme="minorHAnsi" w:hAnsiTheme="minorHAnsi" w:cstheme="minorHAnsi"/>
          <w:sz w:val="22"/>
          <w:szCs w:val="22"/>
        </w:rPr>
        <w:tab/>
        <w:t>retombées du publipostage : nombre de réponses après l’envoi du publipostage ; nombre de rendez-vous obtenus après la relance téléphonique ; nombre de commandes</w:t>
      </w:r>
    </w:p>
    <w:p w14:paraId="4CBDD4A1" w14:textId="77777777" w:rsidR="007F1D80" w:rsidRPr="007F1D80" w:rsidRDefault="007F1D80" w:rsidP="007F1D80">
      <w:pPr>
        <w:jc w:val="both"/>
        <w:rPr>
          <w:rFonts w:asciiTheme="minorHAnsi" w:hAnsiTheme="minorHAnsi" w:cstheme="minorHAnsi"/>
          <w:sz w:val="22"/>
          <w:szCs w:val="22"/>
        </w:rPr>
      </w:pPr>
      <w:r w:rsidRPr="007F1D80">
        <w:rPr>
          <w:rFonts w:asciiTheme="minorHAnsi" w:hAnsiTheme="minorHAnsi" w:cstheme="minorHAnsi"/>
          <w:sz w:val="22"/>
          <w:szCs w:val="22"/>
        </w:rPr>
        <w:t>-</w:t>
      </w:r>
      <w:r w:rsidRPr="007F1D80">
        <w:rPr>
          <w:rFonts w:asciiTheme="minorHAnsi" w:hAnsiTheme="minorHAnsi" w:cstheme="minorHAnsi"/>
          <w:sz w:val="22"/>
          <w:szCs w:val="22"/>
        </w:rPr>
        <w:tab/>
        <w:t>chiffre d’affaires lié à la campagne de prospection</w:t>
      </w:r>
    </w:p>
    <w:p w14:paraId="2993122F" w14:textId="77777777" w:rsidR="007F1D80" w:rsidRPr="007F1D80" w:rsidRDefault="007F1D80" w:rsidP="007F1D80">
      <w:pPr>
        <w:jc w:val="both"/>
        <w:rPr>
          <w:rFonts w:asciiTheme="minorHAnsi" w:hAnsiTheme="minorHAnsi" w:cstheme="minorHAnsi"/>
          <w:sz w:val="22"/>
          <w:szCs w:val="22"/>
        </w:rPr>
      </w:pPr>
      <w:r w:rsidRPr="007F1D80">
        <w:rPr>
          <w:rFonts w:asciiTheme="minorHAnsi" w:hAnsiTheme="minorHAnsi" w:cstheme="minorHAnsi"/>
          <w:sz w:val="22"/>
          <w:szCs w:val="22"/>
        </w:rPr>
        <w:t>-</w:t>
      </w:r>
      <w:r w:rsidRPr="007F1D80">
        <w:rPr>
          <w:rFonts w:asciiTheme="minorHAnsi" w:hAnsiTheme="minorHAnsi" w:cstheme="minorHAnsi"/>
          <w:sz w:val="22"/>
          <w:szCs w:val="22"/>
        </w:rPr>
        <w:tab/>
        <w:t>coût de l’opération de prospection</w:t>
      </w:r>
    </w:p>
    <w:p w14:paraId="0A2D6BEB" w14:textId="77777777" w:rsidR="007F1D80" w:rsidRPr="007F1D80" w:rsidRDefault="007F1D80" w:rsidP="007F1D80">
      <w:pPr>
        <w:jc w:val="both"/>
        <w:rPr>
          <w:rFonts w:asciiTheme="minorHAnsi" w:hAnsiTheme="minorHAnsi" w:cstheme="minorHAnsi"/>
          <w:sz w:val="22"/>
          <w:szCs w:val="22"/>
        </w:rPr>
      </w:pPr>
      <w:r w:rsidRPr="007F1D80">
        <w:rPr>
          <w:rFonts w:asciiTheme="minorHAnsi" w:hAnsiTheme="minorHAnsi" w:cstheme="minorHAnsi"/>
          <w:sz w:val="22"/>
          <w:szCs w:val="22"/>
        </w:rPr>
        <w:t>-</w:t>
      </w:r>
      <w:r w:rsidRPr="007F1D80">
        <w:rPr>
          <w:rFonts w:asciiTheme="minorHAnsi" w:hAnsiTheme="minorHAnsi" w:cstheme="minorHAnsi"/>
          <w:sz w:val="22"/>
          <w:szCs w:val="22"/>
        </w:rPr>
        <w:tab/>
        <w:t>résultat de la campagne</w:t>
      </w:r>
    </w:p>
    <w:p w14:paraId="0B91DDDB" w14:textId="77777777" w:rsidR="007F1D80" w:rsidRPr="007F1D80" w:rsidRDefault="007F1D80" w:rsidP="007F1D80">
      <w:pPr>
        <w:jc w:val="both"/>
        <w:rPr>
          <w:rFonts w:asciiTheme="minorHAnsi" w:hAnsiTheme="minorHAnsi" w:cstheme="minorHAnsi"/>
          <w:sz w:val="22"/>
          <w:szCs w:val="22"/>
        </w:rPr>
      </w:pPr>
    </w:p>
    <w:p w14:paraId="75F8D8F9" w14:textId="77777777" w:rsidR="007F1D80" w:rsidRPr="007F1D80" w:rsidRDefault="007F1D80" w:rsidP="007F1D80">
      <w:pPr>
        <w:jc w:val="both"/>
        <w:rPr>
          <w:rFonts w:asciiTheme="minorHAnsi" w:hAnsiTheme="minorHAnsi" w:cstheme="minorHAnsi"/>
          <w:sz w:val="22"/>
          <w:szCs w:val="22"/>
        </w:rPr>
      </w:pPr>
      <w:r w:rsidRPr="007F1D80">
        <w:rPr>
          <w:rFonts w:asciiTheme="minorHAnsi" w:hAnsiTheme="minorHAnsi" w:cstheme="minorHAnsi"/>
          <w:sz w:val="22"/>
          <w:szCs w:val="22"/>
        </w:rPr>
        <w:t>Quelques ratios :</w:t>
      </w:r>
    </w:p>
    <w:p w14:paraId="66A8AE0F" w14:textId="77777777" w:rsidR="007F1D80" w:rsidRPr="007F1D80" w:rsidRDefault="007F1D80" w:rsidP="007F1D80">
      <w:pPr>
        <w:jc w:val="both"/>
        <w:rPr>
          <w:rFonts w:asciiTheme="minorHAnsi" w:hAnsiTheme="minorHAnsi" w:cstheme="minorHAnsi"/>
          <w:sz w:val="22"/>
          <w:szCs w:val="22"/>
        </w:rPr>
      </w:pPr>
      <w:r w:rsidRPr="007F1D80">
        <w:rPr>
          <w:rFonts w:asciiTheme="minorHAnsi" w:hAnsiTheme="minorHAnsi" w:cstheme="minorHAnsi"/>
          <w:sz w:val="22"/>
          <w:szCs w:val="22"/>
        </w:rPr>
        <w:t>Taux de retour = nombre de réponses/nombre de messages envoyés</w:t>
      </w:r>
    </w:p>
    <w:p w14:paraId="702A5AF9" w14:textId="77777777" w:rsidR="007F1D80" w:rsidRPr="007F1D80" w:rsidRDefault="007F1D80" w:rsidP="007F1D80">
      <w:pPr>
        <w:jc w:val="both"/>
        <w:rPr>
          <w:rFonts w:asciiTheme="minorHAnsi" w:hAnsiTheme="minorHAnsi" w:cstheme="minorHAnsi"/>
          <w:sz w:val="22"/>
          <w:szCs w:val="22"/>
        </w:rPr>
      </w:pPr>
      <w:r w:rsidRPr="007F1D80">
        <w:rPr>
          <w:rFonts w:asciiTheme="minorHAnsi" w:hAnsiTheme="minorHAnsi" w:cstheme="minorHAnsi"/>
          <w:sz w:val="22"/>
          <w:szCs w:val="22"/>
        </w:rPr>
        <w:t>Coût du contact = coût de l’opération/nombre de messages envoyés</w:t>
      </w:r>
    </w:p>
    <w:p w14:paraId="23F10762" w14:textId="77777777" w:rsidR="007F1D80" w:rsidRPr="007F1D80" w:rsidRDefault="007F1D80" w:rsidP="007F1D80">
      <w:pPr>
        <w:jc w:val="both"/>
        <w:rPr>
          <w:rFonts w:asciiTheme="minorHAnsi" w:hAnsiTheme="minorHAnsi" w:cstheme="minorHAnsi"/>
          <w:sz w:val="22"/>
          <w:szCs w:val="22"/>
        </w:rPr>
      </w:pPr>
      <w:r w:rsidRPr="007F1D80">
        <w:rPr>
          <w:rFonts w:asciiTheme="minorHAnsi" w:hAnsiTheme="minorHAnsi" w:cstheme="minorHAnsi"/>
          <w:sz w:val="22"/>
          <w:szCs w:val="22"/>
        </w:rPr>
        <w:t>Coût d’acquisition d’un client = coût de l’opération/nombre de commandes</w:t>
      </w:r>
    </w:p>
    <w:p w14:paraId="46B5E753" w14:textId="334F6788" w:rsidR="007F1D80" w:rsidRDefault="007F1D80" w:rsidP="007F1D80">
      <w:pPr>
        <w:jc w:val="both"/>
        <w:rPr>
          <w:rFonts w:asciiTheme="minorHAnsi" w:hAnsiTheme="minorHAnsi" w:cstheme="minorHAnsi"/>
          <w:sz w:val="22"/>
          <w:szCs w:val="22"/>
        </w:rPr>
      </w:pPr>
      <w:r w:rsidRPr="007F1D80">
        <w:rPr>
          <w:rFonts w:asciiTheme="minorHAnsi" w:hAnsiTheme="minorHAnsi" w:cstheme="minorHAnsi"/>
          <w:sz w:val="22"/>
          <w:szCs w:val="22"/>
        </w:rPr>
        <w:t>Taux de rentabilité = résultat de l’opération/CA réalisé</w:t>
      </w:r>
    </w:p>
    <w:p w14:paraId="0843AE0B" w14:textId="2778831C" w:rsidR="007C110A" w:rsidRDefault="007C110A" w:rsidP="007F1D80">
      <w:pPr>
        <w:jc w:val="both"/>
        <w:rPr>
          <w:rFonts w:asciiTheme="minorHAnsi" w:hAnsiTheme="minorHAnsi" w:cstheme="minorHAnsi"/>
          <w:sz w:val="22"/>
          <w:szCs w:val="22"/>
        </w:rPr>
      </w:pPr>
    </w:p>
    <w:p w14:paraId="1829DF82" w14:textId="77777777" w:rsidR="007C110A" w:rsidRDefault="007C110A" w:rsidP="007F1D80">
      <w:pPr>
        <w:jc w:val="both"/>
        <w:rPr>
          <w:rFonts w:asciiTheme="minorHAnsi" w:hAnsiTheme="minorHAnsi" w:cstheme="minorHAnsi"/>
          <w:sz w:val="22"/>
          <w:szCs w:val="22"/>
        </w:rPr>
        <w:sectPr w:rsidR="007C110A" w:rsidSect="00A1709F">
          <w:type w:val="continuous"/>
          <w:pgSz w:w="11906" w:h="16838" w:code="9"/>
          <w:pgMar w:top="851" w:right="1134" w:bottom="851" w:left="1134" w:header="709" w:footer="709" w:gutter="0"/>
          <w:cols w:space="708"/>
          <w:docGrid w:linePitch="360"/>
        </w:sectPr>
      </w:pPr>
    </w:p>
    <w:p w14:paraId="19704F9A" w14:textId="77777777" w:rsidR="007C110A" w:rsidRPr="0000205F" w:rsidRDefault="007C110A" w:rsidP="007C110A">
      <w:pPr>
        <w:jc w:val="both"/>
        <w:rPr>
          <w:b/>
          <w:sz w:val="28"/>
          <w:szCs w:val="28"/>
        </w:rPr>
      </w:pPr>
      <w:r w:rsidRPr="0000205F">
        <w:rPr>
          <w:rFonts w:asciiTheme="minorHAnsi" w:hAnsiTheme="minorHAnsi" w:cstheme="minorHAnsi"/>
          <w:b/>
          <w:sz w:val="28"/>
          <w:szCs w:val="28"/>
        </w:rPr>
        <w:lastRenderedPageBreak/>
        <w:t xml:space="preserve">Savoirs associés : </w:t>
      </w:r>
      <w:r w:rsidRPr="0000205F">
        <w:rPr>
          <w:b/>
          <w:sz w:val="28"/>
          <w:szCs w:val="28"/>
        </w:rPr>
        <w:t>La prospection et la qualification des prospects</w:t>
      </w:r>
    </w:p>
    <w:p w14:paraId="6F9DE293" w14:textId="67D84403" w:rsidR="007C110A" w:rsidRPr="007C110A" w:rsidRDefault="007C110A" w:rsidP="007C110A">
      <w:pPr>
        <w:jc w:val="both"/>
        <w:rPr>
          <w:rFonts w:asciiTheme="minorHAnsi" w:hAnsiTheme="minorHAnsi" w:cstheme="minorHAnsi"/>
          <w:sz w:val="22"/>
          <w:szCs w:val="22"/>
        </w:rPr>
      </w:pPr>
    </w:p>
    <w:p w14:paraId="59904223" w14:textId="655B150F" w:rsidR="00D4743E" w:rsidRPr="00D4743E" w:rsidRDefault="00D4743E" w:rsidP="00D4743E">
      <w:pPr>
        <w:pStyle w:val="Paragraphedeliste"/>
        <w:numPr>
          <w:ilvl w:val="0"/>
          <w:numId w:val="37"/>
        </w:numPr>
        <w:jc w:val="both"/>
        <w:rPr>
          <w:rFonts w:asciiTheme="minorHAnsi" w:hAnsiTheme="minorHAnsi" w:cstheme="minorHAnsi"/>
          <w:b/>
          <w:sz w:val="22"/>
          <w:szCs w:val="22"/>
        </w:rPr>
      </w:pPr>
      <w:r w:rsidRPr="00D4743E">
        <w:rPr>
          <w:rFonts w:asciiTheme="minorHAnsi" w:hAnsiTheme="minorHAnsi" w:cstheme="minorHAnsi"/>
          <w:b/>
          <w:sz w:val="22"/>
          <w:szCs w:val="22"/>
        </w:rPr>
        <w:t>L’appel d’offres</w:t>
      </w:r>
    </w:p>
    <w:p w14:paraId="1BFC28EC" w14:textId="77777777" w:rsidR="00D4743E" w:rsidRDefault="00D4743E" w:rsidP="007C110A">
      <w:pPr>
        <w:jc w:val="both"/>
        <w:rPr>
          <w:rFonts w:asciiTheme="minorHAnsi" w:hAnsiTheme="minorHAnsi" w:cstheme="minorHAnsi"/>
          <w:sz w:val="22"/>
          <w:szCs w:val="22"/>
        </w:rPr>
      </w:pPr>
    </w:p>
    <w:p w14:paraId="170A0596" w14:textId="11FFC383" w:rsidR="007C110A" w:rsidRPr="007C110A" w:rsidRDefault="007C110A" w:rsidP="007C110A">
      <w:pPr>
        <w:jc w:val="both"/>
        <w:rPr>
          <w:rFonts w:asciiTheme="minorHAnsi" w:hAnsiTheme="minorHAnsi" w:cstheme="minorHAnsi"/>
          <w:sz w:val="22"/>
          <w:szCs w:val="22"/>
        </w:rPr>
      </w:pPr>
      <w:r w:rsidRPr="007C110A">
        <w:rPr>
          <w:rFonts w:asciiTheme="minorHAnsi" w:hAnsiTheme="minorHAnsi" w:cstheme="minorHAnsi"/>
          <w:sz w:val="22"/>
          <w:szCs w:val="22"/>
        </w:rPr>
        <w:t>Définition : procédure formalisée par laquelle l'acheteur (public ou privé) choisit l'offre économiquement la plus avantageuse, sans négociation, sur la base de critères objectifs qu'il a porté à la connaissance des candidats dans son avis de marché.</w:t>
      </w:r>
    </w:p>
    <w:p w14:paraId="7684F96C" w14:textId="77777777" w:rsidR="007C110A" w:rsidRPr="007C110A" w:rsidRDefault="007C110A" w:rsidP="007C110A">
      <w:pPr>
        <w:jc w:val="both"/>
        <w:rPr>
          <w:rFonts w:asciiTheme="minorHAnsi" w:hAnsiTheme="minorHAnsi" w:cstheme="minorHAnsi"/>
          <w:sz w:val="22"/>
          <w:szCs w:val="22"/>
        </w:rPr>
      </w:pPr>
    </w:p>
    <w:p w14:paraId="66618B55" w14:textId="7B2BCA13" w:rsidR="007C110A" w:rsidRPr="00D4743E" w:rsidRDefault="00D4743E" w:rsidP="007C110A">
      <w:pPr>
        <w:jc w:val="both"/>
        <w:rPr>
          <w:rFonts w:asciiTheme="minorHAnsi" w:hAnsiTheme="minorHAnsi" w:cstheme="minorHAnsi"/>
          <w:b/>
          <w:sz w:val="22"/>
          <w:szCs w:val="22"/>
        </w:rPr>
      </w:pPr>
      <w:r>
        <w:rPr>
          <w:rFonts w:asciiTheme="minorHAnsi" w:hAnsiTheme="minorHAnsi" w:cstheme="minorHAnsi"/>
          <w:b/>
          <w:sz w:val="22"/>
          <w:szCs w:val="22"/>
        </w:rPr>
        <w:t xml:space="preserve">1.1 </w:t>
      </w:r>
      <w:r w:rsidR="007C110A" w:rsidRPr="00D4743E">
        <w:rPr>
          <w:rFonts w:asciiTheme="minorHAnsi" w:hAnsiTheme="minorHAnsi" w:cstheme="minorHAnsi"/>
          <w:b/>
          <w:sz w:val="22"/>
          <w:szCs w:val="22"/>
        </w:rPr>
        <w:t xml:space="preserve">Les appels d’offres privés </w:t>
      </w:r>
    </w:p>
    <w:p w14:paraId="472B39AF" w14:textId="77777777" w:rsidR="007C110A" w:rsidRPr="007C110A" w:rsidRDefault="007C110A" w:rsidP="007C110A">
      <w:pPr>
        <w:jc w:val="both"/>
        <w:rPr>
          <w:rFonts w:asciiTheme="minorHAnsi" w:hAnsiTheme="minorHAnsi" w:cstheme="minorHAnsi"/>
          <w:sz w:val="22"/>
          <w:szCs w:val="22"/>
        </w:rPr>
      </w:pPr>
      <w:r w:rsidRPr="007C110A">
        <w:rPr>
          <w:rFonts w:asciiTheme="minorHAnsi" w:hAnsiTheme="minorHAnsi" w:cstheme="minorHAnsi"/>
          <w:sz w:val="22"/>
          <w:szCs w:val="22"/>
        </w:rPr>
        <w:t xml:space="preserve">L’entreprise privée est autorisée à procéder à des appels d’offres pour trouver des fournisseurs. Ce sont les acheteurs privés qui déterminent les règles d’attribution de leurs marchés. Aucune législation ni réglementation n’a effet sur la désignation de leurs cocontractants. </w:t>
      </w:r>
    </w:p>
    <w:p w14:paraId="6050C770" w14:textId="77777777" w:rsidR="007C110A" w:rsidRPr="007C110A" w:rsidRDefault="007C110A" w:rsidP="007C110A">
      <w:pPr>
        <w:jc w:val="both"/>
        <w:rPr>
          <w:rFonts w:asciiTheme="minorHAnsi" w:hAnsiTheme="minorHAnsi" w:cstheme="minorHAnsi"/>
          <w:sz w:val="22"/>
          <w:szCs w:val="22"/>
        </w:rPr>
      </w:pPr>
    </w:p>
    <w:p w14:paraId="15FFFDDD" w14:textId="200ED9B4" w:rsidR="007C110A" w:rsidRPr="00D4743E" w:rsidRDefault="00D4743E" w:rsidP="007C110A">
      <w:pPr>
        <w:jc w:val="both"/>
        <w:rPr>
          <w:rFonts w:asciiTheme="minorHAnsi" w:hAnsiTheme="minorHAnsi" w:cstheme="minorHAnsi"/>
          <w:b/>
          <w:sz w:val="22"/>
          <w:szCs w:val="22"/>
        </w:rPr>
      </w:pPr>
      <w:r>
        <w:rPr>
          <w:rFonts w:asciiTheme="minorHAnsi" w:hAnsiTheme="minorHAnsi" w:cstheme="minorHAnsi"/>
          <w:b/>
          <w:sz w:val="22"/>
          <w:szCs w:val="22"/>
        </w:rPr>
        <w:t xml:space="preserve">1.2 </w:t>
      </w:r>
      <w:r w:rsidR="007C110A" w:rsidRPr="00D4743E">
        <w:rPr>
          <w:rFonts w:asciiTheme="minorHAnsi" w:hAnsiTheme="minorHAnsi" w:cstheme="minorHAnsi"/>
          <w:b/>
          <w:sz w:val="22"/>
          <w:szCs w:val="22"/>
        </w:rPr>
        <w:t xml:space="preserve">Les appels d’offres publics </w:t>
      </w:r>
    </w:p>
    <w:p w14:paraId="18BAC986" w14:textId="77777777" w:rsidR="007C110A" w:rsidRPr="007C110A" w:rsidRDefault="007C110A" w:rsidP="007C110A">
      <w:pPr>
        <w:jc w:val="both"/>
        <w:rPr>
          <w:rFonts w:asciiTheme="minorHAnsi" w:hAnsiTheme="minorHAnsi" w:cstheme="minorHAnsi"/>
          <w:sz w:val="22"/>
          <w:szCs w:val="22"/>
        </w:rPr>
      </w:pPr>
      <w:r w:rsidRPr="007C110A">
        <w:rPr>
          <w:rFonts w:asciiTheme="minorHAnsi" w:hAnsiTheme="minorHAnsi" w:cstheme="minorHAnsi"/>
          <w:sz w:val="22"/>
          <w:szCs w:val="22"/>
        </w:rPr>
        <w:t>Définition : Les marchés publics sont « des contrats conclus à titre onéreux (en contrepartie du versement d’une somme d’argent) entre un pouvoir adjudicateur (personne qui conclut le marché public avec le titulaire) et un opérateur économique public ou privé pour répondre à des besoins en matière de travaux, de fournitures ou de services » (Code des Marchés Publics 2006, article 1).</w:t>
      </w:r>
    </w:p>
    <w:p w14:paraId="50D1E309" w14:textId="77777777" w:rsidR="007C110A" w:rsidRPr="007C110A" w:rsidRDefault="007C110A" w:rsidP="007C110A">
      <w:pPr>
        <w:jc w:val="both"/>
        <w:rPr>
          <w:rFonts w:asciiTheme="minorHAnsi" w:hAnsiTheme="minorHAnsi" w:cstheme="minorHAnsi"/>
          <w:sz w:val="22"/>
          <w:szCs w:val="22"/>
        </w:rPr>
      </w:pPr>
    </w:p>
    <w:p w14:paraId="1EFFA371" w14:textId="77777777" w:rsidR="007C110A" w:rsidRPr="007C110A" w:rsidRDefault="007C110A" w:rsidP="007C110A">
      <w:pPr>
        <w:jc w:val="both"/>
        <w:rPr>
          <w:rFonts w:asciiTheme="minorHAnsi" w:hAnsiTheme="minorHAnsi" w:cstheme="minorHAnsi"/>
          <w:sz w:val="22"/>
          <w:szCs w:val="22"/>
        </w:rPr>
      </w:pPr>
      <w:r w:rsidRPr="007C110A">
        <w:rPr>
          <w:rFonts w:asciiTheme="minorHAnsi" w:hAnsiTheme="minorHAnsi" w:cstheme="minorHAnsi"/>
          <w:sz w:val="22"/>
          <w:szCs w:val="22"/>
        </w:rPr>
        <w:t xml:space="preserve">Les procédures de passation de marchés publics varient : </w:t>
      </w:r>
    </w:p>
    <w:p w14:paraId="502DF15A" w14:textId="4AA138E9" w:rsidR="007C110A" w:rsidRPr="00D4743E" w:rsidRDefault="007C110A" w:rsidP="00D4743E">
      <w:pPr>
        <w:pStyle w:val="Paragraphedeliste"/>
        <w:numPr>
          <w:ilvl w:val="0"/>
          <w:numId w:val="38"/>
        </w:numPr>
        <w:jc w:val="both"/>
        <w:rPr>
          <w:rFonts w:asciiTheme="minorHAnsi" w:hAnsiTheme="minorHAnsi" w:cstheme="minorHAnsi"/>
          <w:sz w:val="22"/>
          <w:szCs w:val="22"/>
        </w:rPr>
      </w:pPr>
      <w:r w:rsidRPr="00D4743E">
        <w:rPr>
          <w:rFonts w:asciiTheme="minorHAnsi" w:hAnsiTheme="minorHAnsi" w:cstheme="minorHAnsi"/>
          <w:sz w:val="22"/>
          <w:szCs w:val="22"/>
        </w:rPr>
        <w:t xml:space="preserve">en fonction de leur objet </w:t>
      </w:r>
    </w:p>
    <w:tbl>
      <w:tblPr>
        <w:tblStyle w:val="Grilledutableau"/>
        <w:tblW w:w="9634" w:type="dxa"/>
        <w:tblLook w:val="04A0" w:firstRow="1" w:lastRow="0" w:firstColumn="1" w:lastColumn="0" w:noHBand="0" w:noVBand="1"/>
      </w:tblPr>
      <w:tblGrid>
        <w:gridCol w:w="2263"/>
        <w:gridCol w:w="7371"/>
      </w:tblGrid>
      <w:tr w:rsidR="00D4743E" w:rsidRPr="00D4743E" w14:paraId="26174AFE" w14:textId="77777777" w:rsidTr="00D4743E">
        <w:trPr>
          <w:trHeight w:val="367"/>
          <w:tblHeader/>
        </w:trPr>
        <w:tc>
          <w:tcPr>
            <w:tcW w:w="2263" w:type="dxa"/>
            <w:shd w:val="clear" w:color="auto" w:fill="D9D9D9" w:themeFill="background1" w:themeFillShade="D9"/>
            <w:vAlign w:val="center"/>
          </w:tcPr>
          <w:p w14:paraId="2F94A6D9" w14:textId="77777777" w:rsidR="00D4743E" w:rsidRPr="00D4743E" w:rsidRDefault="00D4743E" w:rsidP="00D4743E">
            <w:pPr>
              <w:jc w:val="center"/>
              <w:rPr>
                <w:rFonts w:asciiTheme="minorHAnsi" w:hAnsiTheme="minorHAnsi" w:cstheme="minorHAnsi"/>
                <w:b/>
                <w:sz w:val="22"/>
                <w:szCs w:val="22"/>
              </w:rPr>
            </w:pPr>
            <w:r w:rsidRPr="00D4743E">
              <w:rPr>
                <w:rFonts w:asciiTheme="minorHAnsi" w:hAnsiTheme="minorHAnsi" w:cstheme="minorHAnsi"/>
                <w:b/>
                <w:sz w:val="22"/>
                <w:szCs w:val="22"/>
              </w:rPr>
              <w:t>OBJET</w:t>
            </w:r>
          </w:p>
        </w:tc>
        <w:tc>
          <w:tcPr>
            <w:tcW w:w="7371" w:type="dxa"/>
            <w:shd w:val="clear" w:color="auto" w:fill="D9D9D9" w:themeFill="background1" w:themeFillShade="D9"/>
            <w:vAlign w:val="center"/>
          </w:tcPr>
          <w:p w14:paraId="74D18CE6" w14:textId="77777777" w:rsidR="00D4743E" w:rsidRPr="00D4743E" w:rsidRDefault="00D4743E" w:rsidP="00D4743E">
            <w:pPr>
              <w:jc w:val="center"/>
              <w:rPr>
                <w:rFonts w:asciiTheme="minorHAnsi" w:hAnsiTheme="minorHAnsi" w:cstheme="minorHAnsi"/>
                <w:b/>
                <w:sz w:val="22"/>
                <w:szCs w:val="22"/>
              </w:rPr>
            </w:pPr>
            <w:r w:rsidRPr="00D4743E">
              <w:rPr>
                <w:rFonts w:asciiTheme="minorHAnsi" w:hAnsiTheme="minorHAnsi" w:cstheme="minorHAnsi"/>
                <w:b/>
                <w:sz w:val="22"/>
                <w:szCs w:val="22"/>
              </w:rPr>
              <w:t>CARACTERISTIQUES</w:t>
            </w:r>
          </w:p>
        </w:tc>
      </w:tr>
      <w:tr w:rsidR="00D4743E" w:rsidRPr="00D4743E" w14:paraId="2468F051" w14:textId="77777777" w:rsidTr="00D4743E">
        <w:trPr>
          <w:trHeight w:val="548"/>
        </w:trPr>
        <w:tc>
          <w:tcPr>
            <w:tcW w:w="2263" w:type="dxa"/>
            <w:shd w:val="clear" w:color="auto" w:fill="auto"/>
            <w:vAlign w:val="center"/>
          </w:tcPr>
          <w:p w14:paraId="66A4BA6D" w14:textId="77777777" w:rsidR="00D4743E" w:rsidRPr="00D4743E" w:rsidRDefault="00D4743E" w:rsidP="00D4743E">
            <w:pPr>
              <w:jc w:val="both"/>
              <w:rPr>
                <w:rFonts w:asciiTheme="minorHAnsi" w:hAnsiTheme="minorHAnsi" w:cstheme="minorHAnsi"/>
                <w:sz w:val="22"/>
                <w:szCs w:val="22"/>
              </w:rPr>
            </w:pPr>
            <w:r w:rsidRPr="00D4743E">
              <w:rPr>
                <w:rFonts w:asciiTheme="minorHAnsi" w:hAnsiTheme="minorHAnsi" w:cstheme="minorHAnsi"/>
                <w:sz w:val="22"/>
                <w:szCs w:val="22"/>
              </w:rPr>
              <w:t>marché de travaux</w:t>
            </w:r>
          </w:p>
        </w:tc>
        <w:tc>
          <w:tcPr>
            <w:tcW w:w="7371" w:type="dxa"/>
            <w:shd w:val="clear" w:color="auto" w:fill="auto"/>
            <w:vAlign w:val="center"/>
          </w:tcPr>
          <w:p w14:paraId="5890E4BA" w14:textId="77777777" w:rsidR="00D4743E" w:rsidRPr="00D4743E" w:rsidRDefault="00D4743E" w:rsidP="00D4743E">
            <w:pPr>
              <w:jc w:val="both"/>
              <w:rPr>
                <w:rFonts w:asciiTheme="minorHAnsi" w:hAnsiTheme="minorHAnsi" w:cstheme="minorHAnsi"/>
                <w:sz w:val="22"/>
                <w:szCs w:val="22"/>
              </w:rPr>
            </w:pPr>
            <w:r w:rsidRPr="00D4743E">
              <w:rPr>
                <w:rFonts w:asciiTheme="minorHAnsi" w:hAnsiTheme="minorHAnsi" w:cstheme="minorHAnsi"/>
                <w:sz w:val="22"/>
                <w:szCs w:val="22"/>
              </w:rPr>
              <w:t>travaux du bâtiment et des constructions civiles</w:t>
            </w:r>
          </w:p>
          <w:p w14:paraId="49A39A72" w14:textId="77777777" w:rsidR="00D4743E" w:rsidRPr="00D4743E" w:rsidRDefault="00D4743E" w:rsidP="00D4743E">
            <w:pPr>
              <w:jc w:val="both"/>
              <w:rPr>
                <w:rFonts w:asciiTheme="minorHAnsi" w:hAnsiTheme="minorHAnsi" w:cstheme="minorHAnsi"/>
                <w:sz w:val="22"/>
                <w:szCs w:val="22"/>
              </w:rPr>
            </w:pPr>
            <w:r w:rsidRPr="00D4743E">
              <w:rPr>
                <w:rFonts w:asciiTheme="minorHAnsi" w:hAnsiTheme="minorHAnsi" w:cstheme="minorHAnsi"/>
                <w:i/>
                <w:sz w:val="22"/>
                <w:szCs w:val="22"/>
              </w:rPr>
              <w:t>Exemples : ponts, routes, ports, barrages, infrastructures urbaines</w:t>
            </w:r>
          </w:p>
        </w:tc>
      </w:tr>
      <w:tr w:rsidR="00D4743E" w:rsidRPr="00D4743E" w14:paraId="217E74EF" w14:textId="77777777" w:rsidTr="00D4743E">
        <w:trPr>
          <w:trHeight w:val="633"/>
        </w:trPr>
        <w:tc>
          <w:tcPr>
            <w:tcW w:w="2263" w:type="dxa"/>
            <w:shd w:val="clear" w:color="auto" w:fill="auto"/>
            <w:vAlign w:val="center"/>
          </w:tcPr>
          <w:p w14:paraId="68D8124A" w14:textId="77777777" w:rsidR="00D4743E" w:rsidRPr="00D4743E" w:rsidRDefault="00D4743E" w:rsidP="00D4743E">
            <w:pPr>
              <w:jc w:val="both"/>
              <w:rPr>
                <w:rFonts w:asciiTheme="minorHAnsi" w:hAnsiTheme="minorHAnsi" w:cstheme="minorHAnsi"/>
                <w:sz w:val="22"/>
                <w:szCs w:val="22"/>
              </w:rPr>
            </w:pPr>
            <w:r w:rsidRPr="00D4743E">
              <w:rPr>
                <w:rFonts w:asciiTheme="minorHAnsi" w:hAnsiTheme="minorHAnsi" w:cstheme="minorHAnsi"/>
                <w:sz w:val="22"/>
                <w:szCs w:val="22"/>
              </w:rPr>
              <w:t>marché de fournitures</w:t>
            </w:r>
          </w:p>
        </w:tc>
        <w:tc>
          <w:tcPr>
            <w:tcW w:w="7371" w:type="dxa"/>
            <w:shd w:val="clear" w:color="auto" w:fill="auto"/>
            <w:vAlign w:val="center"/>
          </w:tcPr>
          <w:p w14:paraId="444289EF" w14:textId="77777777" w:rsidR="00D4743E" w:rsidRPr="00D4743E" w:rsidRDefault="00D4743E" w:rsidP="00D4743E">
            <w:pPr>
              <w:jc w:val="both"/>
              <w:rPr>
                <w:rFonts w:asciiTheme="minorHAnsi" w:hAnsiTheme="minorHAnsi" w:cstheme="minorHAnsi"/>
                <w:sz w:val="22"/>
                <w:szCs w:val="22"/>
              </w:rPr>
            </w:pPr>
            <w:r w:rsidRPr="00D4743E">
              <w:rPr>
                <w:rFonts w:asciiTheme="minorHAnsi" w:hAnsiTheme="minorHAnsi" w:cstheme="minorHAnsi"/>
                <w:sz w:val="22"/>
                <w:szCs w:val="22"/>
              </w:rPr>
              <w:t>achat de matériels, de mobilier ou de produits</w:t>
            </w:r>
          </w:p>
          <w:p w14:paraId="47B262A0" w14:textId="77777777" w:rsidR="00D4743E" w:rsidRPr="00D4743E" w:rsidRDefault="00D4743E" w:rsidP="00D4743E">
            <w:pPr>
              <w:jc w:val="both"/>
              <w:rPr>
                <w:rFonts w:asciiTheme="minorHAnsi" w:hAnsiTheme="minorHAnsi" w:cstheme="minorHAnsi"/>
                <w:sz w:val="22"/>
                <w:szCs w:val="22"/>
              </w:rPr>
            </w:pPr>
            <w:r w:rsidRPr="00D4743E">
              <w:rPr>
                <w:rFonts w:asciiTheme="minorHAnsi" w:hAnsiTheme="minorHAnsi" w:cstheme="minorHAnsi"/>
                <w:i/>
                <w:sz w:val="22"/>
                <w:szCs w:val="22"/>
              </w:rPr>
              <w:t>Exemples : ordinateurs, fenêtres</w:t>
            </w:r>
          </w:p>
        </w:tc>
      </w:tr>
      <w:tr w:rsidR="00D4743E" w:rsidRPr="00D4743E" w14:paraId="2198B3AB" w14:textId="77777777" w:rsidTr="00D4743E">
        <w:trPr>
          <w:trHeight w:val="549"/>
        </w:trPr>
        <w:tc>
          <w:tcPr>
            <w:tcW w:w="2263" w:type="dxa"/>
            <w:shd w:val="clear" w:color="auto" w:fill="auto"/>
            <w:vAlign w:val="center"/>
          </w:tcPr>
          <w:p w14:paraId="0B58C261" w14:textId="77777777" w:rsidR="00D4743E" w:rsidRPr="00D4743E" w:rsidRDefault="00D4743E" w:rsidP="00D4743E">
            <w:pPr>
              <w:jc w:val="both"/>
              <w:rPr>
                <w:rFonts w:asciiTheme="minorHAnsi" w:hAnsiTheme="minorHAnsi" w:cstheme="minorHAnsi"/>
                <w:sz w:val="22"/>
                <w:szCs w:val="22"/>
              </w:rPr>
            </w:pPr>
            <w:r w:rsidRPr="00D4743E">
              <w:rPr>
                <w:rFonts w:asciiTheme="minorHAnsi" w:hAnsiTheme="minorHAnsi" w:cstheme="minorHAnsi"/>
                <w:sz w:val="22"/>
                <w:szCs w:val="22"/>
              </w:rPr>
              <w:t>marché de services</w:t>
            </w:r>
          </w:p>
        </w:tc>
        <w:tc>
          <w:tcPr>
            <w:tcW w:w="7371" w:type="dxa"/>
            <w:shd w:val="clear" w:color="auto" w:fill="auto"/>
            <w:vAlign w:val="center"/>
          </w:tcPr>
          <w:p w14:paraId="6725B6A3" w14:textId="77777777" w:rsidR="00D4743E" w:rsidRPr="00D4743E" w:rsidRDefault="00D4743E" w:rsidP="00D4743E">
            <w:pPr>
              <w:jc w:val="both"/>
              <w:rPr>
                <w:rFonts w:asciiTheme="minorHAnsi" w:hAnsiTheme="minorHAnsi" w:cstheme="minorHAnsi"/>
                <w:sz w:val="22"/>
                <w:szCs w:val="22"/>
              </w:rPr>
            </w:pPr>
            <w:r w:rsidRPr="00D4743E">
              <w:rPr>
                <w:rFonts w:asciiTheme="minorHAnsi" w:hAnsiTheme="minorHAnsi" w:cstheme="minorHAnsi"/>
                <w:sz w:val="22"/>
                <w:szCs w:val="22"/>
              </w:rPr>
              <w:t>services matériels ou immatériels</w:t>
            </w:r>
          </w:p>
          <w:p w14:paraId="2CDC7C48" w14:textId="77777777" w:rsidR="00D4743E" w:rsidRPr="00D4743E" w:rsidRDefault="00D4743E" w:rsidP="00D4743E">
            <w:pPr>
              <w:jc w:val="both"/>
              <w:rPr>
                <w:rFonts w:asciiTheme="minorHAnsi" w:hAnsiTheme="minorHAnsi" w:cstheme="minorHAnsi"/>
                <w:sz w:val="22"/>
                <w:szCs w:val="22"/>
              </w:rPr>
            </w:pPr>
            <w:r w:rsidRPr="00D4743E">
              <w:rPr>
                <w:rFonts w:asciiTheme="minorHAnsi" w:hAnsiTheme="minorHAnsi" w:cstheme="minorHAnsi"/>
                <w:i/>
                <w:sz w:val="22"/>
                <w:szCs w:val="22"/>
              </w:rPr>
              <w:t>Exemples : entretien des locaux, conseil juridique, projet informatique</w:t>
            </w:r>
          </w:p>
        </w:tc>
      </w:tr>
    </w:tbl>
    <w:p w14:paraId="0CBABD78" w14:textId="77777777" w:rsidR="00D4743E" w:rsidRDefault="00D4743E" w:rsidP="007C110A">
      <w:pPr>
        <w:jc w:val="both"/>
        <w:rPr>
          <w:rFonts w:asciiTheme="minorHAnsi" w:hAnsiTheme="minorHAnsi" w:cstheme="minorHAnsi"/>
          <w:sz w:val="22"/>
          <w:szCs w:val="22"/>
        </w:rPr>
      </w:pPr>
    </w:p>
    <w:p w14:paraId="4A0B3E3D" w14:textId="43365BAE" w:rsidR="007C110A" w:rsidRPr="00D4743E" w:rsidRDefault="007C110A" w:rsidP="00D4743E">
      <w:pPr>
        <w:pStyle w:val="Paragraphedeliste"/>
        <w:numPr>
          <w:ilvl w:val="0"/>
          <w:numId w:val="38"/>
        </w:numPr>
        <w:jc w:val="both"/>
        <w:rPr>
          <w:rFonts w:asciiTheme="minorHAnsi" w:hAnsiTheme="minorHAnsi" w:cstheme="minorHAnsi"/>
          <w:sz w:val="22"/>
          <w:szCs w:val="22"/>
        </w:rPr>
      </w:pPr>
      <w:r w:rsidRPr="00D4743E">
        <w:rPr>
          <w:rFonts w:asciiTheme="minorHAnsi" w:hAnsiTheme="minorHAnsi" w:cstheme="minorHAnsi"/>
          <w:sz w:val="22"/>
          <w:szCs w:val="22"/>
        </w:rPr>
        <w:t xml:space="preserve">en fonction de la valeur estimée du marché :  </w:t>
      </w:r>
    </w:p>
    <w:p w14:paraId="2C5F8A25" w14:textId="2BF8B6D5" w:rsidR="007C110A" w:rsidRPr="00D4743E" w:rsidRDefault="007C110A" w:rsidP="00D4743E">
      <w:pPr>
        <w:pStyle w:val="Paragraphedeliste"/>
        <w:numPr>
          <w:ilvl w:val="0"/>
          <w:numId w:val="39"/>
        </w:numPr>
        <w:jc w:val="both"/>
        <w:rPr>
          <w:rFonts w:asciiTheme="minorHAnsi" w:hAnsiTheme="minorHAnsi" w:cstheme="minorHAnsi"/>
          <w:sz w:val="22"/>
          <w:szCs w:val="22"/>
        </w:rPr>
      </w:pPr>
      <w:r w:rsidRPr="00D4743E">
        <w:rPr>
          <w:rFonts w:asciiTheme="minorHAnsi" w:hAnsiTheme="minorHAnsi" w:cstheme="minorHAnsi"/>
          <w:sz w:val="22"/>
          <w:szCs w:val="22"/>
        </w:rPr>
        <w:t xml:space="preserve">si la valeur estimée du marché est inférieure aux seuils, l'organisme public peut recourir à une procédure adaptée (Mapa) </w:t>
      </w:r>
    </w:p>
    <w:p w14:paraId="68437B11" w14:textId="0A9856EC" w:rsidR="007C110A" w:rsidRPr="00D4743E" w:rsidRDefault="007C110A" w:rsidP="00D4743E">
      <w:pPr>
        <w:pStyle w:val="Paragraphedeliste"/>
        <w:numPr>
          <w:ilvl w:val="0"/>
          <w:numId w:val="39"/>
        </w:numPr>
        <w:jc w:val="both"/>
        <w:rPr>
          <w:rFonts w:asciiTheme="minorHAnsi" w:hAnsiTheme="minorHAnsi" w:cstheme="minorHAnsi"/>
          <w:sz w:val="22"/>
          <w:szCs w:val="22"/>
        </w:rPr>
      </w:pPr>
      <w:r w:rsidRPr="00D4743E">
        <w:rPr>
          <w:rFonts w:asciiTheme="minorHAnsi" w:hAnsiTheme="minorHAnsi" w:cstheme="minorHAnsi"/>
          <w:sz w:val="22"/>
          <w:szCs w:val="22"/>
        </w:rPr>
        <w:t xml:space="preserve">si la valeur estimée du marché est supérieure aux seuils, l’organisme public doit respecter une procédure formalisée. Les principales procédures formalisées : </w:t>
      </w:r>
    </w:p>
    <w:tbl>
      <w:tblPr>
        <w:tblStyle w:val="Grilledutableau"/>
        <w:tblW w:w="9634" w:type="dxa"/>
        <w:tblLook w:val="04A0" w:firstRow="1" w:lastRow="0" w:firstColumn="1" w:lastColumn="0" w:noHBand="0" w:noVBand="1"/>
      </w:tblPr>
      <w:tblGrid>
        <w:gridCol w:w="1872"/>
        <w:gridCol w:w="7762"/>
      </w:tblGrid>
      <w:tr w:rsidR="00D4743E" w:rsidRPr="00D4743E" w14:paraId="60657112" w14:textId="77777777" w:rsidTr="00D4743E">
        <w:trPr>
          <w:trHeight w:val="367"/>
          <w:tblHeader/>
        </w:trPr>
        <w:tc>
          <w:tcPr>
            <w:tcW w:w="1872" w:type="dxa"/>
            <w:shd w:val="clear" w:color="auto" w:fill="D9D9D9" w:themeFill="background1" w:themeFillShade="D9"/>
            <w:vAlign w:val="center"/>
          </w:tcPr>
          <w:p w14:paraId="387A9C92" w14:textId="77777777" w:rsidR="00D4743E" w:rsidRPr="00D4743E" w:rsidRDefault="00D4743E" w:rsidP="00D4743E">
            <w:pPr>
              <w:jc w:val="center"/>
              <w:rPr>
                <w:rFonts w:asciiTheme="minorHAnsi" w:hAnsiTheme="minorHAnsi" w:cstheme="minorHAnsi"/>
                <w:b/>
                <w:sz w:val="22"/>
                <w:szCs w:val="22"/>
              </w:rPr>
            </w:pPr>
            <w:r w:rsidRPr="00D4743E">
              <w:rPr>
                <w:rFonts w:asciiTheme="minorHAnsi" w:hAnsiTheme="minorHAnsi" w:cstheme="minorHAnsi"/>
                <w:b/>
                <w:sz w:val="22"/>
                <w:szCs w:val="22"/>
              </w:rPr>
              <w:t>Procédures</w:t>
            </w:r>
          </w:p>
        </w:tc>
        <w:tc>
          <w:tcPr>
            <w:tcW w:w="7762" w:type="dxa"/>
            <w:shd w:val="clear" w:color="auto" w:fill="D9D9D9" w:themeFill="background1" w:themeFillShade="D9"/>
            <w:vAlign w:val="center"/>
          </w:tcPr>
          <w:p w14:paraId="52D56A8C" w14:textId="77777777" w:rsidR="00D4743E" w:rsidRPr="00D4743E" w:rsidRDefault="00D4743E" w:rsidP="00D4743E">
            <w:pPr>
              <w:jc w:val="center"/>
              <w:rPr>
                <w:rFonts w:asciiTheme="minorHAnsi" w:hAnsiTheme="minorHAnsi" w:cstheme="minorHAnsi"/>
                <w:b/>
                <w:sz w:val="22"/>
                <w:szCs w:val="22"/>
              </w:rPr>
            </w:pPr>
            <w:r w:rsidRPr="00D4743E">
              <w:rPr>
                <w:rFonts w:asciiTheme="minorHAnsi" w:hAnsiTheme="minorHAnsi" w:cstheme="minorHAnsi"/>
                <w:b/>
                <w:sz w:val="22"/>
                <w:szCs w:val="22"/>
              </w:rPr>
              <w:t>CARACTERISTIQUES</w:t>
            </w:r>
          </w:p>
        </w:tc>
      </w:tr>
      <w:tr w:rsidR="00D4743E" w:rsidRPr="00D4743E" w14:paraId="2DFA3DB9" w14:textId="77777777" w:rsidTr="00D4743E">
        <w:trPr>
          <w:trHeight w:val="548"/>
        </w:trPr>
        <w:tc>
          <w:tcPr>
            <w:tcW w:w="1872" w:type="dxa"/>
            <w:shd w:val="clear" w:color="auto" w:fill="FFFFFF" w:themeFill="background1"/>
            <w:vAlign w:val="center"/>
          </w:tcPr>
          <w:p w14:paraId="2EAFB52E" w14:textId="77777777" w:rsidR="00D4743E" w:rsidRPr="00D4743E" w:rsidRDefault="00D4743E" w:rsidP="00D4743E">
            <w:pPr>
              <w:jc w:val="both"/>
              <w:rPr>
                <w:rFonts w:asciiTheme="minorHAnsi" w:hAnsiTheme="minorHAnsi" w:cstheme="minorHAnsi"/>
                <w:sz w:val="22"/>
                <w:szCs w:val="22"/>
              </w:rPr>
            </w:pPr>
            <w:r w:rsidRPr="00D4743E">
              <w:rPr>
                <w:rFonts w:asciiTheme="minorHAnsi" w:hAnsiTheme="minorHAnsi" w:cstheme="minorHAnsi"/>
                <w:sz w:val="22"/>
                <w:szCs w:val="22"/>
              </w:rPr>
              <w:t>Appel d’offres</w:t>
            </w:r>
          </w:p>
        </w:tc>
        <w:tc>
          <w:tcPr>
            <w:tcW w:w="7762" w:type="dxa"/>
            <w:shd w:val="clear" w:color="auto" w:fill="FFFFFF" w:themeFill="background1"/>
            <w:vAlign w:val="center"/>
          </w:tcPr>
          <w:p w14:paraId="25C65FEF" w14:textId="77777777" w:rsidR="00D4743E" w:rsidRPr="00D4743E" w:rsidRDefault="00D4743E" w:rsidP="00D4743E">
            <w:pPr>
              <w:numPr>
                <w:ilvl w:val="0"/>
                <w:numId w:val="40"/>
              </w:numPr>
              <w:jc w:val="both"/>
              <w:rPr>
                <w:rFonts w:asciiTheme="minorHAnsi" w:hAnsiTheme="minorHAnsi" w:cstheme="minorHAnsi"/>
                <w:sz w:val="22"/>
                <w:szCs w:val="22"/>
              </w:rPr>
            </w:pPr>
            <w:r w:rsidRPr="00D4743E">
              <w:rPr>
                <w:rFonts w:asciiTheme="minorHAnsi" w:hAnsiTheme="minorHAnsi" w:cstheme="minorHAnsi"/>
                <w:sz w:val="22"/>
                <w:szCs w:val="22"/>
              </w:rPr>
              <w:t>l’appel d’offres ouvert : tout candidat peut remettre une offre ;</w:t>
            </w:r>
          </w:p>
          <w:p w14:paraId="465B0C78" w14:textId="77777777" w:rsidR="00D4743E" w:rsidRPr="00D4743E" w:rsidRDefault="00D4743E" w:rsidP="00D4743E">
            <w:pPr>
              <w:numPr>
                <w:ilvl w:val="0"/>
                <w:numId w:val="40"/>
              </w:numPr>
              <w:jc w:val="both"/>
              <w:rPr>
                <w:rFonts w:asciiTheme="minorHAnsi" w:hAnsiTheme="minorHAnsi" w:cstheme="minorHAnsi"/>
                <w:sz w:val="22"/>
                <w:szCs w:val="22"/>
              </w:rPr>
            </w:pPr>
            <w:r w:rsidRPr="00D4743E">
              <w:rPr>
                <w:rFonts w:asciiTheme="minorHAnsi" w:hAnsiTheme="minorHAnsi" w:cstheme="minorHAnsi"/>
                <w:sz w:val="22"/>
                <w:szCs w:val="22"/>
              </w:rPr>
              <w:t xml:space="preserve">l’appel d’offres restreint : seuls les candidats autorisés après sélection. </w:t>
            </w:r>
          </w:p>
        </w:tc>
      </w:tr>
      <w:tr w:rsidR="00D4743E" w:rsidRPr="00D4743E" w14:paraId="420F4C19" w14:textId="77777777" w:rsidTr="00D4743E">
        <w:trPr>
          <w:trHeight w:val="303"/>
        </w:trPr>
        <w:tc>
          <w:tcPr>
            <w:tcW w:w="1872" w:type="dxa"/>
            <w:shd w:val="clear" w:color="auto" w:fill="FFFFFF" w:themeFill="background1"/>
            <w:vAlign w:val="center"/>
          </w:tcPr>
          <w:p w14:paraId="741EABC9" w14:textId="77777777" w:rsidR="00D4743E" w:rsidRPr="00D4743E" w:rsidRDefault="00D4743E" w:rsidP="00D4743E">
            <w:pPr>
              <w:jc w:val="both"/>
              <w:rPr>
                <w:rFonts w:asciiTheme="minorHAnsi" w:hAnsiTheme="minorHAnsi" w:cstheme="minorHAnsi"/>
                <w:sz w:val="22"/>
                <w:szCs w:val="22"/>
              </w:rPr>
            </w:pPr>
            <w:r w:rsidRPr="00D4743E">
              <w:rPr>
                <w:rFonts w:asciiTheme="minorHAnsi" w:hAnsiTheme="minorHAnsi" w:cstheme="minorHAnsi"/>
                <w:sz w:val="22"/>
                <w:szCs w:val="22"/>
              </w:rPr>
              <w:t>Procédure négociée</w:t>
            </w:r>
          </w:p>
        </w:tc>
        <w:tc>
          <w:tcPr>
            <w:tcW w:w="7762" w:type="dxa"/>
            <w:shd w:val="clear" w:color="auto" w:fill="FFFFFF" w:themeFill="background1"/>
            <w:vAlign w:val="center"/>
          </w:tcPr>
          <w:p w14:paraId="57B12618" w14:textId="77777777" w:rsidR="00D4743E" w:rsidRPr="00D4743E" w:rsidRDefault="00D4743E" w:rsidP="00D4743E">
            <w:pPr>
              <w:jc w:val="both"/>
              <w:rPr>
                <w:rFonts w:asciiTheme="minorHAnsi" w:hAnsiTheme="minorHAnsi" w:cstheme="minorHAnsi"/>
                <w:sz w:val="22"/>
                <w:szCs w:val="22"/>
              </w:rPr>
            </w:pPr>
            <w:r w:rsidRPr="00D4743E">
              <w:rPr>
                <w:rFonts w:asciiTheme="minorHAnsi" w:hAnsiTheme="minorHAnsi" w:cstheme="minorHAnsi"/>
                <w:sz w:val="22"/>
                <w:szCs w:val="22"/>
              </w:rPr>
              <w:t>L’acheteur négocie les conditions du marché avec une ou plusieurs entreprises</w:t>
            </w:r>
            <w:r w:rsidRPr="00D4743E">
              <w:rPr>
                <w:rFonts w:asciiTheme="minorHAnsi" w:hAnsiTheme="minorHAnsi" w:cstheme="minorHAnsi"/>
                <w:i/>
                <w:sz w:val="22"/>
                <w:szCs w:val="22"/>
              </w:rPr>
              <w:t xml:space="preserve"> </w:t>
            </w:r>
          </w:p>
        </w:tc>
      </w:tr>
      <w:tr w:rsidR="00D4743E" w:rsidRPr="00D4743E" w14:paraId="70AE759E" w14:textId="77777777" w:rsidTr="00D4743E">
        <w:trPr>
          <w:trHeight w:val="494"/>
        </w:trPr>
        <w:tc>
          <w:tcPr>
            <w:tcW w:w="1872" w:type="dxa"/>
            <w:shd w:val="clear" w:color="auto" w:fill="FFFFFF" w:themeFill="background1"/>
            <w:vAlign w:val="center"/>
          </w:tcPr>
          <w:p w14:paraId="5FE72BB4" w14:textId="77777777" w:rsidR="00D4743E" w:rsidRPr="00D4743E" w:rsidRDefault="00D4743E" w:rsidP="00D4743E">
            <w:pPr>
              <w:jc w:val="both"/>
              <w:rPr>
                <w:rFonts w:asciiTheme="minorHAnsi" w:hAnsiTheme="minorHAnsi" w:cstheme="minorHAnsi"/>
                <w:sz w:val="22"/>
                <w:szCs w:val="22"/>
              </w:rPr>
            </w:pPr>
            <w:r w:rsidRPr="00D4743E">
              <w:rPr>
                <w:rFonts w:asciiTheme="minorHAnsi" w:hAnsiTheme="minorHAnsi" w:cstheme="minorHAnsi"/>
                <w:sz w:val="22"/>
                <w:szCs w:val="22"/>
              </w:rPr>
              <w:t>Dialogue compétitif</w:t>
            </w:r>
          </w:p>
        </w:tc>
        <w:tc>
          <w:tcPr>
            <w:tcW w:w="7762" w:type="dxa"/>
            <w:shd w:val="clear" w:color="auto" w:fill="FFFFFF" w:themeFill="background1"/>
            <w:vAlign w:val="center"/>
          </w:tcPr>
          <w:p w14:paraId="42848350" w14:textId="77777777" w:rsidR="00D4743E" w:rsidRPr="00D4743E" w:rsidRDefault="00D4743E" w:rsidP="00D4743E">
            <w:pPr>
              <w:jc w:val="both"/>
              <w:rPr>
                <w:rFonts w:asciiTheme="minorHAnsi" w:hAnsiTheme="minorHAnsi" w:cstheme="minorHAnsi"/>
                <w:sz w:val="22"/>
                <w:szCs w:val="22"/>
              </w:rPr>
            </w:pPr>
            <w:r w:rsidRPr="00D4743E">
              <w:rPr>
                <w:rFonts w:asciiTheme="minorHAnsi" w:hAnsiTheme="minorHAnsi" w:cstheme="minorHAnsi"/>
                <w:sz w:val="22"/>
                <w:szCs w:val="22"/>
              </w:rPr>
              <w:t>L'acheteur public ouvre un dialogue avec les candidats pour développer une solution sur la base de laquelle ou desquelles les participants remettront une offre</w:t>
            </w:r>
          </w:p>
        </w:tc>
      </w:tr>
    </w:tbl>
    <w:p w14:paraId="7FD51BE8" w14:textId="18311AD6" w:rsidR="007C110A" w:rsidRDefault="007C110A" w:rsidP="007C110A">
      <w:pPr>
        <w:jc w:val="both"/>
        <w:rPr>
          <w:rFonts w:asciiTheme="minorHAnsi" w:hAnsiTheme="minorHAnsi" w:cstheme="minorHAnsi"/>
          <w:sz w:val="22"/>
          <w:szCs w:val="22"/>
        </w:rPr>
      </w:pPr>
    </w:p>
    <w:p w14:paraId="2C82F288" w14:textId="77777777" w:rsidR="007C110A" w:rsidRPr="007C110A" w:rsidRDefault="007C110A" w:rsidP="007C110A">
      <w:pPr>
        <w:jc w:val="both"/>
        <w:rPr>
          <w:rFonts w:asciiTheme="minorHAnsi" w:hAnsiTheme="minorHAnsi" w:cstheme="minorHAnsi"/>
          <w:sz w:val="22"/>
          <w:szCs w:val="22"/>
        </w:rPr>
      </w:pPr>
      <w:r w:rsidRPr="007C110A">
        <w:rPr>
          <w:rFonts w:asciiTheme="minorHAnsi" w:hAnsiTheme="minorHAnsi" w:cstheme="minorHAnsi"/>
          <w:sz w:val="22"/>
          <w:szCs w:val="22"/>
        </w:rPr>
        <w:t>Seuils de procédure formalisée - Montants hors taxe</w:t>
      </w:r>
    </w:p>
    <w:tbl>
      <w:tblPr>
        <w:tblW w:w="4702" w:type="pct"/>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3"/>
        <w:gridCol w:w="7884"/>
      </w:tblGrid>
      <w:tr w:rsidR="00D4743E" w:rsidRPr="00D4743E" w14:paraId="115FB092" w14:textId="77777777" w:rsidTr="00D4743E">
        <w:trPr>
          <w:trHeight w:val="349"/>
        </w:trPr>
        <w:tc>
          <w:tcPr>
            <w:tcW w:w="746" w:type="pct"/>
            <w:shd w:val="clear" w:color="auto" w:fill="D9D9D9" w:themeFill="background1" w:themeFillShade="D9"/>
            <w:tcMar>
              <w:top w:w="160" w:type="nil"/>
              <w:left w:w="160" w:type="nil"/>
              <w:bottom w:w="160" w:type="nil"/>
              <w:right w:w="160" w:type="nil"/>
            </w:tcMar>
            <w:vAlign w:val="center"/>
          </w:tcPr>
          <w:p w14:paraId="025DDB36" w14:textId="77777777" w:rsidR="00D4743E" w:rsidRPr="00D4743E" w:rsidRDefault="00D4743E" w:rsidP="00D4743E">
            <w:pPr>
              <w:jc w:val="both"/>
              <w:rPr>
                <w:rFonts w:asciiTheme="minorHAnsi" w:hAnsiTheme="minorHAnsi" w:cstheme="minorHAnsi"/>
                <w:b/>
                <w:sz w:val="22"/>
                <w:szCs w:val="22"/>
              </w:rPr>
            </w:pPr>
            <w:r w:rsidRPr="00D4743E">
              <w:rPr>
                <w:rFonts w:asciiTheme="minorHAnsi" w:hAnsiTheme="minorHAnsi" w:cstheme="minorHAnsi"/>
                <w:b/>
                <w:sz w:val="22"/>
                <w:szCs w:val="22"/>
              </w:rPr>
              <w:t> </w:t>
            </w:r>
          </w:p>
        </w:tc>
        <w:tc>
          <w:tcPr>
            <w:tcW w:w="4254" w:type="pct"/>
            <w:shd w:val="clear" w:color="auto" w:fill="D9D9D9" w:themeFill="background1" w:themeFillShade="D9"/>
            <w:tcMar>
              <w:top w:w="160" w:type="nil"/>
              <w:left w:w="160" w:type="nil"/>
              <w:bottom w:w="160" w:type="nil"/>
              <w:right w:w="160" w:type="nil"/>
            </w:tcMar>
            <w:vAlign w:val="center"/>
          </w:tcPr>
          <w:p w14:paraId="65AF4E67" w14:textId="77777777" w:rsidR="00D4743E" w:rsidRPr="00D4743E" w:rsidRDefault="00D4743E" w:rsidP="00D4743E">
            <w:pPr>
              <w:jc w:val="both"/>
              <w:rPr>
                <w:rFonts w:asciiTheme="minorHAnsi" w:hAnsiTheme="minorHAnsi" w:cstheme="minorHAnsi"/>
                <w:b/>
                <w:sz w:val="22"/>
                <w:szCs w:val="22"/>
              </w:rPr>
            </w:pPr>
            <w:r w:rsidRPr="00D4743E">
              <w:rPr>
                <w:rFonts w:asciiTheme="minorHAnsi" w:hAnsiTheme="minorHAnsi" w:cstheme="minorHAnsi"/>
                <w:b/>
                <w:sz w:val="22"/>
                <w:szCs w:val="22"/>
              </w:rPr>
              <w:t>Seuils de procédure formalisée</w:t>
            </w:r>
          </w:p>
        </w:tc>
      </w:tr>
      <w:tr w:rsidR="00D4743E" w:rsidRPr="00D4743E" w14:paraId="715F6611" w14:textId="77777777" w:rsidTr="00D4743E">
        <w:trPr>
          <w:trHeight w:val="608"/>
        </w:trPr>
        <w:tc>
          <w:tcPr>
            <w:tcW w:w="746" w:type="pct"/>
            <w:shd w:val="clear" w:color="auto" w:fill="FFFFFF" w:themeFill="background1"/>
            <w:tcMar>
              <w:top w:w="160" w:type="nil"/>
              <w:left w:w="160" w:type="nil"/>
              <w:bottom w:w="160" w:type="nil"/>
              <w:right w:w="160" w:type="nil"/>
            </w:tcMar>
            <w:vAlign w:val="center"/>
          </w:tcPr>
          <w:p w14:paraId="1F0591C8" w14:textId="77777777" w:rsidR="00D4743E" w:rsidRPr="00D4743E" w:rsidRDefault="00D4743E" w:rsidP="00D4743E">
            <w:pPr>
              <w:jc w:val="both"/>
              <w:rPr>
                <w:rFonts w:asciiTheme="minorHAnsi" w:hAnsiTheme="minorHAnsi" w:cstheme="minorHAnsi"/>
                <w:sz w:val="22"/>
                <w:szCs w:val="22"/>
              </w:rPr>
            </w:pPr>
            <w:r w:rsidRPr="00D4743E">
              <w:rPr>
                <w:rFonts w:asciiTheme="minorHAnsi" w:hAnsiTheme="minorHAnsi" w:cstheme="minorHAnsi"/>
                <w:sz w:val="22"/>
                <w:szCs w:val="22"/>
              </w:rPr>
              <w:t>Fournitures et services</w:t>
            </w:r>
          </w:p>
        </w:tc>
        <w:tc>
          <w:tcPr>
            <w:tcW w:w="4254" w:type="pct"/>
            <w:shd w:val="clear" w:color="auto" w:fill="FFFFFF" w:themeFill="background1"/>
            <w:tcMar>
              <w:top w:w="160" w:type="nil"/>
              <w:left w:w="160" w:type="nil"/>
              <w:bottom w:w="160" w:type="nil"/>
              <w:right w:w="160" w:type="nil"/>
            </w:tcMar>
            <w:vAlign w:val="center"/>
          </w:tcPr>
          <w:p w14:paraId="33B656BC" w14:textId="77777777" w:rsidR="00D4743E" w:rsidRPr="00D4743E" w:rsidRDefault="00D4743E" w:rsidP="00D4743E">
            <w:pPr>
              <w:jc w:val="both"/>
              <w:rPr>
                <w:rFonts w:asciiTheme="minorHAnsi" w:hAnsiTheme="minorHAnsi" w:cstheme="minorHAnsi"/>
                <w:sz w:val="22"/>
                <w:szCs w:val="22"/>
              </w:rPr>
            </w:pPr>
            <w:r w:rsidRPr="00D4743E">
              <w:rPr>
                <w:rFonts w:asciiTheme="minorHAnsi" w:hAnsiTheme="minorHAnsi" w:cstheme="minorHAnsi"/>
                <w:sz w:val="22"/>
                <w:szCs w:val="22"/>
              </w:rPr>
              <w:t>&gt; 135 000 € pour l'État et ses établissements publics</w:t>
            </w:r>
          </w:p>
          <w:p w14:paraId="752A4329" w14:textId="77777777" w:rsidR="00D4743E" w:rsidRPr="00D4743E" w:rsidRDefault="00D4743E" w:rsidP="00D4743E">
            <w:pPr>
              <w:jc w:val="both"/>
              <w:rPr>
                <w:rFonts w:asciiTheme="minorHAnsi" w:hAnsiTheme="minorHAnsi" w:cstheme="minorHAnsi"/>
                <w:sz w:val="22"/>
                <w:szCs w:val="22"/>
              </w:rPr>
            </w:pPr>
            <w:r w:rsidRPr="00D4743E">
              <w:rPr>
                <w:rFonts w:asciiTheme="minorHAnsi" w:hAnsiTheme="minorHAnsi" w:cstheme="minorHAnsi"/>
                <w:sz w:val="22"/>
                <w:szCs w:val="22"/>
              </w:rPr>
              <w:t>&gt; 209 000 € pour les collectivités et les établissements publics de santé</w:t>
            </w:r>
          </w:p>
        </w:tc>
      </w:tr>
      <w:tr w:rsidR="00D4743E" w:rsidRPr="00D4743E" w14:paraId="3F3E5E50" w14:textId="77777777" w:rsidTr="00D4743E">
        <w:trPr>
          <w:trHeight w:val="335"/>
        </w:trPr>
        <w:tc>
          <w:tcPr>
            <w:tcW w:w="746" w:type="pct"/>
            <w:shd w:val="clear" w:color="auto" w:fill="FFFFFF" w:themeFill="background1"/>
            <w:tcMar>
              <w:top w:w="160" w:type="nil"/>
              <w:left w:w="160" w:type="nil"/>
              <w:bottom w:w="160" w:type="nil"/>
              <w:right w:w="160" w:type="nil"/>
            </w:tcMar>
            <w:vAlign w:val="center"/>
          </w:tcPr>
          <w:p w14:paraId="73DB82D9" w14:textId="77777777" w:rsidR="00D4743E" w:rsidRPr="00D4743E" w:rsidRDefault="00D4743E" w:rsidP="00D4743E">
            <w:pPr>
              <w:jc w:val="both"/>
              <w:rPr>
                <w:rFonts w:asciiTheme="minorHAnsi" w:hAnsiTheme="minorHAnsi" w:cstheme="minorHAnsi"/>
                <w:sz w:val="22"/>
                <w:szCs w:val="22"/>
              </w:rPr>
            </w:pPr>
            <w:r w:rsidRPr="00D4743E">
              <w:rPr>
                <w:rFonts w:asciiTheme="minorHAnsi" w:hAnsiTheme="minorHAnsi" w:cstheme="minorHAnsi"/>
                <w:sz w:val="22"/>
                <w:szCs w:val="22"/>
              </w:rPr>
              <w:t>Travaux</w:t>
            </w:r>
          </w:p>
        </w:tc>
        <w:tc>
          <w:tcPr>
            <w:tcW w:w="4254" w:type="pct"/>
            <w:shd w:val="clear" w:color="auto" w:fill="FFFFFF" w:themeFill="background1"/>
            <w:tcMar>
              <w:top w:w="160" w:type="nil"/>
              <w:left w:w="160" w:type="nil"/>
              <w:bottom w:w="160" w:type="nil"/>
              <w:right w:w="160" w:type="nil"/>
            </w:tcMar>
            <w:vAlign w:val="center"/>
          </w:tcPr>
          <w:p w14:paraId="4737B598" w14:textId="77777777" w:rsidR="00D4743E" w:rsidRPr="00D4743E" w:rsidRDefault="00D4743E" w:rsidP="00D4743E">
            <w:pPr>
              <w:jc w:val="both"/>
              <w:rPr>
                <w:rFonts w:asciiTheme="minorHAnsi" w:hAnsiTheme="minorHAnsi" w:cstheme="minorHAnsi"/>
                <w:sz w:val="22"/>
                <w:szCs w:val="22"/>
              </w:rPr>
            </w:pPr>
            <w:r w:rsidRPr="00D4743E">
              <w:rPr>
                <w:rFonts w:asciiTheme="minorHAnsi" w:hAnsiTheme="minorHAnsi" w:cstheme="minorHAnsi"/>
                <w:sz w:val="22"/>
                <w:szCs w:val="22"/>
              </w:rPr>
              <w:t>à partir de 5 225 000 € (pour tous les acheteurs publics)</w:t>
            </w:r>
          </w:p>
        </w:tc>
      </w:tr>
    </w:tbl>
    <w:p w14:paraId="1820BE22" w14:textId="6EE4795C" w:rsidR="007C110A" w:rsidRDefault="007C110A" w:rsidP="007C110A">
      <w:pPr>
        <w:jc w:val="both"/>
        <w:rPr>
          <w:rFonts w:asciiTheme="minorHAnsi" w:hAnsiTheme="minorHAnsi" w:cstheme="minorHAnsi"/>
          <w:sz w:val="22"/>
          <w:szCs w:val="22"/>
        </w:rPr>
      </w:pPr>
    </w:p>
    <w:p w14:paraId="4E10BF39" w14:textId="7384D0D6" w:rsidR="00D4743E" w:rsidRDefault="00D4743E" w:rsidP="007C110A">
      <w:pPr>
        <w:jc w:val="both"/>
        <w:rPr>
          <w:rFonts w:asciiTheme="minorHAnsi" w:hAnsiTheme="minorHAnsi" w:cstheme="minorHAnsi"/>
          <w:sz w:val="22"/>
          <w:szCs w:val="22"/>
        </w:rPr>
      </w:pPr>
    </w:p>
    <w:p w14:paraId="494C877F" w14:textId="17F6E064" w:rsidR="00D4743E" w:rsidRDefault="00D4743E" w:rsidP="007C110A">
      <w:pPr>
        <w:jc w:val="both"/>
        <w:rPr>
          <w:rFonts w:asciiTheme="minorHAnsi" w:hAnsiTheme="minorHAnsi" w:cstheme="minorHAnsi"/>
          <w:sz w:val="22"/>
          <w:szCs w:val="22"/>
        </w:rPr>
      </w:pPr>
    </w:p>
    <w:p w14:paraId="750B1A37" w14:textId="77777777" w:rsidR="00D4743E" w:rsidRPr="007C110A" w:rsidRDefault="00D4743E" w:rsidP="007C110A">
      <w:pPr>
        <w:jc w:val="both"/>
        <w:rPr>
          <w:rFonts w:asciiTheme="minorHAnsi" w:hAnsiTheme="minorHAnsi" w:cstheme="minorHAnsi"/>
          <w:sz w:val="22"/>
          <w:szCs w:val="22"/>
        </w:rPr>
      </w:pPr>
    </w:p>
    <w:p w14:paraId="75337E83" w14:textId="45F9B188" w:rsidR="007C110A" w:rsidRPr="00D4743E" w:rsidRDefault="00D4743E" w:rsidP="00D4743E">
      <w:pPr>
        <w:pStyle w:val="Paragraphedeliste"/>
        <w:numPr>
          <w:ilvl w:val="0"/>
          <w:numId w:val="37"/>
        </w:numPr>
        <w:jc w:val="both"/>
        <w:rPr>
          <w:rFonts w:asciiTheme="minorHAnsi" w:hAnsiTheme="minorHAnsi" w:cstheme="minorHAnsi"/>
          <w:b/>
          <w:sz w:val="24"/>
          <w:szCs w:val="22"/>
        </w:rPr>
      </w:pPr>
      <w:r w:rsidRPr="00D4743E">
        <w:rPr>
          <w:rFonts w:asciiTheme="minorHAnsi" w:hAnsiTheme="minorHAnsi" w:cstheme="minorHAnsi"/>
          <w:b/>
          <w:sz w:val="24"/>
          <w:szCs w:val="22"/>
        </w:rPr>
        <w:lastRenderedPageBreak/>
        <w:t>Candidater à un marché public</w:t>
      </w:r>
    </w:p>
    <w:p w14:paraId="171C8A7F" w14:textId="0FA90F45" w:rsidR="00D4743E" w:rsidRDefault="00D4743E" w:rsidP="00D4743E">
      <w:pPr>
        <w:jc w:val="both"/>
        <w:rPr>
          <w:rFonts w:asciiTheme="minorHAnsi" w:hAnsiTheme="minorHAnsi" w:cstheme="minorHAnsi"/>
          <w:sz w:val="22"/>
          <w:szCs w:val="22"/>
        </w:rPr>
      </w:pPr>
    </w:p>
    <w:p w14:paraId="28E9FD83" w14:textId="0AE564C1" w:rsidR="00D4743E" w:rsidRPr="00D4743E" w:rsidRDefault="00D4743E" w:rsidP="00D4743E">
      <w:pPr>
        <w:jc w:val="both"/>
        <w:rPr>
          <w:rFonts w:asciiTheme="minorHAnsi" w:hAnsiTheme="minorHAnsi" w:cstheme="minorHAnsi"/>
          <w:b/>
          <w:sz w:val="22"/>
          <w:szCs w:val="22"/>
        </w:rPr>
      </w:pPr>
      <w:r>
        <w:rPr>
          <w:rFonts w:asciiTheme="minorHAnsi" w:hAnsiTheme="minorHAnsi" w:cstheme="minorHAnsi"/>
          <w:b/>
          <w:sz w:val="22"/>
          <w:szCs w:val="22"/>
        </w:rPr>
        <w:sym w:font="Wingdings" w:char="F08C"/>
      </w:r>
      <w:r>
        <w:rPr>
          <w:rFonts w:asciiTheme="minorHAnsi" w:hAnsiTheme="minorHAnsi" w:cstheme="minorHAnsi"/>
          <w:b/>
          <w:sz w:val="22"/>
          <w:szCs w:val="22"/>
        </w:rPr>
        <w:t xml:space="preserve"> </w:t>
      </w:r>
      <w:r w:rsidRPr="00D4743E">
        <w:rPr>
          <w:rFonts w:asciiTheme="minorHAnsi" w:hAnsiTheme="minorHAnsi" w:cstheme="minorHAnsi"/>
          <w:b/>
          <w:sz w:val="22"/>
          <w:szCs w:val="22"/>
        </w:rPr>
        <w:t xml:space="preserve">Trouver les avis de marchés publics </w:t>
      </w:r>
      <w:r w:rsidRPr="00D4743E">
        <w:rPr>
          <w:rFonts w:asciiTheme="minorHAnsi" w:hAnsiTheme="minorHAnsi" w:cstheme="minorHAnsi"/>
          <w:sz w:val="22"/>
          <w:szCs w:val="22"/>
        </w:rPr>
        <w:t>dans les journaux d’annonces légales ou sur des sites spécialisés : BOAMP ; journal officiel de l’union européenne (JOUE) ; etc</w:t>
      </w:r>
    </w:p>
    <w:p w14:paraId="33AF5272" w14:textId="77777777" w:rsidR="00D4743E" w:rsidRPr="00D4743E" w:rsidRDefault="00D4743E" w:rsidP="00D4743E">
      <w:pPr>
        <w:jc w:val="both"/>
        <w:rPr>
          <w:rFonts w:asciiTheme="minorHAnsi" w:hAnsiTheme="minorHAnsi" w:cstheme="minorHAnsi"/>
          <w:i/>
          <w:sz w:val="22"/>
          <w:szCs w:val="22"/>
        </w:rPr>
      </w:pPr>
    </w:p>
    <w:p w14:paraId="67FAC0AB" w14:textId="2CC8AE26" w:rsidR="00D4743E" w:rsidRPr="00D4743E" w:rsidRDefault="00D4743E" w:rsidP="00D4743E">
      <w:pPr>
        <w:jc w:val="both"/>
        <w:rPr>
          <w:rFonts w:asciiTheme="minorHAnsi" w:hAnsiTheme="minorHAnsi" w:cstheme="minorHAnsi"/>
          <w:b/>
          <w:sz w:val="22"/>
          <w:szCs w:val="22"/>
        </w:rPr>
      </w:pPr>
      <w:r>
        <w:rPr>
          <w:rFonts w:asciiTheme="minorHAnsi" w:hAnsiTheme="minorHAnsi" w:cstheme="minorHAnsi"/>
          <w:b/>
          <w:sz w:val="22"/>
          <w:szCs w:val="22"/>
        </w:rPr>
        <w:sym w:font="Wingdings" w:char="F08D"/>
      </w:r>
      <w:r>
        <w:rPr>
          <w:rFonts w:asciiTheme="minorHAnsi" w:hAnsiTheme="minorHAnsi" w:cstheme="minorHAnsi"/>
          <w:b/>
          <w:sz w:val="22"/>
          <w:szCs w:val="22"/>
        </w:rPr>
        <w:t xml:space="preserve"> </w:t>
      </w:r>
      <w:r w:rsidRPr="00D4743E">
        <w:rPr>
          <w:rFonts w:asciiTheme="minorHAnsi" w:hAnsiTheme="minorHAnsi" w:cstheme="minorHAnsi"/>
          <w:b/>
          <w:sz w:val="22"/>
          <w:szCs w:val="22"/>
        </w:rPr>
        <w:t xml:space="preserve">Sélectionner un marché public </w:t>
      </w:r>
      <w:r w:rsidRPr="00D4743E">
        <w:rPr>
          <w:rFonts w:asciiTheme="minorHAnsi" w:hAnsiTheme="minorHAnsi" w:cstheme="minorHAnsi"/>
          <w:sz w:val="22"/>
          <w:szCs w:val="22"/>
        </w:rPr>
        <w:t>selon la procédure retenue, la situation géographique ou encore les compétences nécessaires.</w:t>
      </w:r>
    </w:p>
    <w:p w14:paraId="19BE577C" w14:textId="77777777" w:rsidR="00D4743E" w:rsidRPr="00D4743E" w:rsidRDefault="00D4743E" w:rsidP="00D4743E">
      <w:pPr>
        <w:jc w:val="both"/>
        <w:rPr>
          <w:rFonts w:asciiTheme="minorHAnsi" w:hAnsiTheme="minorHAnsi" w:cstheme="minorHAnsi"/>
          <w:sz w:val="22"/>
          <w:szCs w:val="22"/>
        </w:rPr>
      </w:pPr>
    </w:p>
    <w:p w14:paraId="362EF116" w14:textId="52DE8764" w:rsidR="00D4743E" w:rsidRPr="00D4743E" w:rsidRDefault="00D4743E" w:rsidP="00D4743E">
      <w:pPr>
        <w:jc w:val="both"/>
        <w:rPr>
          <w:rFonts w:asciiTheme="minorHAnsi" w:hAnsiTheme="minorHAnsi" w:cstheme="minorHAnsi"/>
          <w:b/>
          <w:sz w:val="22"/>
          <w:szCs w:val="22"/>
          <w:lang w:val="en-US"/>
        </w:rPr>
      </w:pPr>
      <w:r>
        <w:rPr>
          <w:rFonts w:asciiTheme="minorHAnsi" w:hAnsiTheme="minorHAnsi" w:cstheme="minorHAnsi"/>
          <w:b/>
          <w:sz w:val="22"/>
          <w:szCs w:val="22"/>
        </w:rPr>
        <w:sym w:font="Wingdings" w:char="F08E"/>
      </w:r>
      <w:r>
        <w:rPr>
          <w:rFonts w:asciiTheme="minorHAnsi" w:hAnsiTheme="minorHAnsi" w:cstheme="minorHAnsi"/>
          <w:b/>
          <w:sz w:val="22"/>
          <w:szCs w:val="22"/>
        </w:rPr>
        <w:t xml:space="preserve"> </w:t>
      </w:r>
      <w:r w:rsidRPr="00D4743E">
        <w:rPr>
          <w:rFonts w:asciiTheme="minorHAnsi" w:hAnsiTheme="minorHAnsi" w:cstheme="minorHAnsi"/>
          <w:b/>
          <w:sz w:val="22"/>
          <w:szCs w:val="22"/>
        </w:rPr>
        <w:t>Etablir un dossier de candidature </w:t>
      </w:r>
      <w:r w:rsidRPr="00D4743E">
        <w:rPr>
          <w:rFonts w:asciiTheme="minorHAnsi" w:hAnsiTheme="minorHAnsi" w:cstheme="minorHAnsi"/>
          <w:sz w:val="22"/>
          <w:szCs w:val="22"/>
        </w:rPr>
        <w:t xml:space="preserve">comportant toutes les informations demandées par l'acheteur public. Le dossier se compose : </w:t>
      </w:r>
    </w:p>
    <w:p w14:paraId="41E3A5F2" w14:textId="77777777" w:rsidR="00D4743E" w:rsidRPr="00D4743E" w:rsidRDefault="00D4743E" w:rsidP="00D4743E">
      <w:pPr>
        <w:numPr>
          <w:ilvl w:val="0"/>
          <w:numId w:val="42"/>
        </w:numPr>
        <w:jc w:val="both"/>
        <w:rPr>
          <w:rFonts w:asciiTheme="minorHAnsi" w:hAnsiTheme="minorHAnsi" w:cstheme="minorHAnsi"/>
          <w:sz w:val="22"/>
          <w:szCs w:val="22"/>
        </w:rPr>
      </w:pPr>
      <w:r w:rsidRPr="00D4743E">
        <w:rPr>
          <w:rFonts w:asciiTheme="minorHAnsi" w:hAnsiTheme="minorHAnsi" w:cstheme="minorHAnsi"/>
          <w:sz w:val="22"/>
          <w:szCs w:val="22"/>
        </w:rPr>
        <w:t xml:space="preserve">de la </w:t>
      </w:r>
      <w:r w:rsidRPr="00D4743E">
        <w:rPr>
          <w:rFonts w:asciiTheme="minorHAnsi" w:hAnsiTheme="minorHAnsi" w:cstheme="minorHAnsi"/>
          <w:b/>
          <w:sz w:val="22"/>
          <w:szCs w:val="22"/>
          <w:u w:val="single"/>
        </w:rPr>
        <w:t>candidature </w:t>
      </w:r>
      <w:r w:rsidRPr="00D4743E">
        <w:rPr>
          <w:rFonts w:asciiTheme="minorHAnsi" w:hAnsiTheme="minorHAnsi" w:cstheme="minorHAnsi"/>
          <w:sz w:val="22"/>
          <w:szCs w:val="22"/>
        </w:rPr>
        <w:t>: permet à l'acheteur public d'évaluer l'aptitude du candidat à exercer son activité professionnelle</w:t>
      </w:r>
    </w:p>
    <w:p w14:paraId="5561FD4B" w14:textId="77777777" w:rsidR="00D4743E" w:rsidRPr="00D4743E" w:rsidRDefault="00D4743E" w:rsidP="00D4743E">
      <w:pPr>
        <w:numPr>
          <w:ilvl w:val="0"/>
          <w:numId w:val="42"/>
        </w:numPr>
        <w:jc w:val="both"/>
        <w:rPr>
          <w:rFonts w:asciiTheme="minorHAnsi" w:hAnsiTheme="minorHAnsi" w:cstheme="minorHAnsi"/>
          <w:sz w:val="22"/>
          <w:szCs w:val="22"/>
        </w:rPr>
      </w:pPr>
      <w:r w:rsidRPr="00D4743E">
        <w:rPr>
          <w:rFonts w:asciiTheme="minorHAnsi" w:hAnsiTheme="minorHAnsi" w:cstheme="minorHAnsi"/>
          <w:sz w:val="22"/>
          <w:szCs w:val="22"/>
          <w:u w:val="single"/>
        </w:rPr>
        <w:t xml:space="preserve">de </w:t>
      </w:r>
      <w:r w:rsidRPr="00D4743E">
        <w:rPr>
          <w:rFonts w:asciiTheme="minorHAnsi" w:hAnsiTheme="minorHAnsi" w:cstheme="minorHAnsi"/>
          <w:b/>
          <w:sz w:val="22"/>
          <w:szCs w:val="22"/>
          <w:u w:val="single"/>
        </w:rPr>
        <w:t>l'offre </w:t>
      </w:r>
      <w:r w:rsidRPr="00D4743E">
        <w:rPr>
          <w:rFonts w:asciiTheme="minorHAnsi" w:hAnsiTheme="minorHAnsi" w:cstheme="minorHAnsi"/>
          <w:sz w:val="22"/>
          <w:szCs w:val="22"/>
        </w:rPr>
        <w:t>: réponse du candidat au besoin de l'acheteur. Elle comprend, en particulier, le prix des prestations, les moyens mis en œuvre, etc.</w:t>
      </w:r>
    </w:p>
    <w:p w14:paraId="2B3F11EB" w14:textId="77777777" w:rsidR="00D4743E" w:rsidRPr="00D4743E" w:rsidRDefault="00D4743E" w:rsidP="00D4743E">
      <w:pPr>
        <w:jc w:val="both"/>
        <w:rPr>
          <w:rFonts w:asciiTheme="minorHAnsi" w:hAnsiTheme="minorHAnsi" w:cstheme="minorHAnsi"/>
          <w:sz w:val="22"/>
          <w:szCs w:val="22"/>
        </w:rPr>
      </w:pPr>
      <w:r w:rsidRPr="00D4743E">
        <w:rPr>
          <w:rFonts w:asciiTheme="minorHAnsi" w:hAnsiTheme="minorHAnsi" w:cstheme="minorHAnsi"/>
          <w:sz w:val="22"/>
          <w:szCs w:val="22"/>
        </w:rPr>
        <w:t>Pour connaître précisément l’ensemble des documents à fournir, le pouvoir adjudicateur transmet au candidat un</w:t>
      </w:r>
      <w:r w:rsidRPr="00D4743E">
        <w:rPr>
          <w:rFonts w:asciiTheme="minorHAnsi" w:hAnsiTheme="minorHAnsi" w:cstheme="minorHAnsi"/>
          <w:b/>
          <w:sz w:val="22"/>
          <w:szCs w:val="22"/>
        </w:rPr>
        <w:t xml:space="preserve"> dossier de consultation des entreprises (DCE)</w:t>
      </w:r>
      <w:r w:rsidRPr="00D4743E">
        <w:rPr>
          <w:rFonts w:asciiTheme="minorHAnsi" w:hAnsiTheme="minorHAnsi" w:cstheme="minorHAnsi"/>
          <w:sz w:val="22"/>
          <w:szCs w:val="22"/>
        </w:rPr>
        <w:t xml:space="preserve">. </w:t>
      </w:r>
    </w:p>
    <w:p w14:paraId="2D9F3EE3" w14:textId="77777777" w:rsidR="00D4743E" w:rsidRPr="00D4743E" w:rsidRDefault="00D4743E" w:rsidP="00D4743E">
      <w:pPr>
        <w:jc w:val="both"/>
        <w:rPr>
          <w:rFonts w:asciiTheme="minorHAnsi" w:hAnsiTheme="minorHAnsi" w:cstheme="minorHAnsi"/>
          <w:i/>
          <w:sz w:val="22"/>
          <w:szCs w:val="22"/>
        </w:rPr>
      </w:pPr>
    </w:p>
    <w:p w14:paraId="513C4E20" w14:textId="5F213306" w:rsidR="00D4743E" w:rsidRPr="00D4743E" w:rsidRDefault="00D4743E" w:rsidP="00D4743E">
      <w:pPr>
        <w:jc w:val="both"/>
        <w:rPr>
          <w:rFonts w:asciiTheme="minorHAnsi" w:hAnsiTheme="minorHAnsi" w:cstheme="minorHAnsi"/>
          <w:b/>
          <w:sz w:val="22"/>
          <w:szCs w:val="22"/>
        </w:rPr>
      </w:pPr>
      <w:r>
        <w:rPr>
          <w:rFonts w:asciiTheme="minorHAnsi" w:hAnsiTheme="minorHAnsi" w:cstheme="minorHAnsi"/>
          <w:b/>
          <w:sz w:val="22"/>
          <w:szCs w:val="22"/>
        </w:rPr>
        <w:sym w:font="Wingdings" w:char="F090"/>
      </w:r>
      <w:r>
        <w:rPr>
          <w:rFonts w:asciiTheme="minorHAnsi" w:hAnsiTheme="minorHAnsi" w:cstheme="minorHAnsi"/>
          <w:b/>
          <w:sz w:val="22"/>
          <w:szCs w:val="22"/>
        </w:rPr>
        <w:t xml:space="preserve"> </w:t>
      </w:r>
      <w:r w:rsidRPr="00D4743E">
        <w:rPr>
          <w:rFonts w:asciiTheme="minorHAnsi" w:hAnsiTheme="minorHAnsi" w:cstheme="minorHAnsi"/>
          <w:b/>
          <w:sz w:val="22"/>
          <w:szCs w:val="22"/>
        </w:rPr>
        <w:t>Soumettre sa réponse à l’acheteur public</w:t>
      </w:r>
    </w:p>
    <w:p w14:paraId="118DFC4B" w14:textId="77777777" w:rsidR="00D4743E" w:rsidRPr="00D4743E" w:rsidRDefault="00D4743E" w:rsidP="00D4743E">
      <w:pPr>
        <w:numPr>
          <w:ilvl w:val="1"/>
          <w:numId w:val="41"/>
        </w:numPr>
        <w:jc w:val="both"/>
        <w:rPr>
          <w:rFonts w:asciiTheme="minorHAnsi" w:hAnsiTheme="minorHAnsi" w:cstheme="minorHAnsi"/>
          <w:sz w:val="22"/>
          <w:szCs w:val="22"/>
        </w:rPr>
      </w:pPr>
      <w:r w:rsidRPr="00D4743E">
        <w:rPr>
          <w:rFonts w:asciiTheme="minorHAnsi" w:hAnsiTheme="minorHAnsi" w:cstheme="minorHAnsi"/>
          <w:b/>
          <w:sz w:val="22"/>
          <w:szCs w:val="22"/>
        </w:rPr>
        <w:t>Réponse matérialisée </w:t>
      </w:r>
      <w:r w:rsidRPr="00D4743E">
        <w:rPr>
          <w:rFonts w:asciiTheme="minorHAnsi" w:hAnsiTheme="minorHAnsi" w:cstheme="minorHAnsi"/>
          <w:sz w:val="22"/>
          <w:szCs w:val="22"/>
        </w:rPr>
        <w:t xml:space="preserve">: le candidat peut retourner sa réponse dans une enveloppe cachetée soit en la déposant contre récépissé, soit par voie postale en courrier recommandé avec accusé de réception. </w:t>
      </w:r>
    </w:p>
    <w:p w14:paraId="0F14747C" w14:textId="77777777" w:rsidR="00D4743E" w:rsidRPr="00D4743E" w:rsidRDefault="00D4743E" w:rsidP="00D4743E">
      <w:pPr>
        <w:jc w:val="both"/>
        <w:rPr>
          <w:rFonts w:asciiTheme="minorHAnsi" w:hAnsiTheme="minorHAnsi" w:cstheme="minorHAnsi"/>
          <w:sz w:val="22"/>
          <w:szCs w:val="22"/>
        </w:rPr>
      </w:pPr>
    </w:p>
    <w:p w14:paraId="1EC5651B" w14:textId="77777777" w:rsidR="00D4743E" w:rsidRPr="00D4743E" w:rsidRDefault="00D4743E" w:rsidP="00D4743E">
      <w:pPr>
        <w:numPr>
          <w:ilvl w:val="1"/>
          <w:numId w:val="41"/>
        </w:numPr>
        <w:jc w:val="both"/>
        <w:rPr>
          <w:rFonts w:asciiTheme="minorHAnsi" w:hAnsiTheme="minorHAnsi" w:cstheme="minorHAnsi"/>
          <w:sz w:val="22"/>
          <w:szCs w:val="22"/>
        </w:rPr>
      </w:pPr>
      <w:r w:rsidRPr="00D4743E">
        <w:rPr>
          <w:rFonts w:asciiTheme="minorHAnsi" w:hAnsiTheme="minorHAnsi" w:cstheme="minorHAnsi"/>
          <w:b/>
          <w:sz w:val="22"/>
          <w:szCs w:val="22"/>
        </w:rPr>
        <w:t xml:space="preserve">Réponse dématérialisée </w:t>
      </w:r>
      <w:r w:rsidRPr="00D4743E">
        <w:rPr>
          <w:rFonts w:asciiTheme="minorHAnsi" w:hAnsiTheme="minorHAnsi" w:cstheme="minorHAnsi"/>
          <w:sz w:val="22"/>
          <w:szCs w:val="22"/>
        </w:rPr>
        <w:t>: le pouvoir adjudicateur met en ligne toutes les informations nécessaires aux candidats pour qu’ils puissent répondre à sa demande d’achat sur un site internet. Les dossiers de candidature et d'offre sont chiffrées (ou cryptées) au moment de leur envoi.</w:t>
      </w:r>
    </w:p>
    <w:p w14:paraId="3D80373E" w14:textId="77777777" w:rsidR="00D4743E" w:rsidRDefault="00D4743E" w:rsidP="00D4743E">
      <w:pPr>
        <w:jc w:val="both"/>
        <w:rPr>
          <w:rFonts w:asciiTheme="minorHAnsi" w:hAnsiTheme="minorHAnsi" w:cstheme="minorHAnsi"/>
          <w:i/>
          <w:sz w:val="22"/>
          <w:szCs w:val="22"/>
        </w:rPr>
      </w:pPr>
    </w:p>
    <w:p w14:paraId="30B4BCE9" w14:textId="370EC118" w:rsidR="00D4743E" w:rsidRPr="00D4743E" w:rsidRDefault="00D4743E" w:rsidP="00D4743E">
      <w:pPr>
        <w:jc w:val="both"/>
        <w:rPr>
          <w:rFonts w:asciiTheme="minorHAnsi" w:hAnsiTheme="minorHAnsi" w:cstheme="minorHAnsi"/>
          <w:sz w:val="22"/>
          <w:szCs w:val="22"/>
        </w:rPr>
      </w:pPr>
      <w:r>
        <w:rPr>
          <w:rFonts w:asciiTheme="minorHAnsi" w:hAnsiTheme="minorHAnsi" w:cstheme="minorHAnsi"/>
          <w:b/>
          <w:sz w:val="22"/>
          <w:szCs w:val="22"/>
        </w:rPr>
        <w:sym w:font="Wingdings" w:char="F091"/>
      </w:r>
      <w:r>
        <w:rPr>
          <w:rFonts w:asciiTheme="minorHAnsi" w:hAnsiTheme="minorHAnsi" w:cstheme="minorHAnsi"/>
          <w:b/>
          <w:sz w:val="22"/>
          <w:szCs w:val="22"/>
        </w:rPr>
        <w:t xml:space="preserve"> </w:t>
      </w:r>
      <w:r w:rsidRPr="00D4743E">
        <w:rPr>
          <w:rFonts w:asciiTheme="minorHAnsi" w:hAnsiTheme="minorHAnsi" w:cstheme="minorHAnsi"/>
          <w:b/>
          <w:sz w:val="22"/>
          <w:szCs w:val="22"/>
        </w:rPr>
        <w:t>Organiser le suivi des marchés publics retenus </w:t>
      </w:r>
      <w:r w:rsidRPr="00D4743E">
        <w:rPr>
          <w:rFonts w:asciiTheme="minorHAnsi" w:hAnsiTheme="minorHAnsi" w:cstheme="minorHAnsi"/>
          <w:sz w:val="22"/>
          <w:szCs w:val="22"/>
        </w:rPr>
        <w:t>pour assurer une gestion efficace des différents marchés publics auxquels l’entreprise a répondu. Pour assurer un suivi efficace, l’assistant de gestion doit élaborer un support lui permettant de déduire à tout moment l’état d’avancement du marché concerné.</w:t>
      </w:r>
    </w:p>
    <w:p w14:paraId="63BB89FA" w14:textId="77777777" w:rsidR="00D4743E" w:rsidRPr="00D4743E" w:rsidRDefault="00D4743E" w:rsidP="00D4743E">
      <w:pPr>
        <w:jc w:val="both"/>
        <w:rPr>
          <w:rFonts w:asciiTheme="minorHAnsi" w:hAnsiTheme="minorHAnsi" w:cstheme="minorHAnsi"/>
          <w:sz w:val="22"/>
          <w:szCs w:val="22"/>
        </w:rPr>
      </w:pPr>
    </w:p>
    <w:sectPr w:rsidR="00D4743E" w:rsidRPr="00D4743E" w:rsidSect="007C110A">
      <w:pgSz w:w="11906" w:h="16838" w:code="9"/>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E1385" w14:textId="77777777" w:rsidR="00EE6D31" w:rsidRDefault="00EE6D31" w:rsidP="009B2738">
      <w:r>
        <w:separator/>
      </w:r>
    </w:p>
  </w:endnote>
  <w:endnote w:type="continuationSeparator" w:id="0">
    <w:p w14:paraId="26C04102" w14:textId="77777777" w:rsidR="00EE6D31" w:rsidRDefault="00EE6D31" w:rsidP="009B2738">
      <w:r>
        <w:continuationSeparator/>
      </w:r>
    </w:p>
  </w:endnote>
  <w:endnote w:type="continuationNotice" w:id="1">
    <w:p w14:paraId="39AC3AD4" w14:textId="77777777" w:rsidR="00EE6D31" w:rsidRDefault="00EE6D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ITC Officina Sans Book">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utiger-Roman">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91765"/>
      <w:docPartObj>
        <w:docPartGallery w:val="Page Numbers (Bottom of Page)"/>
        <w:docPartUnique/>
      </w:docPartObj>
    </w:sdtPr>
    <w:sdtContent>
      <w:sdt>
        <w:sdtPr>
          <w:id w:val="-1769616900"/>
          <w:docPartObj>
            <w:docPartGallery w:val="Page Numbers (Top of Page)"/>
            <w:docPartUnique/>
          </w:docPartObj>
        </w:sdtPr>
        <w:sdtContent>
          <w:p w14:paraId="4F0FF9FB" w14:textId="39E221B7" w:rsidR="001F544F" w:rsidRDefault="001F544F" w:rsidP="0014042A">
            <w:pPr>
              <w:pStyle w:val="Pieddepage"/>
            </w:pPr>
            <w:r>
              <w:t>CRCOM - BTS GPME – Gérer la relation avec les clients et les fournisseurs – Activité 1.1 Hexa</w:t>
            </w:r>
            <w:r>
              <w:tab/>
            </w:r>
            <w:r w:rsidRPr="00FE40EA">
              <w:rPr>
                <w:sz w:val="22"/>
                <w:szCs w:val="22"/>
              </w:rPr>
              <w:t xml:space="preserve">Page </w:t>
            </w:r>
            <w:r w:rsidRPr="00FE40EA">
              <w:rPr>
                <w:bCs/>
                <w:sz w:val="22"/>
                <w:szCs w:val="22"/>
              </w:rPr>
              <w:fldChar w:fldCharType="begin"/>
            </w:r>
            <w:r w:rsidRPr="00FE40EA">
              <w:rPr>
                <w:bCs/>
                <w:sz w:val="22"/>
                <w:szCs w:val="22"/>
              </w:rPr>
              <w:instrText>PAGE</w:instrText>
            </w:r>
            <w:r w:rsidRPr="00FE40EA">
              <w:rPr>
                <w:bCs/>
                <w:sz w:val="22"/>
                <w:szCs w:val="22"/>
              </w:rPr>
              <w:fldChar w:fldCharType="separate"/>
            </w:r>
            <w:r>
              <w:rPr>
                <w:bCs/>
                <w:noProof/>
                <w:sz w:val="22"/>
                <w:szCs w:val="22"/>
              </w:rPr>
              <w:t>22</w:t>
            </w:r>
            <w:r w:rsidRPr="00FE40EA">
              <w:rPr>
                <w:bCs/>
                <w:sz w:val="22"/>
                <w:szCs w:val="22"/>
              </w:rPr>
              <w:fldChar w:fldCharType="end"/>
            </w:r>
            <w:r w:rsidRPr="00FE40EA">
              <w:rPr>
                <w:sz w:val="22"/>
                <w:szCs w:val="22"/>
              </w:rPr>
              <w:t xml:space="preserve"> sur </w:t>
            </w:r>
            <w:r w:rsidRPr="00FE40EA">
              <w:rPr>
                <w:bCs/>
                <w:sz w:val="22"/>
                <w:szCs w:val="22"/>
              </w:rPr>
              <w:fldChar w:fldCharType="begin"/>
            </w:r>
            <w:r w:rsidRPr="00FE40EA">
              <w:rPr>
                <w:bCs/>
                <w:sz w:val="22"/>
                <w:szCs w:val="22"/>
              </w:rPr>
              <w:instrText>NUMPAGES</w:instrText>
            </w:r>
            <w:r w:rsidRPr="00FE40EA">
              <w:rPr>
                <w:bCs/>
                <w:sz w:val="22"/>
                <w:szCs w:val="22"/>
              </w:rPr>
              <w:fldChar w:fldCharType="separate"/>
            </w:r>
            <w:r>
              <w:rPr>
                <w:bCs/>
                <w:noProof/>
                <w:sz w:val="22"/>
                <w:szCs w:val="22"/>
              </w:rPr>
              <w:t>23</w:t>
            </w:r>
            <w:r w:rsidRPr="00FE40EA">
              <w:rPr>
                <w:bCs/>
                <w:sz w:val="22"/>
                <w:szCs w:val="22"/>
              </w:rPr>
              <w:fldChar w:fldCharType="end"/>
            </w:r>
          </w:p>
        </w:sdtContent>
      </w:sdt>
    </w:sdtContent>
  </w:sdt>
  <w:p w14:paraId="32F5F457" w14:textId="0221F68F" w:rsidR="001F544F" w:rsidRDefault="001F544F">
    <w:pPr>
      <w:pStyle w:val="Pieddepage"/>
    </w:pPr>
    <w:r>
      <w:t xml:space="preserve">- Amaya GERONIMI -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B18E0" w14:textId="77777777" w:rsidR="00EE6D31" w:rsidRDefault="00EE6D31" w:rsidP="009B2738">
      <w:r>
        <w:separator/>
      </w:r>
    </w:p>
  </w:footnote>
  <w:footnote w:type="continuationSeparator" w:id="0">
    <w:p w14:paraId="61134C57" w14:textId="77777777" w:rsidR="00EE6D31" w:rsidRDefault="00EE6D31" w:rsidP="009B2738">
      <w:r>
        <w:continuationSeparator/>
      </w:r>
    </w:p>
  </w:footnote>
  <w:footnote w:type="continuationNotice" w:id="1">
    <w:p w14:paraId="7A9BDA7E" w14:textId="77777777" w:rsidR="00EE6D31" w:rsidRDefault="00EE6D31"/>
  </w:footnote>
  <w:footnote w:id="2">
    <w:p w14:paraId="5A0F9449" w14:textId="2A08AB6B" w:rsidR="001F544F" w:rsidRDefault="001F544F">
      <w:pPr>
        <w:pStyle w:val="Notedebasdepage"/>
      </w:pPr>
      <w:r>
        <w:rPr>
          <w:rStyle w:val="Appelnotedebasdep"/>
        </w:rPr>
        <w:footnoteRef/>
      </w:r>
      <w:r>
        <w:t xml:space="preserve"> Wedding planner : organisateur de mariage </w:t>
      </w:r>
      <w:r w:rsidRPr="00614AF4">
        <w:t>dont</w:t>
      </w:r>
      <w:r>
        <w:rPr>
          <w:rStyle w:val="ilfuvd"/>
        </w:rPr>
        <w:t xml:space="preserve"> le métier est d'accompagner les futurs mariés et leurs proches dans l'organisation du mariage.</w:t>
      </w:r>
    </w:p>
  </w:footnote>
  <w:footnote w:id="3">
    <w:p w14:paraId="56DE0348" w14:textId="77777777" w:rsidR="001F544F" w:rsidRDefault="001F544F" w:rsidP="005B15E8">
      <w:pPr>
        <w:pStyle w:val="Notedebasdepage"/>
      </w:pPr>
      <w:r>
        <w:rPr>
          <w:rStyle w:val="Appelnotedebasdep"/>
        </w:rPr>
        <w:footnoteRef/>
      </w:r>
      <w:r>
        <w:t xml:space="preserve"> Le retargeting est une pratique qui consiste le plus souvent à cibler un individu qui a visité un site Web, mais pour lequel il n’y a pas eu achat ou transformation lors de cette visite.</w:t>
      </w:r>
    </w:p>
  </w:footnote>
  <w:footnote w:id="4">
    <w:p w14:paraId="1E30C94F" w14:textId="77777777" w:rsidR="001F544F" w:rsidRDefault="001F544F" w:rsidP="005B15E8">
      <w:pPr>
        <w:pStyle w:val="Notedebasdepage"/>
      </w:pPr>
      <w:r>
        <w:rPr>
          <w:rStyle w:val="Appelnotedebasdep"/>
        </w:rPr>
        <w:footnoteRef/>
      </w:r>
      <w:r>
        <w:t xml:space="preserve"> Contact commercial</w:t>
      </w:r>
    </w:p>
  </w:footnote>
  <w:footnote w:id="5">
    <w:p w14:paraId="50A7A19B" w14:textId="77777777" w:rsidR="001F544F" w:rsidRDefault="001F544F" w:rsidP="005B15E8">
      <w:pPr>
        <w:pStyle w:val="Notedebasdepage"/>
      </w:pPr>
      <w:r>
        <w:rPr>
          <w:rStyle w:val="Appelnotedebasdep"/>
        </w:rPr>
        <w:footnoteRef/>
      </w:r>
      <w:r>
        <w:t xml:space="preserve"> </w:t>
      </w:r>
      <w:r>
        <w:rPr>
          <w:rFonts w:asciiTheme="minorHAnsi" w:hAnsiTheme="minorHAnsi"/>
          <w:sz w:val="22"/>
          <w:szCs w:val="22"/>
        </w:rPr>
        <w:t xml:space="preserve">ROI : </w:t>
      </w:r>
      <w:r>
        <w:t>terme anglais « Return On Investment » ou retour sur investissement en français. La notion de ROI est très présente pour mesurer la rentabilité des actions de marketing, notamment dans les domaines du marketing direct et du marketing digital où il est possible de mettre en relation de manière relativement précise les coûts de campagne et l’activité commerciale générée (</w:t>
      </w:r>
      <w:proofErr w:type="gramStart"/>
      <w:r>
        <w:t>en terme de</w:t>
      </w:r>
      <w:proofErr w:type="gramEnd"/>
      <w:r>
        <w:t xml:space="preserve"> chiffre d’affaires notamment).</w:t>
      </w:r>
    </w:p>
  </w:footnote>
  <w:footnote w:id="6">
    <w:p w14:paraId="49EFA334" w14:textId="77777777" w:rsidR="001F544F" w:rsidRDefault="001F544F" w:rsidP="005B15E8">
      <w:pPr>
        <w:pStyle w:val="Notedebasdepage"/>
      </w:pPr>
      <w:r>
        <w:rPr>
          <w:rStyle w:val="Appelnotedebasdep"/>
        </w:rPr>
        <w:footnoteRef/>
      </w:r>
      <w:r>
        <w:t xml:space="preserve"> Post : Entrée publiée sur un site, une page, un </w:t>
      </w:r>
      <w:r w:rsidRPr="00366D99">
        <w:t>blog</w:t>
      </w:r>
      <w:r>
        <w:t>. Synonyme d'actualité, au sens large. Un "post" peut se limiter à un simple lien ou à une photo, mais se compose le plus souvent d'un texte court enrichi de liens externes. Parfois traduit par "note" en français.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numFmt w:val="bullet"/>
      <w:lvlText w:val="-"/>
      <w:lvlJc w:val="left"/>
      <w:pPr>
        <w:tabs>
          <w:tab w:val="num" w:pos="720"/>
        </w:tabs>
        <w:ind w:left="720" w:hanging="360"/>
      </w:pPr>
      <w:rPr>
        <w:rFonts w:ascii="Times New Roman" w:hAnsi="Times New Roman" w:cs="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3"/>
    <w:multiLevelType w:val="singleLevel"/>
    <w:tmpl w:val="00000003"/>
    <w:name w:val="WW8Num3"/>
    <w:lvl w:ilvl="0">
      <w:numFmt w:val="bullet"/>
      <w:lvlText w:val="-"/>
      <w:lvlJc w:val="left"/>
      <w:pPr>
        <w:tabs>
          <w:tab w:val="num" w:pos="720"/>
        </w:tabs>
        <w:ind w:left="720" w:hanging="360"/>
      </w:pPr>
      <w:rPr>
        <w:rFonts w:ascii="Times New Roman" w:hAnsi="Times New Roman"/>
      </w:rPr>
    </w:lvl>
  </w:abstractNum>
  <w:abstractNum w:abstractNumId="2" w15:restartNumberingAfterBreak="0">
    <w:nsid w:val="00000029"/>
    <w:multiLevelType w:val="hybridMultilevel"/>
    <w:tmpl w:val="CB26F56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1455944"/>
    <w:multiLevelType w:val="hybridMultilevel"/>
    <w:tmpl w:val="75E076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2EE0A16"/>
    <w:multiLevelType w:val="multilevel"/>
    <w:tmpl w:val="3468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4665DFE"/>
    <w:multiLevelType w:val="multilevel"/>
    <w:tmpl w:val="27626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4A18FD"/>
    <w:multiLevelType w:val="hybridMultilevel"/>
    <w:tmpl w:val="B52850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8984E04"/>
    <w:multiLevelType w:val="hybridMultilevel"/>
    <w:tmpl w:val="415CDE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0B531114"/>
    <w:multiLevelType w:val="hybridMultilevel"/>
    <w:tmpl w:val="A656E0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0745A9C"/>
    <w:multiLevelType w:val="multilevel"/>
    <w:tmpl w:val="96A0D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0831A8B"/>
    <w:multiLevelType w:val="hybridMultilevel"/>
    <w:tmpl w:val="FB5CA3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3EB43F5"/>
    <w:multiLevelType w:val="multilevel"/>
    <w:tmpl w:val="A1FE1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0006AD"/>
    <w:multiLevelType w:val="hybridMultilevel"/>
    <w:tmpl w:val="83C488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66556A7"/>
    <w:multiLevelType w:val="multilevel"/>
    <w:tmpl w:val="0CD6E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7252D15"/>
    <w:multiLevelType w:val="multilevel"/>
    <w:tmpl w:val="8F0898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3B549C"/>
    <w:multiLevelType w:val="multilevel"/>
    <w:tmpl w:val="5BF4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9226C6F"/>
    <w:multiLevelType w:val="hybridMultilevel"/>
    <w:tmpl w:val="68424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D550070"/>
    <w:multiLevelType w:val="multilevel"/>
    <w:tmpl w:val="EE9EA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2886139"/>
    <w:multiLevelType w:val="multilevel"/>
    <w:tmpl w:val="3DDC8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A24989"/>
    <w:multiLevelType w:val="multilevel"/>
    <w:tmpl w:val="991AE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62591D"/>
    <w:multiLevelType w:val="hybridMultilevel"/>
    <w:tmpl w:val="0D8299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5C94665"/>
    <w:multiLevelType w:val="multilevel"/>
    <w:tmpl w:val="96502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0908EF"/>
    <w:multiLevelType w:val="hybridMultilevel"/>
    <w:tmpl w:val="22961FF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CD63B4F"/>
    <w:multiLevelType w:val="hybridMultilevel"/>
    <w:tmpl w:val="04882934"/>
    <w:lvl w:ilvl="0" w:tplc="0000012E">
      <w:start w:val="1"/>
      <w:numFmt w:val="bullet"/>
      <w:lvlText w:val="◦"/>
      <w:lvlJc w:val="left"/>
      <w:pPr>
        <w:ind w:left="644" w:hanging="360"/>
      </w:p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4" w15:restartNumberingAfterBreak="0">
    <w:nsid w:val="2F6208F0"/>
    <w:multiLevelType w:val="multilevel"/>
    <w:tmpl w:val="412A6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0A44E33"/>
    <w:multiLevelType w:val="hybridMultilevel"/>
    <w:tmpl w:val="35ECE5BE"/>
    <w:lvl w:ilvl="0" w:tplc="5B38D2D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0AA14B5"/>
    <w:multiLevelType w:val="hybridMultilevel"/>
    <w:tmpl w:val="51549764"/>
    <w:lvl w:ilvl="0" w:tplc="040C000F">
      <w:start w:val="1"/>
      <w:numFmt w:val="decimal"/>
      <w:lvlText w:val="%1."/>
      <w:lvlJc w:val="left"/>
      <w:pPr>
        <w:ind w:left="644" w:hanging="360"/>
      </w:pPr>
      <w:rPr>
        <w:rFonts w:hint="default"/>
      </w:rPr>
    </w:lvl>
    <w:lvl w:ilvl="1" w:tplc="040C0003">
      <w:start w:val="1"/>
      <w:numFmt w:val="bullet"/>
      <w:lvlText w:val="o"/>
      <w:lvlJc w:val="left"/>
      <w:pPr>
        <w:ind w:left="1364" w:hanging="360"/>
      </w:pPr>
      <w:rPr>
        <w:rFonts w:ascii="Courier New" w:hAnsi="Courier New" w:cs="Courier New" w:hint="default"/>
      </w:rPr>
    </w:lvl>
    <w:lvl w:ilvl="2" w:tplc="040C0005">
      <w:start w:val="1"/>
      <w:numFmt w:val="bullet"/>
      <w:lvlText w:val=""/>
      <w:lvlJc w:val="left"/>
      <w:pPr>
        <w:ind w:left="2084" w:hanging="360"/>
      </w:pPr>
      <w:rPr>
        <w:rFonts w:ascii="Wingdings" w:hAnsi="Wingdings" w:hint="default"/>
      </w:rPr>
    </w:lvl>
    <w:lvl w:ilvl="3" w:tplc="040C000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7" w15:restartNumberingAfterBreak="0">
    <w:nsid w:val="327154A3"/>
    <w:multiLevelType w:val="hybridMultilevel"/>
    <w:tmpl w:val="865879E8"/>
    <w:lvl w:ilvl="0" w:tplc="57780048">
      <w:start w:val="1"/>
      <w:numFmt w:val="bullet"/>
      <w:lvlText w:val="–"/>
      <w:lvlJc w:val="left"/>
      <w:pPr>
        <w:ind w:left="195" w:hanging="144"/>
      </w:pPr>
      <w:rPr>
        <w:rFonts w:ascii="ITC Officina Sans Book" w:eastAsia="ITC Officina Sans Book" w:hAnsi="ITC Officina Sans Book" w:cs="ITC Officina Sans Book" w:hint="default"/>
        <w:color w:val="231F20"/>
        <w:w w:val="89"/>
        <w:sz w:val="20"/>
        <w:szCs w:val="20"/>
      </w:rPr>
    </w:lvl>
    <w:lvl w:ilvl="1" w:tplc="1E504E12">
      <w:start w:val="1"/>
      <w:numFmt w:val="bullet"/>
      <w:lvlText w:val="•"/>
      <w:lvlJc w:val="left"/>
      <w:pPr>
        <w:ind w:left="723" w:hanging="144"/>
      </w:pPr>
      <w:rPr>
        <w:rFonts w:hint="default"/>
      </w:rPr>
    </w:lvl>
    <w:lvl w:ilvl="2" w:tplc="7004E87E">
      <w:start w:val="1"/>
      <w:numFmt w:val="bullet"/>
      <w:lvlText w:val="•"/>
      <w:lvlJc w:val="left"/>
      <w:pPr>
        <w:ind w:left="1247" w:hanging="144"/>
      </w:pPr>
      <w:rPr>
        <w:rFonts w:hint="default"/>
      </w:rPr>
    </w:lvl>
    <w:lvl w:ilvl="3" w:tplc="B5A6234C">
      <w:start w:val="1"/>
      <w:numFmt w:val="bullet"/>
      <w:lvlText w:val="•"/>
      <w:lvlJc w:val="left"/>
      <w:pPr>
        <w:ind w:left="1771" w:hanging="144"/>
      </w:pPr>
      <w:rPr>
        <w:rFonts w:hint="default"/>
      </w:rPr>
    </w:lvl>
    <w:lvl w:ilvl="4" w:tplc="6050352C">
      <w:start w:val="1"/>
      <w:numFmt w:val="bullet"/>
      <w:lvlText w:val="•"/>
      <w:lvlJc w:val="left"/>
      <w:pPr>
        <w:ind w:left="2295" w:hanging="144"/>
      </w:pPr>
      <w:rPr>
        <w:rFonts w:hint="default"/>
      </w:rPr>
    </w:lvl>
    <w:lvl w:ilvl="5" w:tplc="6816785C">
      <w:start w:val="1"/>
      <w:numFmt w:val="bullet"/>
      <w:lvlText w:val="•"/>
      <w:lvlJc w:val="left"/>
      <w:pPr>
        <w:ind w:left="2819" w:hanging="144"/>
      </w:pPr>
      <w:rPr>
        <w:rFonts w:hint="default"/>
      </w:rPr>
    </w:lvl>
    <w:lvl w:ilvl="6" w:tplc="DD34CC7C">
      <w:start w:val="1"/>
      <w:numFmt w:val="bullet"/>
      <w:lvlText w:val="•"/>
      <w:lvlJc w:val="left"/>
      <w:pPr>
        <w:ind w:left="3343" w:hanging="144"/>
      </w:pPr>
      <w:rPr>
        <w:rFonts w:hint="default"/>
      </w:rPr>
    </w:lvl>
    <w:lvl w:ilvl="7" w:tplc="3F60CEB8">
      <w:start w:val="1"/>
      <w:numFmt w:val="bullet"/>
      <w:lvlText w:val="•"/>
      <w:lvlJc w:val="left"/>
      <w:pPr>
        <w:ind w:left="3867" w:hanging="144"/>
      </w:pPr>
      <w:rPr>
        <w:rFonts w:hint="default"/>
      </w:rPr>
    </w:lvl>
    <w:lvl w:ilvl="8" w:tplc="05780F5E">
      <w:start w:val="1"/>
      <w:numFmt w:val="bullet"/>
      <w:lvlText w:val="•"/>
      <w:lvlJc w:val="left"/>
      <w:pPr>
        <w:ind w:left="4390" w:hanging="144"/>
      </w:pPr>
      <w:rPr>
        <w:rFonts w:hint="default"/>
      </w:rPr>
    </w:lvl>
  </w:abstractNum>
  <w:abstractNum w:abstractNumId="28" w15:restartNumberingAfterBreak="0">
    <w:nsid w:val="32B46D1D"/>
    <w:multiLevelType w:val="hybridMultilevel"/>
    <w:tmpl w:val="C9A0ACD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33F62A22"/>
    <w:multiLevelType w:val="multilevel"/>
    <w:tmpl w:val="15A0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AA455F9"/>
    <w:multiLevelType w:val="hybridMultilevel"/>
    <w:tmpl w:val="E0ACBB08"/>
    <w:lvl w:ilvl="0" w:tplc="1088873C">
      <w:start w:val="1"/>
      <w:numFmt w:val="upperLetter"/>
      <w:lvlText w:val="%1."/>
      <w:lvlJc w:val="left"/>
      <w:pPr>
        <w:ind w:left="1080" w:hanging="360"/>
      </w:pPr>
      <w:rPr>
        <w:rFonts w:hint="default"/>
      </w:rPr>
    </w:lvl>
    <w:lvl w:ilvl="1" w:tplc="944000A2">
      <w:start w:val="17"/>
      <w:numFmt w:val="bullet"/>
      <w:lvlText w:val="•"/>
      <w:lvlJc w:val="left"/>
      <w:pPr>
        <w:ind w:left="2150" w:hanging="710"/>
      </w:pPr>
      <w:rPr>
        <w:rFonts w:ascii="Calibri" w:eastAsia="Calibri" w:hAnsi="Calibri" w:cs="Calibri" w:hint="default"/>
      </w:r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3C177486"/>
    <w:multiLevelType w:val="hybridMultilevel"/>
    <w:tmpl w:val="25547128"/>
    <w:lvl w:ilvl="0" w:tplc="FFFFFFFF">
      <w:start w:val="1"/>
      <w:numFmt w:val="bullet"/>
      <w:lvlText w:val="-"/>
      <w:lvlJc w:val="left"/>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43261FB"/>
    <w:multiLevelType w:val="hybridMultilevel"/>
    <w:tmpl w:val="66A89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6C07B2D"/>
    <w:multiLevelType w:val="hybridMultilevel"/>
    <w:tmpl w:val="827C37A0"/>
    <w:lvl w:ilvl="0" w:tplc="0CEAEBC4">
      <w:start w:val="1"/>
      <w:numFmt w:val="decimal"/>
      <w:lvlText w:val="%1."/>
      <w:lvlJc w:val="left"/>
      <w:pPr>
        <w:ind w:left="720" w:hanging="360"/>
      </w:pPr>
      <w:rPr>
        <w:rFonts w:ascii="Frutiger-Roman" w:eastAsiaTheme="minorHAnsi" w:hAnsi="Frutiger-Roman" w:cs="Frutiger-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4AAA0F53"/>
    <w:multiLevelType w:val="multilevel"/>
    <w:tmpl w:val="0CBA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4337076"/>
    <w:multiLevelType w:val="hybridMultilevel"/>
    <w:tmpl w:val="6FC206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5DF71153"/>
    <w:multiLevelType w:val="multilevel"/>
    <w:tmpl w:val="AF7A7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023654F"/>
    <w:multiLevelType w:val="hybridMultilevel"/>
    <w:tmpl w:val="320C47C6"/>
    <w:lvl w:ilvl="0" w:tplc="0CBCEEC0">
      <w:start w:val="14"/>
      <w:numFmt w:val="decimal"/>
      <w:lvlText w:val="%1."/>
      <w:lvlJc w:val="left"/>
      <w:pPr>
        <w:ind w:left="720" w:hanging="360"/>
      </w:pPr>
      <w:rPr>
        <w:rFonts w:hint="default"/>
        <w:b/>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52A384E"/>
    <w:multiLevelType w:val="multilevel"/>
    <w:tmpl w:val="8E64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8043B0E"/>
    <w:multiLevelType w:val="hybridMultilevel"/>
    <w:tmpl w:val="258A7A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687D5229"/>
    <w:multiLevelType w:val="hybridMultilevel"/>
    <w:tmpl w:val="48241A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24230CE"/>
    <w:multiLevelType w:val="hybridMultilevel"/>
    <w:tmpl w:val="6F5CBD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2C53966"/>
    <w:multiLevelType w:val="hybridMultilevel"/>
    <w:tmpl w:val="4BDE16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F5067B8"/>
    <w:multiLevelType w:val="hybridMultilevel"/>
    <w:tmpl w:val="AEFC88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F6772F9"/>
    <w:multiLevelType w:val="hybridMultilevel"/>
    <w:tmpl w:val="19C4B2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3"/>
  </w:num>
  <w:num w:numId="3">
    <w:abstractNumId w:val="2"/>
  </w:num>
  <w:num w:numId="4">
    <w:abstractNumId w:val="33"/>
  </w:num>
  <w:num w:numId="5">
    <w:abstractNumId w:val="25"/>
  </w:num>
  <w:num w:numId="6">
    <w:abstractNumId w:val="15"/>
  </w:num>
  <w:num w:numId="7">
    <w:abstractNumId w:val="35"/>
  </w:num>
  <w:num w:numId="8">
    <w:abstractNumId w:val="39"/>
  </w:num>
  <w:num w:numId="9">
    <w:abstractNumId w:val="43"/>
  </w:num>
  <w:num w:numId="10">
    <w:abstractNumId w:val="7"/>
  </w:num>
  <w:num w:numId="11">
    <w:abstractNumId w:val="8"/>
  </w:num>
  <w:num w:numId="12">
    <w:abstractNumId w:val="21"/>
  </w:num>
  <w:num w:numId="13">
    <w:abstractNumId w:val="36"/>
  </w:num>
  <w:num w:numId="14">
    <w:abstractNumId w:val="4"/>
  </w:num>
  <w:num w:numId="15">
    <w:abstractNumId w:val="13"/>
  </w:num>
  <w:num w:numId="16">
    <w:abstractNumId w:val="17"/>
  </w:num>
  <w:num w:numId="17">
    <w:abstractNumId w:val="38"/>
  </w:num>
  <w:num w:numId="18">
    <w:abstractNumId w:val="11"/>
  </w:num>
  <w:num w:numId="19">
    <w:abstractNumId w:val="18"/>
  </w:num>
  <w:num w:numId="20">
    <w:abstractNumId w:val="24"/>
  </w:num>
  <w:num w:numId="21">
    <w:abstractNumId w:val="29"/>
  </w:num>
  <w:num w:numId="22">
    <w:abstractNumId w:val="31"/>
  </w:num>
  <w:num w:numId="23">
    <w:abstractNumId w:val="28"/>
  </w:num>
  <w:num w:numId="24">
    <w:abstractNumId w:val="0"/>
  </w:num>
  <w:num w:numId="25">
    <w:abstractNumId w:val="1"/>
  </w:num>
  <w:num w:numId="26">
    <w:abstractNumId w:val="19"/>
  </w:num>
  <w:num w:numId="27">
    <w:abstractNumId w:val="32"/>
  </w:num>
  <w:num w:numId="28">
    <w:abstractNumId w:val="44"/>
  </w:num>
  <w:num w:numId="29">
    <w:abstractNumId w:val="16"/>
  </w:num>
  <w:num w:numId="30">
    <w:abstractNumId w:val="42"/>
  </w:num>
  <w:num w:numId="31">
    <w:abstractNumId w:val="30"/>
  </w:num>
  <w:num w:numId="32">
    <w:abstractNumId w:val="37"/>
  </w:num>
  <w:num w:numId="33">
    <w:abstractNumId w:val="14"/>
  </w:num>
  <w:num w:numId="34">
    <w:abstractNumId w:val="10"/>
  </w:num>
  <w:num w:numId="35">
    <w:abstractNumId w:val="40"/>
  </w:num>
  <w:num w:numId="36">
    <w:abstractNumId w:val="6"/>
  </w:num>
  <w:num w:numId="37">
    <w:abstractNumId w:val="41"/>
  </w:num>
  <w:num w:numId="38">
    <w:abstractNumId w:val="22"/>
  </w:num>
  <w:num w:numId="39">
    <w:abstractNumId w:val="12"/>
  </w:num>
  <w:num w:numId="40">
    <w:abstractNumId w:val="27"/>
  </w:num>
  <w:num w:numId="41">
    <w:abstractNumId w:val="26"/>
  </w:num>
  <w:num w:numId="42">
    <w:abstractNumId w:val="23"/>
  </w:num>
  <w:num w:numId="43">
    <w:abstractNumId w:val="5"/>
  </w:num>
  <w:num w:numId="44">
    <w:abstractNumId w:val="9"/>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2738"/>
    <w:rsid w:val="0000205F"/>
    <w:rsid w:val="00010BB8"/>
    <w:rsid w:val="00016E25"/>
    <w:rsid w:val="00022E9A"/>
    <w:rsid w:val="00026206"/>
    <w:rsid w:val="00047ECE"/>
    <w:rsid w:val="0005732E"/>
    <w:rsid w:val="00057A3A"/>
    <w:rsid w:val="000766FF"/>
    <w:rsid w:val="0008639C"/>
    <w:rsid w:val="00087695"/>
    <w:rsid w:val="0009236E"/>
    <w:rsid w:val="0009586A"/>
    <w:rsid w:val="00097D0E"/>
    <w:rsid w:val="000A0298"/>
    <w:rsid w:val="000A358F"/>
    <w:rsid w:val="000B1C61"/>
    <w:rsid w:val="000B43D5"/>
    <w:rsid w:val="000C2714"/>
    <w:rsid w:val="000C4B82"/>
    <w:rsid w:val="000C76E1"/>
    <w:rsid w:val="000D351A"/>
    <w:rsid w:val="000D4B50"/>
    <w:rsid w:val="000F4FE2"/>
    <w:rsid w:val="0011194C"/>
    <w:rsid w:val="00120C2E"/>
    <w:rsid w:val="00132284"/>
    <w:rsid w:val="0014042A"/>
    <w:rsid w:val="00150C8D"/>
    <w:rsid w:val="00165C79"/>
    <w:rsid w:val="00165E83"/>
    <w:rsid w:val="0017077A"/>
    <w:rsid w:val="001864B9"/>
    <w:rsid w:val="00192DFA"/>
    <w:rsid w:val="001B2C83"/>
    <w:rsid w:val="001D5063"/>
    <w:rsid w:val="001E1444"/>
    <w:rsid w:val="001F544F"/>
    <w:rsid w:val="001F622B"/>
    <w:rsid w:val="001F6AF6"/>
    <w:rsid w:val="00202139"/>
    <w:rsid w:val="00207CD5"/>
    <w:rsid w:val="002152E5"/>
    <w:rsid w:val="002275AC"/>
    <w:rsid w:val="0024279B"/>
    <w:rsid w:val="0024307A"/>
    <w:rsid w:val="0024501D"/>
    <w:rsid w:val="00253397"/>
    <w:rsid w:val="00280996"/>
    <w:rsid w:val="0028497E"/>
    <w:rsid w:val="00290AB5"/>
    <w:rsid w:val="00292732"/>
    <w:rsid w:val="002F1E8E"/>
    <w:rsid w:val="002F24AC"/>
    <w:rsid w:val="003018AB"/>
    <w:rsid w:val="00304699"/>
    <w:rsid w:val="0031344C"/>
    <w:rsid w:val="00314C19"/>
    <w:rsid w:val="003200EB"/>
    <w:rsid w:val="00332970"/>
    <w:rsid w:val="0033396F"/>
    <w:rsid w:val="003360A3"/>
    <w:rsid w:val="003510B4"/>
    <w:rsid w:val="003653B6"/>
    <w:rsid w:val="00366D99"/>
    <w:rsid w:val="0036796E"/>
    <w:rsid w:val="00376148"/>
    <w:rsid w:val="00383E75"/>
    <w:rsid w:val="00391CB2"/>
    <w:rsid w:val="003A167F"/>
    <w:rsid w:val="003A5D3F"/>
    <w:rsid w:val="003A5F32"/>
    <w:rsid w:val="003B6FF7"/>
    <w:rsid w:val="003C35A4"/>
    <w:rsid w:val="003F46C9"/>
    <w:rsid w:val="003F5A2F"/>
    <w:rsid w:val="00407B4E"/>
    <w:rsid w:val="00411A31"/>
    <w:rsid w:val="00417707"/>
    <w:rsid w:val="00436A55"/>
    <w:rsid w:val="004430A7"/>
    <w:rsid w:val="00455E9D"/>
    <w:rsid w:val="00490F2E"/>
    <w:rsid w:val="00494296"/>
    <w:rsid w:val="004A38A3"/>
    <w:rsid w:val="004B0020"/>
    <w:rsid w:val="004B5112"/>
    <w:rsid w:val="004D23D9"/>
    <w:rsid w:val="004E174D"/>
    <w:rsid w:val="004E49BF"/>
    <w:rsid w:val="005065E0"/>
    <w:rsid w:val="0051731A"/>
    <w:rsid w:val="0052518E"/>
    <w:rsid w:val="005320B3"/>
    <w:rsid w:val="00534F94"/>
    <w:rsid w:val="00540686"/>
    <w:rsid w:val="00540E2E"/>
    <w:rsid w:val="00544C14"/>
    <w:rsid w:val="00544EBA"/>
    <w:rsid w:val="0055243E"/>
    <w:rsid w:val="0056097C"/>
    <w:rsid w:val="00567315"/>
    <w:rsid w:val="00570EDE"/>
    <w:rsid w:val="005758C1"/>
    <w:rsid w:val="005A582A"/>
    <w:rsid w:val="005B15E8"/>
    <w:rsid w:val="005B2729"/>
    <w:rsid w:val="005B73C5"/>
    <w:rsid w:val="005D493E"/>
    <w:rsid w:val="005E294F"/>
    <w:rsid w:val="005F130A"/>
    <w:rsid w:val="005F1C5F"/>
    <w:rsid w:val="00614AF4"/>
    <w:rsid w:val="00624535"/>
    <w:rsid w:val="00627BEC"/>
    <w:rsid w:val="00650024"/>
    <w:rsid w:val="00667336"/>
    <w:rsid w:val="00672846"/>
    <w:rsid w:val="00674F59"/>
    <w:rsid w:val="00683C80"/>
    <w:rsid w:val="00690E7A"/>
    <w:rsid w:val="0069438C"/>
    <w:rsid w:val="0069765A"/>
    <w:rsid w:val="006A1083"/>
    <w:rsid w:val="006D0CF6"/>
    <w:rsid w:val="0070294B"/>
    <w:rsid w:val="00705847"/>
    <w:rsid w:val="00711843"/>
    <w:rsid w:val="00724762"/>
    <w:rsid w:val="00733739"/>
    <w:rsid w:val="00734BDE"/>
    <w:rsid w:val="00736C7B"/>
    <w:rsid w:val="00744C1C"/>
    <w:rsid w:val="0074625A"/>
    <w:rsid w:val="007832F0"/>
    <w:rsid w:val="00784725"/>
    <w:rsid w:val="007A16DF"/>
    <w:rsid w:val="007A5F0D"/>
    <w:rsid w:val="007B61A2"/>
    <w:rsid w:val="007C110A"/>
    <w:rsid w:val="007C2260"/>
    <w:rsid w:val="007E1C70"/>
    <w:rsid w:val="007F1D80"/>
    <w:rsid w:val="007F3A64"/>
    <w:rsid w:val="008017BF"/>
    <w:rsid w:val="0080373E"/>
    <w:rsid w:val="008054D8"/>
    <w:rsid w:val="00806DF8"/>
    <w:rsid w:val="00812B39"/>
    <w:rsid w:val="008134AB"/>
    <w:rsid w:val="00840E8F"/>
    <w:rsid w:val="00847E15"/>
    <w:rsid w:val="00855FE8"/>
    <w:rsid w:val="0089496D"/>
    <w:rsid w:val="008A13D8"/>
    <w:rsid w:val="008B4949"/>
    <w:rsid w:val="008D1E56"/>
    <w:rsid w:val="0092236E"/>
    <w:rsid w:val="00922E03"/>
    <w:rsid w:val="00923E33"/>
    <w:rsid w:val="00937605"/>
    <w:rsid w:val="009428F2"/>
    <w:rsid w:val="00952429"/>
    <w:rsid w:val="009626A7"/>
    <w:rsid w:val="00995646"/>
    <w:rsid w:val="009B2738"/>
    <w:rsid w:val="009B5C0E"/>
    <w:rsid w:val="009B6322"/>
    <w:rsid w:val="009C0C50"/>
    <w:rsid w:val="009C4B82"/>
    <w:rsid w:val="009C4B9A"/>
    <w:rsid w:val="009D51FF"/>
    <w:rsid w:val="009E7786"/>
    <w:rsid w:val="00A07C10"/>
    <w:rsid w:val="00A16B1E"/>
    <w:rsid w:val="00A1709F"/>
    <w:rsid w:val="00A20359"/>
    <w:rsid w:val="00A22B76"/>
    <w:rsid w:val="00A306A9"/>
    <w:rsid w:val="00A309C1"/>
    <w:rsid w:val="00A45F96"/>
    <w:rsid w:val="00A76129"/>
    <w:rsid w:val="00AA336F"/>
    <w:rsid w:val="00AA3C62"/>
    <w:rsid w:val="00AA5500"/>
    <w:rsid w:val="00AB4269"/>
    <w:rsid w:val="00AC6A18"/>
    <w:rsid w:val="00AD36AA"/>
    <w:rsid w:val="00AE5403"/>
    <w:rsid w:val="00AF44A1"/>
    <w:rsid w:val="00B031F8"/>
    <w:rsid w:val="00B16D72"/>
    <w:rsid w:val="00B20531"/>
    <w:rsid w:val="00B22C03"/>
    <w:rsid w:val="00B275CB"/>
    <w:rsid w:val="00B37AE4"/>
    <w:rsid w:val="00B4350D"/>
    <w:rsid w:val="00B54954"/>
    <w:rsid w:val="00B550A6"/>
    <w:rsid w:val="00B63DAF"/>
    <w:rsid w:val="00B7002A"/>
    <w:rsid w:val="00B76C6E"/>
    <w:rsid w:val="00B95C45"/>
    <w:rsid w:val="00BA39A6"/>
    <w:rsid w:val="00BA5757"/>
    <w:rsid w:val="00BB6C1F"/>
    <w:rsid w:val="00BC0303"/>
    <w:rsid w:val="00BE0E65"/>
    <w:rsid w:val="00C0596A"/>
    <w:rsid w:val="00C06097"/>
    <w:rsid w:val="00C1338B"/>
    <w:rsid w:val="00C24370"/>
    <w:rsid w:val="00C30E91"/>
    <w:rsid w:val="00C33813"/>
    <w:rsid w:val="00C51905"/>
    <w:rsid w:val="00C61A91"/>
    <w:rsid w:val="00C644DD"/>
    <w:rsid w:val="00C81CEC"/>
    <w:rsid w:val="00C83182"/>
    <w:rsid w:val="00C91326"/>
    <w:rsid w:val="00C97224"/>
    <w:rsid w:val="00CB21DA"/>
    <w:rsid w:val="00CC4011"/>
    <w:rsid w:val="00CC4C09"/>
    <w:rsid w:val="00CD3CD2"/>
    <w:rsid w:val="00CE2031"/>
    <w:rsid w:val="00CE74D4"/>
    <w:rsid w:val="00CF0C4F"/>
    <w:rsid w:val="00CF1906"/>
    <w:rsid w:val="00D044CA"/>
    <w:rsid w:val="00D06DE5"/>
    <w:rsid w:val="00D07EA0"/>
    <w:rsid w:val="00D10AA6"/>
    <w:rsid w:val="00D4743E"/>
    <w:rsid w:val="00D50844"/>
    <w:rsid w:val="00D5548B"/>
    <w:rsid w:val="00D656EC"/>
    <w:rsid w:val="00D95DD1"/>
    <w:rsid w:val="00DA55D4"/>
    <w:rsid w:val="00DB3BAE"/>
    <w:rsid w:val="00DC1FBD"/>
    <w:rsid w:val="00DD59B7"/>
    <w:rsid w:val="00DD7334"/>
    <w:rsid w:val="00DE228E"/>
    <w:rsid w:val="00DF066A"/>
    <w:rsid w:val="00E179A8"/>
    <w:rsid w:val="00E17AFF"/>
    <w:rsid w:val="00E31A1B"/>
    <w:rsid w:val="00E5785D"/>
    <w:rsid w:val="00E63F71"/>
    <w:rsid w:val="00E74849"/>
    <w:rsid w:val="00E7522D"/>
    <w:rsid w:val="00E76519"/>
    <w:rsid w:val="00E869C8"/>
    <w:rsid w:val="00EC4A26"/>
    <w:rsid w:val="00EC7C2B"/>
    <w:rsid w:val="00EC7D10"/>
    <w:rsid w:val="00EE5205"/>
    <w:rsid w:val="00EE6D31"/>
    <w:rsid w:val="00F434FA"/>
    <w:rsid w:val="00F603F9"/>
    <w:rsid w:val="00F85DAA"/>
    <w:rsid w:val="00F978E0"/>
    <w:rsid w:val="00FA317C"/>
    <w:rsid w:val="00FB4BE8"/>
    <w:rsid w:val="00FD570E"/>
    <w:rsid w:val="00FE40EA"/>
    <w:rsid w:val="00FF41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69C39"/>
  <w15:docId w15:val="{6399E462-DC4F-4A9D-9F33-AF356AB36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B2738"/>
    <w:pPr>
      <w:suppressAutoHyphens/>
      <w:autoSpaceDN w:val="0"/>
      <w:spacing w:after="0" w:line="240" w:lineRule="auto"/>
      <w:textAlignment w:val="baseline"/>
    </w:pPr>
    <w:rPr>
      <w:rFonts w:ascii="Calibri" w:eastAsia="Calibri" w:hAnsi="Calibri" w:cs="Arial"/>
      <w:sz w:val="20"/>
      <w:szCs w:val="20"/>
      <w:lang w:eastAsia="fr-FR"/>
    </w:rPr>
  </w:style>
  <w:style w:type="paragraph" w:styleId="Titre1">
    <w:name w:val="heading 1"/>
    <w:basedOn w:val="Normal"/>
    <w:next w:val="Normal"/>
    <w:link w:val="Titre1Car"/>
    <w:uiPriority w:val="9"/>
    <w:qFormat/>
    <w:rsid w:val="00E752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9B2738"/>
    <w:pPr>
      <w:suppressAutoHyphens w:val="0"/>
      <w:autoSpaceDN/>
      <w:spacing w:before="100" w:beforeAutospacing="1" w:after="100" w:afterAutospacing="1"/>
      <w:textAlignment w:val="auto"/>
      <w:outlineLvl w:val="1"/>
    </w:pPr>
    <w:rPr>
      <w:rFonts w:ascii="Times New Roman" w:eastAsia="Times New Roman" w:hAnsi="Times New Roman" w:cs="Times New Roman"/>
      <w:b/>
      <w:bCs/>
      <w:sz w:val="36"/>
      <w:szCs w:val="36"/>
    </w:rPr>
  </w:style>
  <w:style w:type="paragraph" w:styleId="Titre3">
    <w:name w:val="heading 3"/>
    <w:basedOn w:val="Normal"/>
    <w:next w:val="Normal"/>
    <w:link w:val="Titre3Car"/>
    <w:uiPriority w:val="9"/>
    <w:semiHidden/>
    <w:unhideWhenUsed/>
    <w:qFormat/>
    <w:rsid w:val="0028497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B031F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B2738"/>
    <w:pPr>
      <w:tabs>
        <w:tab w:val="center" w:pos="4536"/>
        <w:tab w:val="right" w:pos="9072"/>
      </w:tabs>
    </w:pPr>
  </w:style>
  <w:style w:type="character" w:customStyle="1" w:styleId="En-tteCar">
    <w:name w:val="En-tête Car"/>
    <w:basedOn w:val="Policepardfaut"/>
    <w:link w:val="En-tte"/>
    <w:uiPriority w:val="99"/>
    <w:rsid w:val="009B2738"/>
    <w:rPr>
      <w:rFonts w:ascii="Calibri" w:eastAsia="Calibri" w:hAnsi="Calibri" w:cs="Arial"/>
      <w:sz w:val="20"/>
      <w:szCs w:val="20"/>
      <w:lang w:eastAsia="fr-FR"/>
    </w:rPr>
  </w:style>
  <w:style w:type="paragraph" w:styleId="Pieddepage">
    <w:name w:val="footer"/>
    <w:basedOn w:val="Normal"/>
    <w:link w:val="PieddepageCar"/>
    <w:uiPriority w:val="99"/>
    <w:unhideWhenUsed/>
    <w:rsid w:val="009B2738"/>
    <w:pPr>
      <w:tabs>
        <w:tab w:val="center" w:pos="4536"/>
        <w:tab w:val="right" w:pos="9072"/>
      </w:tabs>
    </w:pPr>
  </w:style>
  <w:style w:type="character" w:customStyle="1" w:styleId="PieddepageCar">
    <w:name w:val="Pied de page Car"/>
    <w:basedOn w:val="Policepardfaut"/>
    <w:link w:val="Pieddepage"/>
    <w:uiPriority w:val="99"/>
    <w:rsid w:val="009B2738"/>
    <w:rPr>
      <w:rFonts w:ascii="Calibri" w:eastAsia="Calibri" w:hAnsi="Calibri" w:cs="Arial"/>
      <w:sz w:val="20"/>
      <w:szCs w:val="20"/>
      <w:lang w:eastAsia="fr-FR"/>
    </w:rPr>
  </w:style>
  <w:style w:type="paragraph" w:styleId="Paragraphedeliste">
    <w:name w:val="List Paragraph"/>
    <w:basedOn w:val="Normal"/>
    <w:qFormat/>
    <w:rsid w:val="009B2738"/>
    <w:pPr>
      <w:ind w:left="720"/>
      <w:contextualSpacing/>
    </w:pPr>
  </w:style>
  <w:style w:type="character" w:customStyle="1" w:styleId="Titre2Car">
    <w:name w:val="Titre 2 Car"/>
    <w:basedOn w:val="Policepardfaut"/>
    <w:link w:val="Titre2"/>
    <w:uiPriority w:val="9"/>
    <w:rsid w:val="009B2738"/>
    <w:rPr>
      <w:rFonts w:ascii="Times New Roman" w:eastAsia="Times New Roman" w:hAnsi="Times New Roman" w:cs="Times New Roman"/>
      <w:b/>
      <w:bCs/>
      <w:sz w:val="36"/>
      <w:szCs w:val="36"/>
      <w:lang w:eastAsia="fr-FR"/>
    </w:rPr>
  </w:style>
  <w:style w:type="character" w:customStyle="1" w:styleId="mw-headline">
    <w:name w:val="mw-headline"/>
    <w:basedOn w:val="Policepardfaut"/>
    <w:rsid w:val="009B2738"/>
  </w:style>
  <w:style w:type="paragraph" w:styleId="NormalWeb">
    <w:name w:val="Normal (Web)"/>
    <w:basedOn w:val="Normal"/>
    <w:uiPriority w:val="99"/>
    <w:unhideWhenUsed/>
    <w:rsid w:val="009B2738"/>
    <w:pPr>
      <w:suppressAutoHyphens w:val="0"/>
      <w:autoSpaceDN/>
      <w:spacing w:before="100" w:beforeAutospacing="1" w:after="100" w:afterAutospacing="1"/>
      <w:textAlignment w:val="auto"/>
    </w:pPr>
    <w:rPr>
      <w:rFonts w:ascii="Times New Roman" w:eastAsia="Times New Roman" w:hAnsi="Times New Roman" w:cs="Times New Roman"/>
      <w:sz w:val="24"/>
      <w:szCs w:val="24"/>
    </w:rPr>
  </w:style>
  <w:style w:type="character" w:styleId="Lienhypertexte">
    <w:name w:val="Hyperlink"/>
    <w:basedOn w:val="Policepardfaut"/>
    <w:unhideWhenUsed/>
    <w:rsid w:val="009B2738"/>
    <w:rPr>
      <w:color w:val="0000FF"/>
      <w:u w:val="single"/>
    </w:rPr>
  </w:style>
  <w:style w:type="character" w:customStyle="1" w:styleId="needref">
    <w:name w:val="need_ref"/>
    <w:basedOn w:val="Policepardfaut"/>
    <w:rsid w:val="009B2738"/>
  </w:style>
  <w:style w:type="character" w:customStyle="1" w:styleId="citation">
    <w:name w:val="citation"/>
    <w:basedOn w:val="Policepardfaut"/>
    <w:rsid w:val="009B2738"/>
  </w:style>
  <w:style w:type="paragraph" w:styleId="Sansinterligne">
    <w:name w:val="No Spacing"/>
    <w:uiPriority w:val="1"/>
    <w:qFormat/>
    <w:rsid w:val="00D50844"/>
    <w:pPr>
      <w:spacing w:after="0" w:line="240" w:lineRule="auto"/>
    </w:pPr>
  </w:style>
  <w:style w:type="character" w:styleId="lev">
    <w:name w:val="Strong"/>
    <w:basedOn w:val="Policepardfaut"/>
    <w:uiPriority w:val="22"/>
    <w:qFormat/>
    <w:rsid w:val="00D50844"/>
    <w:rPr>
      <w:b/>
      <w:bCs/>
    </w:rPr>
  </w:style>
  <w:style w:type="character" w:styleId="Marquedecommentaire">
    <w:name w:val="annotation reference"/>
    <w:basedOn w:val="Policepardfaut"/>
    <w:uiPriority w:val="99"/>
    <w:semiHidden/>
    <w:unhideWhenUsed/>
    <w:rsid w:val="009C4B9A"/>
    <w:rPr>
      <w:sz w:val="16"/>
      <w:szCs w:val="16"/>
    </w:rPr>
  </w:style>
  <w:style w:type="paragraph" w:styleId="Commentaire">
    <w:name w:val="annotation text"/>
    <w:basedOn w:val="Normal"/>
    <w:link w:val="CommentaireCar"/>
    <w:uiPriority w:val="99"/>
    <w:unhideWhenUsed/>
    <w:rsid w:val="009C4B9A"/>
  </w:style>
  <w:style w:type="character" w:customStyle="1" w:styleId="CommentaireCar">
    <w:name w:val="Commentaire Car"/>
    <w:basedOn w:val="Policepardfaut"/>
    <w:link w:val="Commentaire"/>
    <w:uiPriority w:val="99"/>
    <w:rsid w:val="009C4B9A"/>
    <w:rPr>
      <w:rFonts w:ascii="Calibri" w:eastAsia="Calibri" w:hAnsi="Calibri"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9C4B9A"/>
    <w:rPr>
      <w:b/>
      <w:bCs/>
    </w:rPr>
  </w:style>
  <w:style w:type="character" w:customStyle="1" w:styleId="ObjetducommentaireCar">
    <w:name w:val="Objet du commentaire Car"/>
    <w:basedOn w:val="CommentaireCar"/>
    <w:link w:val="Objetducommentaire"/>
    <w:uiPriority w:val="99"/>
    <w:semiHidden/>
    <w:rsid w:val="009C4B9A"/>
    <w:rPr>
      <w:rFonts w:ascii="Calibri" w:eastAsia="Calibri" w:hAnsi="Calibri" w:cs="Arial"/>
      <w:b/>
      <w:bCs/>
      <w:sz w:val="20"/>
      <w:szCs w:val="20"/>
      <w:lang w:eastAsia="fr-FR"/>
    </w:rPr>
  </w:style>
  <w:style w:type="paragraph" w:styleId="Textedebulles">
    <w:name w:val="Balloon Text"/>
    <w:basedOn w:val="Normal"/>
    <w:link w:val="TextedebullesCar"/>
    <w:uiPriority w:val="99"/>
    <w:semiHidden/>
    <w:unhideWhenUsed/>
    <w:rsid w:val="009C4B9A"/>
    <w:rPr>
      <w:rFonts w:ascii="Segoe UI" w:hAnsi="Segoe UI" w:cs="Segoe UI"/>
      <w:sz w:val="18"/>
      <w:szCs w:val="18"/>
    </w:rPr>
  </w:style>
  <w:style w:type="character" w:customStyle="1" w:styleId="TextedebullesCar">
    <w:name w:val="Texte de bulles Car"/>
    <w:basedOn w:val="Policepardfaut"/>
    <w:link w:val="Textedebulles"/>
    <w:uiPriority w:val="99"/>
    <w:semiHidden/>
    <w:rsid w:val="009C4B9A"/>
    <w:rPr>
      <w:rFonts w:ascii="Segoe UI" w:eastAsia="Calibri" w:hAnsi="Segoe UI" w:cs="Segoe UI"/>
      <w:sz w:val="18"/>
      <w:szCs w:val="18"/>
      <w:lang w:eastAsia="fr-FR"/>
    </w:rPr>
  </w:style>
  <w:style w:type="paragraph" w:styleId="Notedefin">
    <w:name w:val="endnote text"/>
    <w:basedOn w:val="Normal"/>
    <w:link w:val="NotedefinCar"/>
    <w:uiPriority w:val="99"/>
    <w:semiHidden/>
    <w:unhideWhenUsed/>
    <w:rsid w:val="00016E25"/>
  </w:style>
  <w:style w:type="character" w:customStyle="1" w:styleId="NotedefinCar">
    <w:name w:val="Note de fin Car"/>
    <w:basedOn w:val="Policepardfaut"/>
    <w:link w:val="Notedefin"/>
    <w:uiPriority w:val="99"/>
    <w:semiHidden/>
    <w:rsid w:val="00016E25"/>
    <w:rPr>
      <w:rFonts w:ascii="Calibri" w:eastAsia="Calibri" w:hAnsi="Calibri" w:cs="Arial"/>
      <w:sz w:val="20"/>
      <w:szCs w:val="20"/>
      <w:lang w:eastAsia="fr-FR"/>
    </w:rPr>
  </w:style>
  <w:style w:type="character" w:styleId="Appeldenotedefin">
    <w:name w:val="endnote reference"/>
    <w:basedOn w:val="Policepardfaut"/>
    <w:uiPriority w:val="99"/>
    <w:semiHidden/>
    <w:unhideWhenUsed/>
    <w:rsid w:val="00016E25"/>
    <w:rPr>
      <w:vertAlign w:val="superscript"/>
    </w:rPr>
  </w:style>
  <w:style w:type="paragraph" w:styleId="Notedebasdepage">
    <w:name w:val="footnote text"/>
    <w:basedOn w:val="Normal"/>
    <w:link w:val="NotedebasdepageCar"/>
    <w:uiPriority w:val="99"/>
    <w:semiHidden/>
    <w:unhideWhenUsed/>
    <w:rsid w:val="00016E25"/>
  </w:style>
  <w:style w:type="character" w:customStyle="1" w:styleId="NotedebasdepageCar">
    <w:name w:val="Note de bas de page Car"/>
    <w:basedOn w:val="Policepardfaut"/>
    <w:link w:val="Notedebasdepage"/>
    <w:uiPriority w:val="99"/>
    <w:semiHidden/>
    <w:rsid w:val="00016E25"/>
    <w:rPr>
      <w:rFonts w:ascii="Calibri" w:eastAsia="Calibri" w:hAnsi="Calibri" w:cs="Arial"/>
      <w:sz w:val="20"/>
      <w:szCs w:val="20"/>
      <w:lang w:eastAsia="fr-FR"/>
    </w:rPr>
  </w:style>
  <w:style w:type="character" w:styleId="Appelnotedebasdep">
    <w:name w:val="footnote reference"/>
    <w:basedOn w:val="Policepardfaut"/>
    <w:uiPriority w:val="99"/>
    <w:semiHidden/>
    <w:unhideWhenUsed/>
    <w:rsid w:val="00016E25"/>
    <w:rPr>
      <w:vertAlign w:val="superscript"/>
    </w:rPr>
  </w:style>
  <w:style w:type="character" w:customStyle="1" w:styleId="ilfuvd">
    <w:name w:val="ilfuvd"/>
    <w:basedOn w:val="Policepardfaut"/>
    <w:rsid w:val="00016E25"/>
  </w:style>
  <w:style w:type="character" w:customStyle="1" w:styleId="pw-jumbo-countervalue">
    <w:name w:val="pw-jumbo-counter__value"/>
    <w:basedOn w:val="Policepardfaut"/>
    <w:rsid w:val="00AA336F"/>
  </w:style>
  <w:style w:type="character" w:customStyle="1" w:styleId="pw-jumbo-counterlabel">
    <w:name w:val="pw-jumbo-counter__label"/>
    <w:basedOn w:val="Policepardfaut"/>
    <w:rsid w:val="00AA336F"/>
  </w:style>
  <w:style w:type="character" w:customStyle="1" w:styleId="Titre1Car">
    <w:name w:val="Titre 1 Car"/>
    <w:basedOn w:val="Policepardfaut"/>
    <w:link w:val="Titre1"/>
    <w:uiPriority w:val="9"/>
    <w:rsid w:val="00E7522D"/>
    <w:rPr>
      <w:rFonts w:asciiTheme="majorHAnsi" w:eastAsiaTheme="majorEastAsia" w:hAnsiTheme="majorHAnsi" w:cstheme="majorBidi"/>
      <w:color w:val="2F5496" w:themeColor="accent1" w:themeShade="BF"/>
      <w:sz w:val="32"/>
      <w:szCs w:val="32"/>
      <w:lang w:eastAsia="fr-FR"/>
    </w:rPr>
  </w:style>
  <w:style w:type="character" w:customStyle="1" w:styleId="Mentionnonrsolue1">
    <w:name w:val="Mention non résolue1"/>
    <w:basedOn w:val="Policepardfaut"/>
    <w:uiPriority w:val="99"/>
    <w:semiHidden/>
    <w:unhideWhenUsed/>
    <w:rsid w:val="00E7522D"/>
    <w:rPr>
      <w:color w:val="808080"/>
      <w:shd w:val="clear" w:color="auto" w:fill="E6E6E6"/>
    </w:rPr>
  </w:style>
  <w:style w:type="character" w:customStyle="1" w:styleId="Titre4Car">
    <w:name w:val="Titre 4 Car"/>
    <w:basedOn w:val="Policepardfaut"/>
    <w:link w:val="Titre4"/>
    <w:uiPriority w:val="9"/>
    <w:semiHidden/>
    <w:rsid w:val="00B031F8"/>
    <w:rPr>
      <w:rFonts w:asciiTheme="majorHAnsi" w:eastAsiaTheme="majorEastAsia" w:hAnsiTheme="majorHAnsi" w:cstheme="majorBidi"/>
      <w:i/>
      <w:iCs/>
      <w:color w:val="2F5496" w:themeColor="accent1" w:themeShade="BF"/>
      <w:sz w:val="20"/>
      <w:szCs w:val="20"/>
      <w:lang w:eastAsia="fr-FR"/>
    </w:rPr>
  </w:style>
  <w:style w:type="character" w:styleId="Lienhypertextesuivivisit">
    <w:name w:val="FollowedHyperlink"/>
    <w:basedOn w:val="Policepardfaut"/>
    <w:uiPriority w:val="99"/>
    <w:semiHidden/>
    <w:unhideWhenUsed/>
    <w:rsid w:val="00417707"/>
    <w:rPr>
      <w:color w:val="954F72" w:themeColor="followedHyperlink"/>
      <w:u w:val="single"/>
    </w:rPr>
  </w:style>
  <w:style w:type="character" w:customStyle="1" w:styleId="Titre3Car">
    <w:name w:val="Titre 3 Car"/>
    <w:basedOn w:val="Policepardfaut"/>
    <w:link w:val="Titre3"/>
    <w:uiPriority w:val="9"/>
    <w:semiHidden/>
    <w:rsid w:val="0028497E"/>
    <w:rPr>
      <w:rFonts w:asciiTheme="majorHAnsi" w:eastAsiaTheme="majorEastAsia" w:hAnsiTheme="majorHAnsi" w:cstheme="majorBidi"/>
      <w:color w:val="1F3763" w:themeColor="accent1" w:themeShade="7F"/>
      <w:sz w:val="24"/>
      <w:szCs w:val="24"/>
      <w:lang w:eastAsia="fr-FR"/>
    </w:rPr>
  </w:style>
  <w:style w:type="paragraph" w:customStyle="1" w:styleId="textevertfonce">
    <w:name w:val="textevertfonce"/>
    <w:basedOn w:val="Normal"/>
    <w:rsid w:val="001D5063"/>
    <w:pPr>
      <w:suppressAutoHyphens w:val="0"/>
      <w:autoSpaceDN/>
      <w:spacing w:before="100" w:beforeAutospacing="1" w:after="100" w:afterAutospacing="1"/>
      <w:textAlignment w:val="auto"/>
    </w:pPr>
    <w:rPr>
      <w:rFonts w:ascii="Times New Roman" w:eastAsia="Times New Roman" w:hAnsi="Times New Roman" w:cs="Times New Roman"/>
      <w:sz w:val="24"/>
      <w:szCs w:val="24"/>
    </w:rPr>
  </w:style>
  <w:style w:type="paragraph" w:customStyle="1" w:styleId="Contenudetableau">
    <w:name w:val="Contenu de tableau"/>
    <w:basedOn w:val="Normal"/>
    <w:rsid w:val="00391CB2"/>
    <w:pPr>
      <w:widowControl w:val="0"/>
      <w:suppressLineNumbers/>
      <w:autoSpaceDN/>
      <w:textAlignment w:val="auto"/>
    </w:pPr>
    <w:rPr>
      <w:rFonts w:ascii="Times New Roman" w:eastAsia="Arial Unicode MS" w:hAnsi="Times New Roman" w:cs="Times New Roman"/>
      <w:kern w:val="2"/>
      <w:sz w:val="24"/>
      <w:szCs w:val="24"/>
    </w:rPr>
  </w:style>
  <w:style w:type="paragraph" w:customStyle="1" w:styleId="Default">
    <w:name w:val="Default"/>
    <w:rsid w:val="00391CB2"/>
    <w:pPr>
      <w:autoSpaceDE w:val="0"/>
      <w:autoSpaceDN w:val="0"/>
      <w:adjustRightInd w:val="0"/>
      <w:spacing w:after="0" w:line="240" w:lineRule="auto"/>
    </w:pPr>
    <w:rPr>
      <w:rFonts w:ascii="Arial" w:eastAsia="Times New Roman" w:hAnsi="Arial" w:cs="Arial"/>
      <w:color w:val="000000"/>
      <w:sz w:val="24"/>
      <w:szCs w:val="24"/>
      <w:lang w:eastAsia="fr-FR"/>
    </w:rPr>
  </w:style>
  <w:style w:type="table" w:styleId="Grilledutableau">
    <w:name w:val="Table Grid"/>
    <w:basedOn w:val="TableauNormal"/>
    <w:uiPriority w:val="39"/>
    <w:rsid w:val="00D47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4B0020"/>
    <w:pPr>
      <w:spacing w:after="0" w:line="240" w:lineRule="auto"/>
    </w:pPr>
    <w:rPr>
      <w:rFonts w:ascii="Calibri" w:eastAsia="Calibri" w:hAnsi="Calibri" w:cs="Arial"/>
      <w:sz w:val="20"/>
      <w:szCs w:val="20"/>
      <w:lang w:eastAsia="fr-FR"/>
    </w:rPr>
  </w:style>
  <w:style w:type="character" w:customStyle="1" w:styleId="resulturllong">
    <w:name w:val="result__url__long"/>
    <w:basedOn w:val="Policepardfaut"/>
    <w:rsid w:val="00253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72982">
      <w:bodyDiv w:val="1"/>
      <w:marLeft w:val="0"/>
      <w:marRight w:val="0"/>
      <w:marTop w:val="0"/>
      <w:marBottom w:val="0"/>
      <w:divBdr>
        <w:top w:val="none" w:sz="0" w:space="0" w:color="auto"/>
        <w:left w:val="none" w:sz="0" w:space="0" w:color="auto"/>
        <w:bottom w:val="none" w:sz="0" w:space="0" w:color="auto"/>
        <w:right w:val="none" w:sz="0" w:space="0" w:color="auto"/>
      </w:divBdr>
      <w:divsChild>
        <w:div w:id="18702505">
          <w:marLeft w:val="0"/>
          <w:marRight w:val="0"/>
          <w:marTop w:val="0"/>
          <w:marBottom w:val="0"/>
          <w:divBdr>
            <w:top w:val="none" w:sz="0" w:space="0" w:color="auto"/>
            <w:left w:val="none" w:sz="0" w:space="0" w:color="auto"/>
            <w:bottom w:val="none" w:sz="0" w:space="0" w:color="auto"/>
            <w:right w:val="none" w:sz="0" w:space="0" w:color="auto"/>
          </w:divBdr>
        </w:div>
        <w:div w:id="27687872">
          <w:marLeft w:val="0"/>
          <w:marRight w:val="0"/>
          <w:marTop w:val="0"/>
          <w:marBottom w:val="0"/>
          <w:divBdr>
            <w:top w:val="none" w:sz="0" w:space="0" w:color="auto"/>
            <w:left w:val="none" w:sz="0" w:space="0" w:color="auto"/>
            <w:bottom w:val="none" w:sz="0" w:space="0" w:color="auto"/>
            <w:right w:val="none" w:sz="0" w:space="0" w:color="auto"/>
          </w:divBdr>
        </w:div>
        <w:div w:id="51202925">
          <w:marLeft w:val="0"/>
          <w:marRight w:val="0"/>
          <w:marTop w:val="0"/>
          <w:marBottom w:val="0"/>
          <w:divBdr>
            <w:top w:val="none" w:sz="0" w:space="0" w:color="auto"/>
            <w:left w:val="none" w:sz="0" w:space="0" w:color="auto"/>
            <w:bottom w:val="none" w:sz="0" w:space="0" w:color="auto"/>
            <w:right w:val="none" w:sz="0" w:space="0" w:color="auto"/>
          </w:divBdr>
        </w:div>
        <w:div w:id="58598870">
          <w:marLeft w:val="0"/>
          <w:marRight w:val="0"/>
          <w:marTop w:val="0"/>
          <w:marBottom w:val="0"/>
          <w:divBdr>
            <w:top w:val="none" w:sz="0" w:space="0" w:color="auto"/>
            <w:left w:val="none" w:sz="0" w:space="0" w:color="auto"/>
            <w:bottom w:val="none" w:sz="0" w:space="0" w:color="auto"/>
            <w:right w:val="none" w:sz="0" w:space="0" w:color="auto"/>
          </w:divBdr>
        </w:div>
        <w:div w:id="72167923">
          <w:marLeft w:val="0"/>
          <w:marRight w:val="0"/>
          <w:marTop w:val="0"/>
          <w:marBottom w:val="0"/>
          <w:divBdr>
            <w:top w:val="none" w:sz="0" w:space="0" w:color="auto"/>
            <w:left w:val="none" w:sz="0" w:space="0" w:color="auto"/>
            <w:bottom w:val="none" w:sz="0" w:space="0" w:color="auto"/>
            <w:right w:val="none" w:sz="0" w:space="0" w:color="auto"/>
          </w:divBdr>
        </w:div>
        <w:div w:id="83191137">
          <w:marLeft w:val="0"/>
          <w:marRight w:val="0"/>
          <w:marTop w:val="0"/>
          <w:marBottom w:val="0"/>
          <w:divBdr>
            <w:top w:val="none" w:sz="0" w:space="0" w:color="auto"/>
            <w:left w:val="none" w:sz="0" w:space="0" w:color="auto"/>
            <w:bottom w:val="none" w:sz="0" w:space="0" w:color="auto"/>
            <w:right w:val="none" w:sz="0" w:space="0" w:color="auto"/>
          </w:divBdr>
        </w:div>
        <w:div w:id="106774252">
          <w:marLeft w:val="0"/>
          <w:marRight w:val="0"/>
          <w:marTop w:val="0"/>
          <w:marBottom w:val="0"/>
          <w:divBdr>
            <w:top w:val="none" w:sz="0" w:space="0" w:color="auto"/>
            <w:left w:val="none" w:sz="0" w:space="0" w:color="auto"/>
            <w:bottom w:val="none" w:sz="0" w:space="0" w:color="auto"/>
            <w:right w:val="none" w:sz="0" w:space="0" w:color="auto"/>
          </w:divBdr>
        </w:div>
        <w:div w:id="164059829">
          <w:marLeft w:val="0"/>
          <w:marRight w:val="0"/>
          <w:marTop w:val="0"/>
          <w:marBottom w:val="0"/>
          <w:divBdr>
            <w:top w:val="none" w:sz="0" w:space="0" w:color="auto"/>
            <w:left w:val="none" w:sz="0" w:space="0" w:color="auto"/>
            <w:bottom w:val="none" w:sz="0" w:space="0" w:color="auto"/>
            <w:right w:val="none" w:sz="0" w:space="0" w:color="auto"/>
          </w:divBdr>
        </w:div>
        <w:div w:id="170221691">
          <w:marLeft w:val="0"/>
          <w:marRight w:val="0"/>
          <w:marTop w:val="0"/>
          <w:marBottom w:val="0"/>
          <w:divBdr>
            <w:top w:val="none" w:sz="0" w:space="0" w:color="auto"/>
            <w:left w:val="none" w:sz="0" w:space="0" w:color="auto"/>
            <w:bottom w:val="none" w:sz="0" w:space="0" w:color="auto"/>
            <w:right w:val="none" w:sz="0" w:space="0" w:color="auto"/>
          </w:divBdr>
        </w:div>
        <w:div w:id="210117818">
          <w:marLeft w:val="0"/>
          <w:marRight w:val="0"/>
          <w:marTop w:val="0"/>
          <w:marBottom w:val="0"/>
          <w:divBdr>
            <w:top w:val="none" w:sz="0" w:space="0" w:color="auto"/>
            <w:left w:val="none" w:sz="0" w:space="0" w:color="auto"/>
            <w:bottom w:val="none" w:sz="0" w:space="0" w:color="auto"/>
            <w:right w:val="none" w:sz="0" w:space="0" w:color="auto"/>
          </w:divBdr>
        </w:div>
        <w:div w:id="242223793">
          <w:marLeft w:val="0"/>
          <w:marRight w:val="0"/>
          <w:marTop w:val="0"/>
          <w:marBottom w:val="0"/>
          <w:divBdr>
            <w:top w:val="none" w:sz="0" w:space="0" w:color="auto"/>
            <w:left w:val="none" w:sz="0" w:space="0" w:color="auto"/>
            <w:bottom w:val="none" w:sz="0" w:space="0" w:color="auto"/>
            <w:right w:val="none" w:sz="0" w:space="0" w:color="auto"/>
          </w:divBdr>
        </w:div>
        <w:div w:id="243997061">
          <w:marLeft w:val="0"/>
          <w:marRight w:val="0"/>
          <w:marTop w:val="0"/>
          <w:marBottom w:val="0"/>
          <w:divBdr>
            <w:top w:val="none" w:sz="0" w:space="0" w:color="auto"/>
            <w:left w:val="none" w:sz="0" w:space="0" w:color="auto"/>
            <w:bottom w:val="none" w:sz="0" w:space="0" w:color="auto"/>
            <w:right w:val="none" w:sz="0" w:space="0" w:color="auto"/>
          </w:divBdr>
        </w:div>
        <w:div w:id="270162721">
          <w:marLeft w:val="0"/>
          <w:marRight w:val="0"/>
          <w:marTop w:val="0"/>
          <w:marBottom w:val="0"/>
          <w:divBdr>
            <w:top w:val="none" w:sz="0" w:space="0" w:color="auto"/>
            <w:left w:val="none" w:sz="0" w:space="0" w:color="auto"/>
            <w:bottom w:val="none" w:sz="0" w:space="0" w:color="auto"/>
            <w:right w:val="none" w:sz="0" w:space="0" w:color="auto"/>
          </w:divBdr>
        </w:div>
        <w:div w:id="336422784">
          <w:marLeft w:val="0"/>
          <w:marRight w:val="0"/>
          <w:marTop w:val="0"/>
          <w:marBottom w:val="0"/>
          <w:divBdr>
            <w:top w:val="none" w:sz="0" w:space="0" w:color="auto"/>
            <w:left w:val="none" w:sz="0" w:space="0" w:color="auto"/>
            <w:bottom w:val="none" w:sz="0" w:space="0" w:color="auto"/>
            <w:right w:val="none" w:sz="0" w:space="0" w:color="auto"/>
          </w:divBdr>
        </w:div>
        <w:div w:id="363487863">
          <w:marLeft w:val="0"/>
          <w:marRight w:val="0"/>
          <w:marTop w:val="0"/>
          <w:marBottom w:val="0"/>
          <w:divBdr>
            <w:top w:val="none" w:sz="0" w:space="0" w:color="auto"/>
            <w:left w:val="none" w:sz="0" w:space="0" w:color="auto"/>
            <w:bottom w:val="none" w:sz="0" w:space="0" w:color="auto"/>
            <w:right w:val="none" w:sz="0" w:space="0" w:color="auto"/>
          </w:divBdr>
        </w:div>
        <w:div w:id="383221318">
          <w:marLeft w:val="0"/>
          <w:marRight w:val="0"/>
          <w:marTop w:val="0"/>
          <w:marBottom w:val="0"/>
          <w:divBdr>
            <w:top w:val="none" w:sz="0" w:space="0" w:color="auto"/>
            <w:left w:val="none" w:sz="0" w:space="0" w:color="auto"/>
            <w:bottom w:val="none" w:sz="0" w:space="0" w:color="auto"/>
            <w:right w:val="none" w:sz="0" w:space="0" w:color="auto"/>
          </w:divBdr>
        </w:div>
        <w:div w:id="429663046">
          <w:marLeft w:val="0"/>
          <w:marRight w:val="0"/>
          <w:marTop w:val="0"/>
          <w:marBottom w:val="0"/>
          <w:divBdr>
            <w:top w:val="none" w:sz="0" w:space="0" w:color="auto"/>
            <w:left w:val="none" w:sz="0" w:space="0" w:color="auto"/>
            <w:bottom w:val="none" w:sz="0" w:space="0" w:color="auto"/>
            <w:right w:val="none" w:sz="0" w:space="0" w:color="auto"/>
          </w:divBdr>
        </w:div>
        <w:div w:id="461188604">
          <w:marLeft w:val="0"/>
          <w:marRight w:val="0"/>
          <w:marTop w:val="0"/>
          <w:marBottom w:val="0"/>
          <w:divBdr>
            <w:top w:val="none" w:sz="0" w:space="0" w:color="auto"/>
            <w:left w:val="none" w:sz="0" w:space="0" w:color="auto"/>
            <w:bottom w:val="none" w:sz="0" w:space="0" w:color="auto"/>
            <w:right w:val="none" w:sz="0" w:space="0" w:color="auto"/>
          </w:divBdr>
        </w:div>
        <w:div w:id="462231739">
          <w:marLeft w:val="0"/>
          <w:marRight w:val="0"/>
          <w:marTop w:val="0"/>
          <w:marBottom w:val="0"/>
          <w:divBdr>
            <w:top w:val="none" w:sz="0" w:space="0" w:color="auto"/>
            <w:left w:val="none" w:sz="0" w:space="0" w:color="auto"/>
            <w:bottom w:val="none" w:sz="0" w:space="0" w:color="auto"/>
            <w:right w:val="none" w:sz="0" w:space="0" w:color="auto"/>
          </w:divBdr>
        </w:div>
        <w:div w:id="501359811">
          <w:marLeft w:val="0"/>
          <w:marRight w:val="0"/>
          <w:marTop w:val="0"/>
          <w:marBottom w:val="0"/>
          <w:divBdr>
            <w:top w:val="none" w:sz="0" w:space="0" w:color="auto"/>
            <w:left w:val="none" w:sz="0" w:space="0" w:color="auto"/>
            <w:bottom w:val="none" w:sz="0" w:space="0" w:color="auto"/>
            <w:right w:val="none" w:sz="0" w:space="0" w:color="auto"/>
          </w:divBdr>
        </w:div>
        <w:div w:id="542060278">
          <w:marLeft w:val="0"/>
          <w:marRight w:val="0"/>
          <w:marTop w:val="0"/>
          <w:marBottom w:val="0"/>
          <w:divBdr>
            <w:top w:val="none" w:sz="0" w:space="0" w:color="auto"/>
            <w:left w:val="none" w:sz="0" w:space="0" w:color="auto"/>
            <w:bottom w:val="none" w:sz="0" w:space="0" w:color="auto"/>
            <w:right w:val="none" w:sz="0" w:space="0" w:color="auto"/>
          </w:divBdr>
        </w:div>
        <w:div w:id="579339677">
          <w:marLeft w:val="0"/>
          <w:marRight w:val="0"/>
          <w:marTop w:val="0"/>
          <w:marBottom w:val="0"/>
          <w:divBdr>
            <w:top w:val="none" w:sz="0" w:space="0" w:color="auto"/>
            <w:left w:val="none" w:sz="0" w:space="0" w:color="auto"/>
            <w:bottom w:val="none" w:sz="0" w:space="0" w:color="auto"/>
            <w:right w:val="none" w:sz="0" w:space="0" w:color="auto"/>
          </w:divBdr>
        </w:div>
        <w:div w:id="601651596">
          <w:marLeft w:val="0"/>
          <w:marRight w:val="0"/>
          <w:marTop w:val="0"/>
          <w:marBottom w:val="0"/>
          <w:divBdr>
            <w:top w:val="none" w:sz="0" w:space="0" w:color="auto"/>
            <w:left w:val="none" w:sz="0" w:space="0" w:color="auto"/>
            <w:bottom w:val="none" w:sz="0" w:space="0" w:color="auto"/>
            <w:right w:val="none" w:sz="0" w:space="0" w:color="auto"/>
          </w:divBdr>
        </w:div>
        <w:div w:id="648051174">
          <w:marLeft w:val="0"/>
          <w:marRight w:val="0"/>
          <w:marTop w:val="0"/>
          <w:marBottom w:val="0"/>
          <w:divBdr>
            <w:top w:val="none" w:sz="0" w:space="0" w:color="auto"/>
            <w:left w:val="none" w:sz="0" w:space="0" w:color="auto"/>
            <w:bottom w:val="none" w:sz="0" w:space="0" w:color="auto"/>
            <w:right w:val="none" w:sz="0" w:space="0" w:color="auto"/>
          </w:divBdr>
        </w:div>
        <w:div w:id="682168605">
          <w:marLeft w:val="0"/>
          <w:marRight w:val="0"/>
          <w:marTop w:val="0"/>
          <w:marBottom w:val="0"/>
          <w:divBdr>
            <w:top w:val="none" w:sz="0" w:space="0" w:color="auto"/>
            <w:left w:val="none" w:sz="0" w:space="0" w:color="auto"/>
            <w:bottom w:val="none" w:sz="0" w:space="0" w:color="auto"/>
            <w:right w:val="none" w:sz="0" w:space="0" w:color="auto"/>
          </w:divBdr>
        </w:div>
        <w:div w:id="721294491">
          <w:marLeft w:val="0"/>
          <w:marRight w:val="0"/>
          <w:marTop w:val="0"/>
          <w:marBottom w:val="0"/>
          <w:divBdr>
            <w:top w:val="none" w:sz="0" w:space="0" w:color="auto"/>
            <w:left w:val="none" w:sz="0" w:space="0" w:color="auto"/>
            <w:bottom w:val="none" w:sz="0" w:space="0" w:color="auto"/>
            <w:right w:val="none" w:sz="0" w:space="0" w:color="auto"/>
          </w:divBdr>
        </w:div>
        <w:div w:id="824006970">
          <w:marLeft w:val="0"/>
          <w:marRight w:val="0"/>
          <w:marTop w:val="0"/>
          <w:marBottom w:val="0"/>
          <w:divBdr>
            <w:top w:val="none" w:sz="0" w:space="0" w:color="auto"/>
            <w:left w:val="none" w:sz="0" w:space="0" w:color="auto"/>
            <w:bottom w:val="none" w:sz="0" w:space="0" w:color="auto"/>
            <w:right w:val="none" w:sz="0" w:space="0" w:color="auto"/>
          </w:divBdr>
        </w:div>
        <w:div w:id="947274138">
          <w:marLeft w:val="0"/>
          <w:marRight w:val="0"/>
          <w:marTop w:val="0"/>
          <w:marBottom w:val="0"/>
          <w:divBdr>
            <w:top w:val="none" w:sz="0" w:space="0" w:color="auto"/>
            <w:left w:val="none" w:sz="0" w:space="0" w:color="auto"/>
            <w:bottom w:val="none" w:sz="0" w:space="0" w:color="auto"/>
            <w:right w:val="none" w:sz="0" w:space="0" w:color="auto"/>
          </w:divBdr>
        </w:div>
        <w:div w:id="950938217">
          <w:marLeft w:val="0"/>
          <w:marRight w:val="0"/>
          <w:marTop w:val="0"/>
          <w:marBottom w:val="0"/>
          <w:divBdr>
            <w:top w:val="none" w:sz="0" w:space="0" w:color="auto"/>
            <w:left w:val="none" w:sz="0" w:space="0" w:color="auto"/>
            <w:bottom w:val="none" w:sz="0" w:space="0" w:color="auto"/>
            <w:right w:val="none" w:sz="0" w:space="0" w:color="auto"/>
          </w:divBdr>
        </w:div>
        <w:div w:id="1111825691">
          <w:marLeft w:val="0"/>
          <w:marRight w:val="0"/>
          <w:marTop w:val="0"/>
          <w:marBottom w:val="0"/>
          <w:divBdr>
            <w:top w:val="none" w:sz="0" w:space="0" w:color="auto"/>
            <w:left w:val="none" w:sz="0" w:space="0" w:color="auto"/>
            <w:bottom w:val="none" w:sz="0" w:space="0" w:color="auto"/>
            <w:right w:val="none" w:sz="0" w:space="0" w:color="auto"/>
          </w:divBdr>
        </w:div>
        <w:div w:id="1138885939">
          <w:marLeft w:val="0"/>
          <w:marRight w:val="0"/>
          <w:marTop w:val="0"/>
          <w:marBottom w:val="0"/>
          <w:divBdr>
            <w:top w:val="none" w:sz="0" w:space="0" w:color="auto"/>
            <w:left w:val="none" w:sz="0" w:space="0" w:color="auto"/>
            <w:bottom w:val="none" w:sz="0" w:space="0" w:color="auto"/>
            <w:right w:val="none" w:sz="0" w:space="0" w:color="auto"/>
          </w:divBdr>
        </w:div>
        <w:div w:id="1139150914">
          <w:marLeft w:val="0"/>
          <w:marRight w:val="0"/>
          <w:marTop w:val="0"/>
          <w:marBottom w:val="0"/>
          <w:divBdr>
            <w:top w:val="none" w:sz="0" w:space="0" w:color="auto"/>
            <w:left w:val="none" w:sz="0" w:space="0" w:color="auto"/>
            <w:bottom w:val="none" w:sz="0" w:space="0" w:color="auto"/>
            <w:right w:val="none" w:sz="0" w:space="0" w:color="auto"/>
          </w:divBdr>
        </w:div>
        <w:div w:id="1154833176">
          <w:marLeft w:val="0"/>
          <w:marRight w:val="0"/>
          <w:marTop w:val="0"/>
          <w:marBottom w:val="0"/>
          <w:divBdr>
            <w:top w:val="none" w:sz="0" w:space="0" w:color="auto"/>
            <w:left w:val="none" w:sz="0" w:space="0" w:color="auto"/>
            <w:bottom w:val="none" w:sz="0" w:space="0" w:color="auto"/>
            <w:right w:val="none" w:sz="0" w:space="0" w:color="auto"/>
          </w:divBdr>
        </w:div>
        <w:div w:id="1253126974">
          <w:marLeft w:val="0"/>
          <w:marRight w:val="0"/>
          <w:marTop w:val="0"/>
          <w:marBottom w:val="0"/>
          <w:divBdr>
            <w:top w:val="none" w:sz="0" w:space="0" w:color="auto"/>
            <w:left w:val="none" w:sz="0" w:space="0" w:color="auto"/>
            <w:bottom w:val="none" w:sz="0" w:space="0" w:color="auto"/>
            <w:right w:val="none" w:sz="0" w:space="0" w:color="auto"/>
          </w:divBdr>
        </w:div>
        <w:div w:id="1275288569">
          <w:marLeft w:val="0"/>
          <w:marRight w:val="0"/>
          <w:marTop w:val="0"/>
          <w:marBottom w:val="0"/>
          <w:divBdr>
            <w:top w:val="none" w:sz="0" w:space="0" w:color="auto"/>
            <w:left w:val="none" w:sz="0" w:space="0" w:color="auto"/>
            <w:bottom w:val="none" w:sz="0" w:space="0" w:color="auto"/>
            <w:right w:val="none" w:sz="0" w:space="0" w:color="auto"/>
          </w:divBdr>
        </w:div>
        <w:div w:id="1275330919">
          <w:marLeft w:val="0"/>
          <w:marRight w:val="0"/>
          <w:marTop w:val="0"/>
          <w:marBottom w:val="0"/>
          <w:divBdr>
            <w:top w:val="none" w:sz="0" w:space="0" w:color="auto"/>
            <w:left w:val="none" w:sz="0" w:space="0" w:color="auto"/>
            <w:bottom w:val="none" w:sz="0" w:space="0" w:color="auto"/>
            <w:right w:val="none" w:sz="0" w:space="0" w:color="auto"/>
          </w:divBdr>
        </w:div>
        <w:div w:id="1429884218">
          <w:marLeft w:val="0"/>
          <w:marRight w:val="0"/>
          <w:marTop w:val="0"/>
          <w:marBottom w:val="0"/>
          <w:divBdr>
            <w:top w:val="none" w:sz="0" w:space="0" w:color="auto"/>
            <w:left w:val="none" w:sz="0" w:space="0" w:color="auto"/>
            <w:bottom w:val="none" w:sz="0" w:space="0" w:color="auto"/>
            <w:right w:val="none" w:sz="0" w:space="0" w:color="auto"/>
          </w:divBdr>
        </w:div>
        <w:div w:id="1430547049">
          <w:marLeft w:val="0"/>
          <w:marRight w:val="0"/>
          <w:marTop w:val="0"/>
          <w:marBottom w:val="0"/>
          <w:divBdr>
            <w:top w:val="none" w:sz="0" w:space="0" w:color="auto"/>
            <w:left w:val="none" w:sz="0" w:space="0" w:color="auto"/>
            <w:bottom w:val="none" w:sz="0" w:space="0" w:color="auto"/>
            <w:right w:val="none" w:sz="0" w:space="0" w:color="auto"/>
          </w:divBdr>
        </w:div>
        <w:div w:id="1483622442">
          <w:marLeft w:val="0"/>
          <w:marRight w:val="0"/>
          <w:marTop w:val="0"/>
          <w:marBottom w:val="0"/>
          <w:divBdr>
            <w:top w:val="none" w:sz="0" w:space="0" w:color="auto"/>
            <w:left w:val="none" w:sz="0" w:space="0" w:color="auto"/>
            <w:bottom w:val="none" w:sz="0" w:space="0" w:color="auto"/>
            <w:right w:val="none" w:sz="0" w:space="0" w:color="auto"/>
          </w:divBdr>
        </w:div>
        <w:div w:id="1488015136">
          <w:marLeft w:val="0"/>
          <w:marRight w:val="0"/>
          <w:marTop w:val="0"/>
          <w:marBottom w:val="0"/>
          <w:divBdr>
            <w:top w:val="none" w:sz="0" w:space="0" w:color="auto"/>
            <w:left w:val="none" w:sz="0" w:space="0" w:color="auto"/>
            <w:bottom w:val="none" w:sz="0" w:space="0" w:color="auto"/>
            <w:right w:val="none" w:sz="0" w:space="0" w:color="auto"/>
          </w:divBdr>
        </w:div>
        <w:div w:id="1495955198">
          <w:marLeft w:val="0"/>
          <w:marRight w:val="0"/>
          <w:marTop w:val="0"/>
          <w:marBottom w:val="0"/>
          <w:divBdr>
            <w:top w:val="none" w:sz="0" w:space="0" w:color="auto"/>
            <w:left w:val="none" w:sz="0" w:space="0" w:color="auto"/>
            <w:bottom w:val="none" w:sz="0" w:space="0" w:color="auto"/>
            <w:right w:val="none" w:sz="0" w:space="0" w:color="auto"/>
          </w:divBdr>
        </w:div>
        <w:div w:id="1579291432">
          <w:marLeft w:val="0"/>
          <w:marRight w:val="0"/>
          <w:marTop w:val="0"/>
          <w:marBottom w:val="0"/>
          <w:divBdr>
            <w:top w:val="none" w:sz="0" w:space="0" w:color="auto"/>
            <w:left w:val="none" w:sz="0" w:space="0" w:color="auto"/>
            <w:bottom w:val="none" w:sz="0" w:space="0" w:color="auto"/>
            <w:right w:val="none" w:sz="0" w:space="0" w:color="auto"/>
          </w:divBdr>
        </w:div>
        <w:div w:id="1595817498">
          <w:marLeft w:val="0"/>
          <w:marRight w:val="0"/>
          <w:marTop w:val="0"/>
          <w:marBottom w:val="0"/>
          <w:divBdr>
            <w:top w:val="none" w:sz="0" w:space="0" w:color="auto"/>
            <w:left w:val="none" w:sz="0" w:space="0" w:color="auto"/>
            <w:bottom w:val="none" w:sz="0" w:space="0" w:color="auto"/>
            <w:right w:val="none" w:sz="0" w:space="0" w:color="auto"/>
          </w:divBdr>
        </w:div>
        <w:div w:id="1663849244">
          <w:marLeft w:val="0"/>
          <w:marRight w:val="0"/>
          <w:marTop w:val="0"/>
          <w:marBottom w:val="0"/>
          <w:divBdr>
            <w:top w:val="none" w:sz="0" w:space="0" w:color="auto"/>
            <w:left w:val="none" w:sz="0" w:space="0" w:color="auto"/>
            <w:bottom w:val="none" w:sz="0" w:space="0" w:color="auto"/>
            <w:right w:val="none" w:sz="0" w:space="0" w:color="auto"/>
          </w:divBdr>
        </w:div>
        <w:div w:id="1774013151">
          <w:marLeft w:val="0"/>
          <w:marRight w:val="0"/>
          <w:marTop w:val="0"/>
          <w:marBottom w:val="0"/>
          <w:divBdr>
            <w:top w:val="none" w:sz="0" w:space="0" w:color="auto"/>
            <w:left w:val="none" w:sz="0" w:space="0" w:color="auto"/>
            <w:bottom w:val="none" w:sz="0" w:space="0" w:color="auto"/>
            <w:right w:val="none" w:sz="0" w:space="0" w:color="auto"/>
          </w:divBdr>
        </w:div>
        <w:div w:id="1806462198">
          <w:marLeft w:val="0"/>
          <w:marRight w:val="0"/>
          <w:marTop w:val="0"/>
          <w:marBottom w:val="0"/>
          <w:divBdr>
            <w:top w:val="none" w:sz="0" w:space="0" w:color="auto"/>
            <w:left w:val="none" w:sz="0" w:space="0" w:color="auto"/>
            <w:bottom w:val="none" w:sz="0" w:space="0" w:color="auto"/>
            <w:right w:val="none" w:sz="0" w:space="0" w:color="auto"/>
          </w:divBdr>
        </w:div>
        <w:div w:id="1817724208">
          <w:marLeft w:val="0"/>
          <w:marRight w:val="0"/>
          <w:marTop w:val="0"/>
          <w:marBottom w:val="0"/>
          <w:divBdr>
            <w:top w:val="none" w:sz="0" w:space="0" w:color="auto"/>
            <w:left w:val="none" w:sz="0" w:space="0" w:color="auto"/>
            <w:bottom w:val="none" w:sz="0" w:space="0" w:color="auto"/>
            <w:right w:val="none" w:sz="0" w:space="0" w:color="auto"/>
          </w:divBdr>
        </w:div>
        <w:div w:id="1833183538">
          <w:marLeft w:val="0"/>
          <w:marRight w:val="0"/>
          <w:marTop w:val="0"/>
          <w:marBottom w:val="0"/>
          <w:divBdr>
            <w:top w:val="none" w:sz="0" w:space="0" w:color="auto"/>
            <w:left w:val="none" w:sz="0" w:space="0" w:color="auto"/>
            <w:bottom w:val="none" w:sz="0" w:space="0" w:color="auto"/>
            <w:right w:val="none" w:sz="0" w:space="0" w:color="auto"/>
          </w:divBdr>
        </w:div>
        <w:div w:id="1858733240">
          <w:marLeft w:val="0"/>
          <w:marRight w:val="0"/>
          <w:marTop w:val="0"/>
          <w:marBottom w:val="0"/>
          <w:divBdr>
            <w:top w:val="none" w:sz="0" w:space="0" w:color="auto"/>
            <w:left w:val="none" w:sz="0" w:space="0" w:color="auto"/>
            <w:bottom w:val="none" w:sz="0" w:space="0" w:color="auto"/>
            <w:right w:val="none" w:sz="0" w:space="0" w:color="auto"/>
          </w:divBdr>
        </w:div>
        <w:div w:id="1860390707">
          <w:marLeft w:val="0"/>
          <w:marRight w:val="0"/>
          <w:marTop w:val="0"/>
          <w:marBottom w:val="0"/>
          <w:divBdr>
            <w:top w:val="none" w:sz="0" w:space="0" w:color="auto"/>
            <w:left w:val="none" w:sz="0" w:space="0" w:color="auto"/>
            <w:bottom w:val="none" w:sz="0" w:space="0" w:color="auto"/>
            <w:right w:val="none" w:sz="0" w:space="0" w:color="auto"/>
          </w:divBdr>
        </w:div>
        <w:div w:id="1863124961">
          <w:marLeft w:val="0"/>
          <w:marRight w:val="0"/>
          <w:marTop w:val="0"/>
          <w:marBottom w:val="0"/>
          <w:divBdr>
            <w:top w:val="none" w:sz="0" w:space="0" w:color="auto"/>
            <w:left w:val="none" w:sz="0" w:space="0" w:color="auto"/>
            <w:bottom w:val="none" w:sz="0" w:space="0" w:color="auto"/>
            <w:right w:val="none" w:sz="0" w:space="0" w:color="auto"/>
          </w:divBdr>
        </w:div>
        <w:div w:id="1893032613">
          <w:marLeft w:val="0"/>
          <w:marRight w:val="0"/>
          <w:marTop w:val="0"/>
          <w:marBottom w:val="0"/>
          <w:divBdr>
            <w:top w:val="none" w:sz="0" w:space="0" w:color="auto"/>
            <w:left w:val="none" w:sz="0" w:space="0" w:color="auto"/>
            <w:bottom w:val="none" w:sz="0" w:space="0" w:color="auto"/>
            <w:right w:val="none" w:sz="0" w:space="0" w:color="auto"/>
          </w:divBdr>
        </w:div>
        <w:div w:id="1898665430">
          <w:marLeft w:val="0"/>
          <w:marRight w:val="0"/>
          <w:marTop w:val="0"/>
          <w:marBottom w:val="0"/>
          <w:divBdr>
            <w:top w:val="none" w:sz="0" w:space="0" w:color="auto"/>
            <w:left w:val="none" w:sz="0" w:space="0" w:color="auto"/>
            <w:bottom w:val="none" w:sz="0" w:space="0" w:color="auto"/>
            <w:right w:val="none" w:sz="0" w:space="0" w:color="auto"/>
          </w:divBdr>
        </w:div>
        <w:div w:id="1904441596">
          <w:marLeft w:val="0"/>
          <w:marRight w:val="0"/>
          <w:marTop w:val="0"/>
          <w:marBottom w:val="0"/>
          <w:divBdr>
            <w:top w:val="none" w:sz="0" w:space="0" w:color="auto"/>
            <w:left w:val="none" w:sz="0" w:space="0" w:color="auto"/>
            <w:bottom w:val="none" w:sz="0" w:space="0" w:color="auto"/>
            <w:right w:val="none" w:sz="0" w:space="0" w:color="auto"/>
          </w:divBdr>
        </w:div>
        <w:div w:id="1944221700">
          <w:marLeft w:val="0"/>
          <w:marRight w:val="0"/>
          <w:marTop w:val="0"/>
          <w:marBottom w:val="0"/>
          <w:divBdr>
            <w:top w:val="none" w:sz="0" w:space="0" w:color="auto"/>
            <w:left w:val="none" w:sz="0" w:space="0" w:color="auto"/>
            <w:bottom w:val="none" w:sz="0" w:space="0" w:color="auto"/>
            <w:right w:val="none" w:sz="0" w:space="0" w:color="auto"/>
          </w:divBdr>
        </w:div>
        <w:div w:id="1952349774">
          <w:marLeft w:val="0"/>
          <w:marRight w:val="0"/>
          <w:marTop w:val="0"/>
          <w:marBottom w:val="0"/>
          <w:divBdr>
            <w:top w:val="none" w:sz="0" w:space="0" w:color="auto"/>
            <w:left w:val="none" w:sz="0" w:space="0" w:color="auto"/>
            <w:bottom w:val="none" w:sz="0" w:space="0" w:color="auto"/>
            <w:right w:val="none" w:sz="0" w:space="0" w:color="auto"/>
          </w:divBdr>
        </w:div>
        <w:div w:id="1995257525">
          <w:marLeft w:val="0"/>
          <w:marRight w:val="0"/>
          <w:marTop w:val="0"/>
          <w:marBottom w:val="0"/>
          <w:divBdr>
            <w:top w:val="none" w:sz="0" w:space="0" w:color="auto"/>
            <w:left w:val="none" w:sz="0" w:space="0" w:color="auto"/>
            <w:bottom w:val="none" w:sz="0" w:space="0" w:color="auto"/>
            <w:right w:val="none" w:sz="0" w:space="0" w:color="auto"/>
          </w:divBdr>
        </w:div>
      </w:divsChild>
    </w:div>
    <w:div w:id="202250623">
      <w:bodyDiv w:val="1"/>
      <w:marLeft w:val="0"/>
      <w:marRight w:val="0"/>
      <w:marTop w:val="0"/>
      <w:marBottom w:val="0"/>
      <w:divBdr>
        <w:top w:val="none" w:sz="0" w:space="0" w:color="auto"/>
        <w:left w:val="none" w:sz="0" w:space="0" w:color="auto"/>
        <w:bottom w:val="none" w:sz="0" w:space="0" w:color="auto"/>
        <w:right w:val="none" w:sz="0" w:space="0" w:color="auto"/>
      </w:divBdr>
    </w:div>
    <w:div w:id="306251078">
      <w:bodyDiv w:val="1"/>
      <w:marLeft w:val="0"/>
      <w:marRight w:val="0"/>
      <w:marTop w:val="0"/>
      <w:marBottom w:val="0"/>
      <w:divBdr>
        <w:top w:val="none" w:sz="0" w:space="0" w:color="auto"/>
        <w:left w:val="none" w:sz="0" w:space="0" w:color="auto"/>
        <w:bottom w:val="none" w:sz="0" w:space="0" w:color="auto"/>
        <w:right w:val="none" w:sz="0" w:space="0" w:color="auto"/>
      </w:divBdr>
    </w:div>
    <w:div w:id="366221167">
      <w:bodyDiv w:val="1"/>
      <w:marLeft w:val="0"/>
      <w:marRight w:val="0"/>
      <w:marTop w:val="0"/>
      <w:marBottom w:val="0"/>
      <w:divBdr>
        <w:top w:val="none" w:sz="0" w:space="0" w:color="auto"/>
        <w:left w:val="none" w:sz="0" w:space="0" w:color="auto"/>
        <w:bottom w:val="none" w:sz="0" w:space="0" w:color="auto"/>
        <w:right w:val="none" w:sz="0" w:space="0" w:color="auto"/>
      </w:divBdr>
      <w:divsChild>
        <w:div w:id="202134534">
          <w:marLeft w:val="0"/>
          <w:marRight w:val="0"/>
          <w:marTop w:val="0"/>
          <w:marBottom w:val="0"/>
          <w:divBdr>
            <w:top w:val="none" w:sz="0" w:space="0" w:color="auto"/>
            <w:left w:val="none" w:sz="0" w:space="0" w:color="auto"/>
            <w:bottom w:val="none" w:sz="0" w:space="0" w:color="auto"/>
            <w:right w:val="none" w:sz="0" w:space="0" w:color="auto"/>
          </w:divBdr>
        </w:div>
      </w:divsChild>
    </w:div>
    <w:div w:id="586885622">
      <w:bodyDiv w:val="1"/>
      <w:marLeft w:val="0"/>
      <w:marRight w:val="0"/>
      <w:marTop w:val="0"/>
      <w:marBottom w:val="0"/>
      <w:divBdr>
        <w:top w:val="none" w:sz="0" w:space="0" w:color="auto"/>
        <w:left w:val="none" w:sz="0" w:space="0" w:color="auto"/>
        <w:bottom w:val="none" w:sz="0" w:space="0" w:color="auto"/>
        <w:right w:val="none" w:sz="0" w:space="0" w:color="auto"/>
      </w:divBdr>
    </w:div>
    <w:div w:id="596446191">
      <w:bodyDiv w:val="1"/>
      <w:marLeft w:val="0"/>
      <w:marRight w:val="0"/>
      <w:marTop w:val="0"/>
      <w:marBottom w:val="0"/>
      <w:divBdr>
        <w:top w:val="none" w:sz="0" w:space="0" w:color="auto"/>
        <w:left w:val="none" w:sz="0" w:space="0" w:color="auto"/>
        <w:bottom w:val="none" w:sz="0" w:space="0" w:color="auto"/>
        <w:right w:val="none" w:sz="0" w:space="0" w:color="auto"/>
      </w:divBdr>
    </w:div>
    <w:div w:id="655694511">
      <w:bodyDiv w:val="1"/>
      <w:marLeft w:val="0"/>
      <w:marRight w:val="0"/>
      <w:marTop w:val="0"/>
      <w:marBottom w:val="0"/>
      <w:divBdr>
        <w:top w:val="none" w:sz="0" w:space="0" w:color="auto"/>
        <w:left w:val="none" w:sz="0" w:space="0" w:color="auto"/>
        <w:bottom w:val="none" w:sz="0" w:space="0" w:color="auto"/>
        <w:right w:val="none" w:sz="0" w:space="0" w:color="auto"/>
      </w:divBdr>
    </w:div>
    <w:div w:id="661855691">
      <w:bodyDiv w:val="1"/>
      <w:marLeft w:val="0"/>
      <w:marRight w:val="0"/>
      <w:marTop w:val="0"/>
      <w:marBottom w:val="0"/>
      <w:divBdr>
        <w:top w:val="none" w:sz="0" w:space="0" w:color="auto"/>
        <w:left w:val="none" w:sz="0" w:space="0" w:color="auto"/>
        <w:bottom w:val="none" w:sz="0" w:space="0" w:color="auto"/>
        <w:right w:val="none" w:sz="0" w:space="0" w:color="auto"/>
      </w:divBdr>
      <w:divsChild>
        <w:div w:id="476847981">
          <w:marLeft w:val="0"/>
          <w:marRight w:val="0"/>
          <w:marTop w:val="0"/>
          <w:marBottom w:val="0"/>
          <w:divBdr>
            <w:top w:val="none" w:sz="0" w:space="0" w:color="auto"/>
            <w:left w:val="none" w:sz="0" w:space="0" w:color="auto"/>
            <w:bottom w:val="none" w:sz="0" w:space="0" w:color="auto"/>
            <w:right w:val="none" w:sz="0" w:space="0" w:color="auto"/>
          </w:divBdr>
          <w:divsChild>
            <w:div w:id="506529764">
              <w:marLeft w:val="0"/>
              <w:marRight w:val="0"/>
              <w:marTop w:val="0"/>
              <w:marBottom w:val="0"/>
              <w:divBdr>
                <w:top w:val="none" w:sz="0" w:space="0" w:color="auto"/>
                <w:left w:val="none" w:sz="0" w:space="0" w:color="auto"/>
                <w:bottom w:val="none" w:sz="0" w:space="0" w:color="auto"/>
                <w:right w:val="none" w:sz="0" w:space="0" w:color="auto"/>
              </w:divBdr>
            </w:div>
            <w:div w:id="778110701">
              <w:marLeft w:val="0"/>
              <w:marRight w:val="0"/>
              <w:marTop w:val="0"/>
              <w:marBottom w:val="0"/>
              <w:divBdr>
                <w:top w:val="none" w:sz="0" w:space="0" w:color="auto"/>
                <w:left w:val="none" w:sz="0" w:space="0" w:color="auto"/>
                <w:bottom w:val="none" w:sz="0" w:space="0" w:color="auto"/>
                <w:right w:val="none" w:sz="0" w:space="0" w:color="auto"/>
              </w:divBdr>
              <w:divsChild>
                <w:div w:id="1437024665">
                  <w:marLeft w:val="0"/>
                  <w:marRight w:val="0"/>
                  <w:marTop w:val="0"/>
                  <w:marBottom w:val="0"/>
                  <w:divBdr>
                    <w:top w:val="none" w:sz="0" w:space="0" w:color="auto"/>
                    <w:left w:val="none" w:sz="0" w:space="0" w:color="auto"/>
                    <w:bottom w:val="none" w:sz="0" w:space="0" w:color="auto"/>
                    <w:right w:val="none" w:sz="0" w:space="0" w:color="auto"/>
                  </w:divBdr>
                  <w:divsChild>
                    <w:div w:id="118964187">
                      <w:marLeft w:val="0"/>
                      <w:marRight w:val="0"/>
                      <w:marTop w:val="0"/>
                      <w:marBottom w:val="0"/>
                      <w:divBdr>
                        <w:top w:val="none" w:sz="0" w:space="0" w:color="auto"/>
                        <w:left w:val="none" w:sz="0" w:space="0" w:color="auto"/>
                        <w:bottom w:val="none" w:sz="0" w:space="0" w:color="auto"/>
                        <w:right w:val="none" w:sz="0" w:space="0" w:color="auto"/>
                      </w:divBdr>
                      <w:divsChild>
                        <w:div w:id="2053384158">
                          <w:marLeft w:val="0"/>
                          <w:marRight w:val="0"/>
                          <w:marTop w:val="0"/>
                          <w:marBottom w:val="0"/>
                          <w:divBdr>
                            <w:top w:val="none" w:sz="0" w:space="0" w:color="auto"/>
                            <w:left w:val="none" w:sz="0" w:space="0" w:color="auto"/>
                            <w:bottom w:val="none" w:sz="0" w:space="0" w:color="auto"/>
                            <w:right w:val="none" w:sz="0" w:space="0" w:color="auto"/>
                          </w:divBdr>
                          <w:divsChild>
                            <w:div w:id="92460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201318">
          <w:marLeft w:val="0"/>
          <w:marRight w:val="0"/>
          <w:marTop w:val="0"/>
          <w:marBottom w:val="0"/>
          <w:divBdr>
            <w:top w:val="none" w:sz="0" w:space="0" w:color="auto"/>
            <w:left w:val="none" w:sz="0" w:space="0" w:color="auto"/>
            <w:bottom w:val="none" w:sz="0" w:space="0" w:color="auto"/>
            <w:right w:val="none" w:sz="0" w:space="0" w:color="auto"/>
          </w:divBdr>
        </w:div>
      </w:divsChild>
    </w:div>
    <w:div w:id="732850467">
      <w:bodyDiv w:val="1"/>
      <w:marLeft w:val="0"/>
      <w:marRight w:val="0"/>
      <w:marTop w:val="0"/>
      <w:marBottom w:val="0"/>
      <w:divBdr>
        <w:top w:val="none" w:sz="0" w:space="0" w:color="auto"/>
        <w:left w:val="none" w:sz="0" w:space="0" w:color="auto"/>
        <w:bottom w:val="none" w:sz="0" w:space="0" w:color="auto"/>
        <w:right w:val="none" w:sz="0" w:space="0" w:color="auto"/>
      </w:divBdr>
      <w:divsChild>
        <w:div w:id="255328582">
          <w:marLeft w:val="0"/>
          <w:marRight w:val="0"/>
          <w:marTop w:val="0"/>
          <w:marBottom w:val="0"/>
          <w:divBdr>
            <w:top w:val="none" w:sz="0" w:space="0" w:color="auto"/>
            <w:left w:val="none" w:sz="0" w:space="0" w:color="auto"/>
            <w:bottom w:val="none" w:sz="0" w:space="0" w:color="auto"/>
            <w:right w:val="none" w:sz="0" w:space="0" w:color="auto"/>
          </w:divBdr>
        </w:div>
        <w:div w:id="410203579">
          <w:marLeft w:val="0"/>
          <w:marRight w:val="0"/>
          <w:marTop w:val="0"/>
          <w:marBottom w:val="0"/>
          <w:divBdr>
            <w:top w:val="none" w:sz="0" w:space="0" w:color="auto"/>
            <w:left w:val="none" w:sz="0" w:space="0" w:color="auto"/>
            <w:bottom w:val="none" w:sz="0" w:space="0" w:color="auto"/>
            <w:right w:val="none" w:sz="0" w:space="0" w:color="auto"/>
          </w:divBdr>
        </w:div>
        <w:div w:id="613056399">
          <w:marLeft w:val="0"/>
          <w:marRight w:val="0"/>
          <w:marTop w:val="0"/>
          <w:marBottom w:val="0"/>
          <w:divBdr>
            <w:top w:val="none" w:sz="0" w:space="0" w:color="auto"/>
            <w:left w:val="none" w:sz="0" w:space="0" w:color="auto"/>
            <w:bottom w:val="none" w:sz="0" w:space="0" w:color="auto"/>
            <w:right w:val="none" w:sz="0" w:space="0" w:color="auto"/>
          </w:divBdr>
        </w:div>
        <w:div w:id="614142761">
          <w:marLeft w:val="0"/>
          <w:marRight w:val="0"/>
          <w:marTop w:val="0"/>
          <w:marBottom w:val="0"/>
          <w:divBdr>
            <w:top w:val="none" w:sz="0" w:space="0" w:color="auto"/>
            <w:left w:val="none" w:sz="0" w:space="0" w:color="auto"/>
            <w:bottom w:val="none" w:sz="0" w:space="0" w:color="auto"/>
            <w:right w:val="none" w:sz="0" w:space="0" w:color="auto"/>
          </w:divBdr>
        </w:div>
        <w:div w:id="721487580">
          <w:marLeft w:val="0"/>
          <w:marRight w:val="0"/>
          <w:marTop w:val="0"/>
          <w:marBottom w:val="0"/>
          <w:divBdr>
            <w:top w:val="none" w:sz="0" w:space="0" w:color="auto"/>
            <w:left w:val="none" w:sz="0" w:space="0" w:color="auto"/>
            <w:bottom w:val="none" w:sz="0" w:space="0" w:color="auto"/>
            <w:right w:val="none" w:sz="0" w:space="0" w:color="auto"/>
          </w:divBdr>
        </w:div>
        <w:div w:id="744954397">
          <w:marLeft w:val="0"/>
          <w:marRight w:val="0"/>
          <w:marTop w:val="0"/>
          <w:marBottom w:val="0"/>
          <w:divBdr>
            <w:top w:val="none" w:sz="0" w:space="0" w:color="auto"/>
            <w:left w:val="none" w:sz="0" w:space="0" w:color="auto"/>
            <w:bottom w:val="none" w:sz="0" w:space="0" w:color="auto"/>
            <w:right w:val="none" w:sz="0" w:space="0" w:color="auto"/>
          </w:divBdr>
        </w:div>
        <w:div w:id="956182232">
          <w:marLeft w:val="0"/>
          <w:marRight w:val="0"/>
          <w:marTop w:val="0"/>
          <w:marBottom w:val="0"/>
          <w:divBdr>
            <w:top w:val="none" w:sz="0" w:space="0" w:color="auto"/>
            <w:left w:val="none" w:sz="0" w:space="0" w:color="auto"/>
            <w:bottom w:val="none" w:sz="0" w:space="0" w:color="auto"/>
            <w:right w:val="none" w:sz="0" w:space="0" w:color="auto"/>
          </w:divBdr>
        </w:div>
        <w:div w:id="969282892">
          <w:marLeft w:val="0"/>
          <w:marRight w:val="0"/>
          <w:marTop w:val="0"/>
          <w:marBottom w:val="0"/>
          <w:divBdr>
            <w:top w:val="none" w:sz="0" w:space="0" w:color="auto"/>
            <w:left w:val="none" w:sz="0" w:space="0" w:color="auto"/>
            <w:bottom w:val="none" w:sz="0" w:space="0" w:color="auto"/>
            <w:right w:val="none" w:sz="0" w:space="0" w:color="auto"/>
          </w:divBdr>
        </w:div>
        <w:div w:id="1034964117">
          <w:marLeft w:val="0"/>
          <w:marRight w:val="0"/>
          <w:marTop w:val="0"/>
          <w:marBottom w:val="0"/>
          <w:divBdr>
            <w:top w:val="none" w:sz="0" w:space="0" w:color="auto"/>
            <w:left w:val="none" w:sz="0" w:space="0" w:color="auto"/>
            <w:bottom w:val="none" w:sz="0" w:space="0" w:color="auto"/>
            <w:right w:val="none" w:sz="0" w:space="0" w:color="auto"/>
          </w:divBdr>
        </w:div>
        <w:div w:id="1134057287">
          <w:marLeft w:val="0"/>
          <w:marRight w:val="0"/>
          <w:marTop w:val="0"/>
          <w:marBottom w:val="0"/>
          <w:divBdr>
            <w:top w:val="none" w:sz="0" w:space="0" w:color="auto"/>
            <w:left w:val="none" w:sz="0" w:space="0" w:color="auto"/>
            <w:bottom w:val="none" w:sz="0" w:space="0" w:color="auto"/>
            <w:right w:val="none" w:sz="0" w:space="0" w:color="auto"/>
          </w:divBdr>
        </w:div>
        <w:div w:id="1189101322">
          <w:marLeft w:val="0"/>
          <w:marRight w:val="0"/>
          <w:marTop w:val="0"/>
          <w:marBottom w:val="0"/>
          <w:divBdr>
            <w:top w:val="none" w:sz="0" w:space="0" w:color="auto"/>
            <w:left w:val="none" w:sz="0" w:space="0" w:color="auto"/>
            <w:bottom w:val="none" w:sz="0" w:space="0" w:color="auto"/>
            <w:right w:val="none" w:sz="0" w:space="0" w:color="auto"/>
          </w:divBdr>
        </w:div>
        <w:div w:id="1201431608">
          <w:marLeft w:val="0"/>
          <w:marRight w:val="0"/>
          <w:marTop w:val="0"/>
          <w:marBottom w:val="0"/>
          <w:divBdr>
            <w:top w:val="none" w:sz="0" w:space="0" w:color="auto"/>
            <w:left w:val="none" w:sz="0" w:space="0" w:color="auto"/>
            <w:bottom w:val="none" w:sz="0" w:space="0" w:color="auto"/>
            <w:right w:val="none" w:sz="0" w:space="0" w:color="auto"/>
          </w:divBdr>
        </w:div>
        <w:div w:id="1249660034">
          <w:marLeft w:val="0"/>
          <w:marRight w:val="0"/>
          <w:marTop w:val="0"/>
          <w:marBottom w:val="0"/>
          <w:divBdr>
            <w:top w:val="none" w:sz="0" w:space="0" w:color="auto"/>
            <w:left w:val="none" w:sz="0" w:space="0" w:color="auto"/>
            <w:bottom w:val="none" w:sz="0" w:space="0" w:color="auto"/>
            <w:right w:val="none" w:sz="0" w:space="0" w:color="auto"/>
          </w:divBdr>
        </w:div>
        <w:div w:id="1503084057">
          <w:marLeft w:val="0"/>
          <w:marRight w:val="0"/>
          <w:marTop w:val="0"/>
          <w:marBottom w:val="0"/>
          <w:divBdr>
            <w:top w:val="none" w:sz="0" w:space="0" w:color="auto"/>
            <w:left w:val="none" w:sz="0" w:space="0" w:color="auto"/>
            <w:bottom w:val="none" w:sz="0" w:space="0" w:color="auto"/>
            <w:right w:val="none" w:sz="0" w:space="0" w:color="auto"/>
          </w:divBdr>
        </w:div>
        <w:div w:id="1577939245">
          <w:marLeft w:val="0"/>
          <w:marRight w:val="0"/>
          <w:marTop w:val="0"/>
          <w:marBottom w:val="0"/>
          <w:divBdr>
            <w:top w:val="none" w:sz="0" w:space="0" w:color="auto"/>
            <w:left w:val="none" w:sz="0" w:space="0" w:color="auto"/>
            <w:bottom w:val="none" w:sz="0" w:space="0" w:color="auto"/>
            <w:right w:val="none" w:sz="0" w:space="0" w:color="auto"/>
          </w:divBdr>
        </w:div>
        <w:div w:id="1621761194">
          <w:marLeft w:val="0"/>
          <w:marRight w:val="0"/>
          <w:marTop w:val="0"/>
          <w:marBottom w:val="0"/>
          <w:divBdr>
            <w:top w:val="none" w:sz="0" w:space="0" w:color="auto"/>
            <w:left w:val="none" w:sz="0" w:space="0" w:color="auto"/>
            <w:bottom w:val="none" w:sz="0" w:space="0" w:color="auto"/>
            <w:right w:val="none" w:sz="0" w:space="0" w:color="auto"/>
          </w:divBdr>
        </w:div>
        <w:div w:id="1750614672">
          <w:marLeft w:val="0"/>
          <w:marRight w:val="0"/>
          <w:marTop w:val="0"/>
          <w:marBottom w:val="0"/>
          <w:divBdr>
            <w:top w:val="none" w:sz="0" w:space="0" w:color="auto"/>
            <w:left w:val="none" w:sz="0" w:space="0" w:color="auto"/>
            <w:bottom w:val="none" w:sz="0" w:space="0" w:color="auto"/>
            <w:right w:val="none" w:sz="0" w:space="0" w:color="auto"/>
          </w:divBdr>
        </w:div>
        <w:div w:id="1769542406">
          <w:marLeft w:val="0"/>
          <w:marRight w:val="0"/>
          <w:marTop w:val="0"/>
          <w:marBottom w:val="0"/>
          <w:divBdr>
            <w:top w:val="none" w:sz="0" w:space="0" w:color="auto"/>
            <w:left w:val="none" w:sz="0" w:space="0" w:color="auto"/>
            <w:bottom w:val="none" w:sz="0" w:space="0" w:color="auto"/>
            <w:right w:val="none" w:sz="0" w:space="0" w:color="auto"/>
          </w:divBdr>
        </w:div>
        <w:div w:id="1803841452">
          <w:marLeft w:val="0"/>
          <w:marRight w:val="0"/>
          <w:marTop w:val="0"/>
          <w:marBottom w:val="0"/>
          <w:divBdr>
            <w:top w:val="none" w:sz="0" w:space="0" w:color="auto"/>
            <w:left w:val="none" w:sz="0" w:space="0" w:color="auto"/>
            <w:bottom w:val="none" w:sz="0" w:space="0" w:color="auto"/>
            <w:right w:val="none" w:sz="0" w:space="0" w:color="auto"/>
          </w:divBdr>
        </w:div>
        <w:div w:id="1870754492">
          <w:marLeft w:val="0"/>
          <w:marRight w:val="0"/>
          <w:marTop w:val="0"/>
          <w:marBottom w:val="0"/>
          <w:divBdr>
            <w:top w:val="none" w:sz="0" w:space="0" w:color="auto"/>
            <w:left w:val="none" w:sz="0" w:space="0" w:color="auto"/>
            <w:bottom w:val="none" w:sz="0" w:space="0" w:color="auto"/>
            <w:right w:val="none" w:sz="0" w:space="0" w:color="auto"/>
          </w:divBdr>
        </w:div>
        <w:div w:id="1875728623">
          <w:marLeft w:val="0"/>
          <w:marRight w:val="0"/>
          <w:marTop w:val="0"/>
          <w:marBottom w:val="0"/>
          <w:divBdr>
            <w:top w:val="none" w:sz="0" w:space="0" w:color="auto"/>
            <w:left w:val="none" w:sz="0" w:space="0" w:color="auto"/>
            <w:bottom w:val="none" w:sz="0" w:space="0" w:color="auto"/>
            <w:right w:val="none" w:sz="0" w:space="0" w:color="auto"/>
          </w:divBdr>
        </w:div>
        <w:div w:id="1882356760">
          <w:marLeft w:val="0"/>
          <w:marRight w:val="0"/>
          <w:marTop w:val="0"/>
          <w:marBottom w:val="0"/>
          <w:divBdr>
            <w:top w:val="none" w:sz="0" w:space="0" w:color="auto"/>
            <w:left w:val="none" w:sz="0" w:space="0" w:color="auto"/>
            <w:bottom w:val="none" w:sz="0" w:space="0" w:color="auto"/>
            <w:right w:val="none" w:sz="0" w:space="0" w:color="auto"/>
          </w:divBdr>
        </w:div>
        <w:div w:id="1916545309">
          <w:marLeft w:val="0"/>
          <w:marRight w:val="0"/>
          <w:marTop w:val="0"/>
          <w:marBottom w:val="0"/>
          <w:divBdr>
            <w:top w:val="none" w:sz="0" w:space="0" w:color="auto"/>
            <w:left w:val="none" w:sz="0" w:space="0" w:color="auto"/>
            <w:bottom w:val="none" w:sz="0" w:space="0" w:color="auto"/>
            <w:right w:val="none" w:sz="0" w:space="0" w:color="auto"/>
          </w:divBdr>
        </w:div>
      </w:divsChild>
    </w:div>
    <w:div w:id="937447056">
      <w:bodyDiv w:val="1"/>
      <w:marLeft w:val="0"/>
      <w:marRight w:val="0"/>
      <w:marTop w:val="0"/>
      <w:marBottom w:val="0"/>
      <w:divBdr>
        <w:top w:val="none" w:sz="0" w:space="0" w:color="auto"/>
        <w:left w:val="none" w:sz="0" w:space="0" w:color="auto"/>
        <w:bottom w:val="none" w:sz="0" w:space="0" w:color="auto"/>
        <w:right w:val="none" w:sz="0" w:space="0" w:color="auto"/>
      </w:divBdr>
    </w:div>
    <w:div w:id="1171601377">
      <w:bodyDiv w:val="1"/>
      <w:marLeft w:val="0"/>
      <w:marRight w:val="0"/>
      <w:marTop w:val="0"/>
      <w:marBottom w:val="0"/>
      <w:divBdr>
        <w:top w:val="none" w:sz="0" w:space="0" w:color="auto"/>
        <w:left w:val="none" w:sz="0" w:space="0" w:color="auto"/>
        <w:bottom w:val="none" w:sz="0" w:space="0" w:color="auto"/>
        <w:right w:val="none" w:sz="0" w:space="0" w:color="auto"/>
      </w:divBdr>
    </w:div>
    <w:div w:id="1359238434">
      <w:bodyDiv w:val="1"/>
      <w:marLeft w:val="0"/>
      <w:marRight w:val="0"/>
      <w:marTop w:val="0"/>
      <w:marBottom w:val="0"/>
      <w:divBdr>
        <w:top w:val="none" w:sz="0" w:space="0" w:color="auto"/>
        <w:left w:val="none" w:sz="0" w:space="0" w:color="auto"/>
        <w:bottom w:val="none" w:sz="0" w:space="0" w:color="auto"/>
        <w:right w:val="none" w:sz="0" w:space="0" w:color="auto"/>
      </w:divBdr>
      <w:divsChild>
        <w:div w:id="650908405">
          <w:marLeft w:val="0"/>
          <w:marRight w:val="0"/>
          <w:marTop w:val="0"/>
          <w:marBottom w:val="0"/>
          <w:divBdr>
            <w:top w:val="none" w:sz="0" w:space="0" w:color="auto"/>
            <w:left w:val="none" w:sz="0" w:space="0" w:color="auto"/>
            <w:bottom w:val="none" w:sz="0" w:space="0" w:color="auto"/>
            <w:right w:val="none" w:sz="0" w:space="0" w:color="auto"/>
          </w:divBdr>
          <w:divsChild>
            <w:div w:id="1075936289">
              <w:marLeft w:val="0"/>
              <w:marRight w:val="0"/>
              <w:marTop w:val="0"/>
              <w:marBottom w:val="0"/>
              <w:divBdr>
                <w:top w:val="none" w:sz="0" w:space="0" w:color="auto"/>
                <w:left w:val="none" w:sz="0" w:space="0" w:color="auto"/>
                <w:bottom w:val="none" w:sz="0" w:space="0" w:color="auto"/>
                <w:right w:val="none" w:sz="0" w:space="0" w:color="auto"/>
              </w:divBdr>
              <w:divsChild>
                <w:div w:id="104047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41826">
          <w:marLeft w:val="0"/>
          <w:marRight w:val="0"/>
          <w:marTop w:val="0"/>
          <w:marBottom w:val="0"/>
          <w:divBdr>
            <w:top w:val="none" w:sz="0" w:space="0" w:color="auto"/>
            <w:left w:val="none" w:sz="0" w:space="0" w:color="auto"/>
            <w:bottom w:val="none" w:sz="0" w:space="0" w:color="auto"/>
            <w:right w:val="none" w:sz="0" w:space="0" w:color="auto"/>
          </w:divBdr>
          <w:divsChild>
            <w:div w:id="293752670">
              <w:blockQuote w:val="1"/>
              <w:marLeft w:val="720"/>
              <w:marRight w:val="720"/>
              <w:marTop w:val="100"/>
              <w:marBottom w:val="100"/>
              <w:divBdr>
                <w:top w:val="none" w:sz="0" w:space="0" w:color="auto"/>
                <w:left w:val="none" w:sz="0" w:space="0" w:color="auto"/>
                <w:bottom w:val="none" w:sz="0" w:space="0" w:color="auto"/>
                <w:right w:val="none" w:sz="0" w:space="0" w:color="auto"/>
              </w:divBdr>
            </w:div>
            <w:div w:id="754398685">
              <w:marLeft w:val="0"/>
              <w:marRight w:val="0"/>
              <w:marTop w:val="0"/>
              <w:marBottom w:val="0"/>
              <w:divBdr>
                <w:top w:val="none" w:sz="0" w:space="0" w:color="auto"/>
                <w:left w:val="none" w:sz="0" w:space="0" w:color="auto"/>
                <w:bottom w:val="none" w:sz="0" w:space="0" w:color="auto"/>
                <w:right w:val="none" w:sz="0" w:space="0" w:color="auto"/>
              </w:divBdr>
              <w:divsChild>
                <w:div w:id="1741755444">
                  <w:marLeft w:val="0"/>
                  <w:marRight w:val="0"/>
                  <w:marTop w:val="0"/>
                  <w:marBottom w:val="0"/>
                  <w:divBdr>
                    <w:top w:val="none" w:sz="0" w:space="0" w:color="auto"/>
                    <w:left w:val="none" w:sz="0" w:space="0" w:color="auto"/>
                    <w:bottom w:val="none" w:sz="0" w:space="0" w:color="auto"/>
                    <w:right w:val="none" w:sz="0" w:space="0" w:color="auto"/>
                  </w:divBdr>
                </w:div>
              </w:divsChild>
            </w:div>
            <w:div w:id="1986083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897121">
          <w:marLeft w:val="0"/>
          <w:marRight w:val="0"/>
          <w:marTop w:val="0"/>
          <w:marBottom w:val="0"/>
          <w:divBdr>
            <w:top w:val="none" w:sz="0" w:space="0" w:color="auto"/>
            <w:left w:val="none" w:sz="0" w:space="0" w:color="auto"/>
            <w:bottom w:val="none" w:sz="0" w:space="0" w:color="auto"/>
            <w:right w:val="none" w:sz="0" w:space="0" w:color="auto"/>
          </w:divBdr>
          <w:divsChild>
            <w:div w:id="153571007">
              <w:marLeft w:val="0"/>
              <w:marRight w:val="0"/>
              <w:marTop w:val="0"/>
              <w:marBottom w:val="0"/>
              <w:divBdr>
                <w:top w:val="none" w:sz="0" w:space="0" w:color="auto"/>
                <w:left w:val="none" w:sz="0" w:space="0" w:color="auto"/>
                <w:bottom w:val="none" w:sz="0" w:space="0" w:color="auto"/>
                <w:right w:val="none" w:sz="0" w:space="0" w:color="auto"/>
              </w:divBdr>
              <w:divsChild>
                <w:div w:id="1275864867">
                  <w:marLeft w:val="0"/>
                  <w:marRight w:val="0"/>
                  <w:marTop w:val="0"/>
                  <w:marBottom w:val="0"/>
                  <w:divBdr>
                    <w:top w:val="none" w:sz="0" w:space="0" w:color="auto"/>
                    <w:left w:val="none" w:sz="0" w:space="0" w:color="auto"/>
                    <w:bottom w:val="none" w:sz="0" w:space="0" w:color="auto"/>
                    <w:right w:val="none" w:sz="0" w:space="0" w:color="auto"/>
                  </w:divBdr>
                  <w:divsChild>
                    <w:div w:id="127210716">
                      <w:marLeft w:val="0"/>
                      <w:marRight w:val="0"/>
                      <w:marTop w:val="0"/>
                      <w:marBottom w:val="0"/>
                      <w:divBdr>
                        <w:top w:val="none" w:sz="0" w:space="0" w:color="auto"/>
                        <w:left w:val="none" w:sz="0" w:space="0" w:color="auto"/>
                        <w:bottom w:val="none" w:sz="0" w:space="0" w:color="auto"/>
                        <w:right w:val="none" w:sz="0" w:space="0" w:color="auto"/>
                      </w:divBdr>
                      <w:divsChild>
                        <w:div w:id="7855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38059">
      <w:bodyDiv w:val="1"/>
      <w:marLeft w:val="0"/>
      <w:marRight w:val="0"/>
      <w:marTop w:val="0"/>
      <w:marBottom w:val="0"/>
      <w:divBdr>
        <w:top w:val="none" w:sz="0" w:space="0" w:color="auto"/>
        <w:left w:val="none" w:sz="0" w:space="0" w:color="auto"/>
        <w:bottom w:val="none" w:sz="0" w:space="0" w:color="auto"/>
        <w:right w:val="none" w:sz="0" w:space="0" w:color="auto"/>
      </w:divBdr>
    </w:div>
    <w:div w:id="1553077992">
      <w:bodyDiv w:val="1"/>
      <w:marLeft w:val="0"/>
      <w:marRight w:val="0"/>
      <w:marTop w:val="0"/>
      <w:marBottom w:val="0"/>
      <w:divBdr>
        <w:top w:val="none" w:sz="0" w:space="0" w:color="auto"/>
        <w:left w:val="none" w:sz="0" w:space="0" w:color="auto"/>
        <w:bottom w:val="none" w:sz="0" w:space="0" w:color="auto"/>
        <w:right w:val="none" w:sz="0" w:space="0" w:color="auto"/>
      </w:divBdr>
      <w:divsChild>
        <w:div w:id="796146528">
          <w:marLeft w:val="0"/>
          <w:marRight w:val="0"/>
          <w:marTop w:val="0"/>
          <w:marBottom w:val="0"/>
          <w:divBdr>
            <w:top w:val="none" w:sz="0" w:space="0" w:color="auto"/>
            <w:left w:val="none" w:sz="0" w:space="0" w:color="auto"/>
            <w:bottom w:val="none" w:sz="0" w:space="0" w:color="auto"/>
            <w:right w:val="none" w:sz="0" w:space="0" w:color="auto"/>
          </w:divBdr>
        </w:div>
      </w:divsChild>
    </w:div>
    <w:div w:id="1603143913">
      <w:bodyDiv w:val="1"/>
      <w:marLeft w:val="0"/>
      <w:marRight w:val="0"/>
      <w:marTop w:val="0"/>
      <w:marBottom w:val="0"/>
      <w:divBdr>
        <w:top w:val="none" w:sz="0" w:space="0" w:color="auto"/>
        <w:left w:val="none" w:sz="0" w:space="0" w:color="auto"/>
        <w:bottom w:val="none" w:sz="0" w:space="0" w:color="auto"/>
        <w:right w:val="none" w:sz="0" w:space="0" w:color="auto"/>
      </w:divBdr>
    </w:div>
    <w:div w:id="1641957323">
      <w:bodyDiv w:val="1"/>
      <w:marLeft w:val="0"/>
      <w:marRight w:val="0"/>
      <w:marTop w:val="0"/>
      <w:marBottom w:val="0"/>
      <w:divBdr>
        <w:top w:val="none" w:sz="0" w:space="0" w:color="auto"/>
        <w:left w:val="none" w:sz="0" w:space="0" w:color="auto"/>
        <w:bottom w:val="none" w:sz="0" w:space="0" w:color="auto"/>
        <w:right w:val="none" w:sz="0" w:space="0" w:color="auto"/>
      </w:divBdr>
    </w:div>
    <w:div w:id="1651443683">
      <w:bodyDiv w:val="1"/>
      <w:marLeft w:val="0"/>
      <w:marRight w:val="0"/>
      <w:marTop w:val="0"/>
      <w:marBottom w:val="0"/>
      <w:divBdr>
        <w:top w:val="none" w:sz="0" w:space="0" w:color="auto"/>
        <w:left w:val="none" w:sz="0" w:space="0" w:color="auto"/>
        <w:bottom w:val="none" w:sz="0" w:space="0" w:color="auto"/>
        <w:right w:val="none" w:sz="0" w:space="0" w:color="auto"/>
      </w:divBdr>
      <w:divsChild>
        <w:div w:id="788013695">
          <w:marLeft w:val="0"/>
          <w:marRight w:val="0"/>
          <w:marTop w:val="0"/>
          <w:marBottom w:val="0"/>
          <w:divBdr>
            <w:top w:val="none" w:sz="0" w:space="0" w:color="auto"/>
            <w:left w:val="none" w:sz="0" w:space="0" w:color="auto"/>
            <w:bottom w:val="none" w:sz="0" w:space="0" w:color="auto"/>
            <w:right w:val="none" w:sz="0" w:space="0" w:color="auto"/>
          </w:divBdr>
        </w:div>
      </w:divsChild>
    </w:div>
    <w:div w:id="1736775120">
      <w:bodyDiv w:val="1"/>
      <w:marLeft w:val="0"/>
      <w:marRight w:val="0"/>
      <w:marTop w:val="0"/>
      <w:marBottom w:val="0"/>
      <w:divBdr>
        <w:top w:val="none" w:sz="0" w:space="0" w:color="auto"/>
        <w:left w:val="none" w:sz="0" w:space="0" w:color="auto"/>
        <w:bottom w:val="none" w:sz="0" w:space="0" w:color="auto"/>
        <w:right w:val="none" w:sz="0" w:space="0" w:color="auto"/>
      </w:divBdr>
    </w:div>
    <w:div w:id="1767656868">
      <w:bodyDiv w:val="1"/>
      <w:marLeft w:val="0"/>
      <w:marRight w:val="0"/>
      <w:marTop w:val="0"/>
      <w:marBottom w:val="0"/>
      <w:divBdr>
        <w:top w:val="none" w:sz="0" w:space="0" w:color="auto"/>
        <w:left w:val="none" w:sz="0" w:space="0" w:color="auto"/>
        <w:bottom w:val="none" w:sz="0" w:space="0" w:color="auto"/>
        <w:right w:val="none" w:sz="0" w:space="0" w:color="auto"/>
      </w:divBdr>
      <w:divsChild>
        <w:div w:id="11147501">
          <w:marLeft w:val="0"/>
          <w:marRight w:val="0"/>
          <w:marTop w:val="0"/>
          <w:marBottom w:val="0"/>
          <w:divBdr>
            <w:top w:val="none" w:sz="0" w:space="0" w:color="auto"/>
            <w:left w:val="none" w:sz="0" w:space="0" w:color="auto"/>
            <w:bottom w:val="none" w:sz="0" w:space="0" w:color="auto"/>
            <w:right w:val="none" w:sz="0" w:space="0" w:color="auto"/>
          </w:divBdr>
        </w:div>
        <w:div w:id="53167034">
          <w:marLeft w:val="0"/>
          <w:marRight w:val="0"/>
          <w:marTop w:val="0"/>
          <w:marBottom w:val="0"/>
          <w:divBdr>
            <w:top w:val="none" w:sz="0" w:space="0" w:color="auto"/>
            <w:left w:val="none" w:sz="0" w:space="0" w:color="auto"/>
            <w:bottom w:val="none" w:sz="0" w:space="0" w:color="auto"/>
            <w:right w:val="none" w:sz="0" w:space="0" w:color="auto"/>
          </w:divBdr>
        </w:div>
        <w:div w:id="216624578">
          <w:marLeft w:val="0"/>
          <w:marRight w:val="0"/>
          <w:marTop w:val="0"/>
          <w:marBottom w:val="0"/>
          <w:divBdr>
            <w:top w:val="none" w:sz="0" w:space="0" w:color="auto"/>
            <w:left w:val="none" w:sz="0" w:space="0" w:color="auto"/>
            <w:bottom w:val="none" w:sz="0" w:space="0" w:color="auto"/>
            <w:right w:val="none" w:sz="0" w:space="0" w:color="auto"/>
          </w:divBdr>
        </w:div>
        <w:div w:id="265583747">
          <w:marLeft w:val="0"/>
          <w:marRight w:val="0"/>
          <w:marTop w:val="0"/>
          <w:marBottom w:val="0"/>
          <w:divBdr>
            <w:top w:val="none" w:sz="0" w:space="0" w:color="auto"/>
            <w:left w:val="none" w:sz="0" w:space="0" w:color="auto"/>
            <w:bottom w:val="none" w:sz="0" w:space="0" w:color="auto"/>
            <w:right w:val="none" w:sz="0" w:space="0" w:color="auto"/>
          </w:divBdr>
        </w:div>
        <w:div w:id="348873370">
          <w:marLeft w:val="0"/>
          <w:marRight w:val="0"/>
          <w:marTop w:val="0"/>
          <w:marBottom w:val="0"/>
          <w:divBdr>
            <w:top w:val="none" w:sz="0" w:space="0" w:color="auto"/>
            <w:left w:val="none" w:sz="0" w:space="0" w:color="auto"/>
            <w:bottom w:val="none" w:sz="0" w:space="0" w:color="auto"/>
            <w:right w:val="none" w:sz="0" w:space="0" w:color="auto"/>
          </w:divBdr>
        </w:div>
        <w:div w:id="368802812">
          <w:marLeft w:val="0"/>
          <w:marRight w:val="0"/>
          <w:marTop w:val="0"/>
          <w:marBottom w:val="0"/>
          <w:divBdr>
            <w:top w:val="none" w:sz="0" w:space="0" w:color="auto"/>
            <w:left w:val="none" w:sz="0" w:space="0" w:color="auto"/>
            <w:bottom w:val="none" w:sz="0" w:space="0" w:color="auto"/>
            <w:right w:val="none" w:sz="0" w:space="0" w:color="auto"/>
          </w:divBdr>
        </w:div>
        <w:div w:id="411974186">
          <w:marLeft w:val="0"/>
          <w:marRight w:val="0"/>
          <w:marTop w:val="0"/>
          <w:marBottom w:val="0"/>
          <w:divBdr>
            <w:top w:val="none" w:sz="0" w:space="0" w:color="auto"/>
            <w:left w:val="none" w:sz="0" w:space="0" w:color="auto"/>
            <w:bottom w:val="none" w:sz="0" w:space="0" w:color="auto"/>
            <w:right w:val="none" w:sz="0" w:space="0" w:color="auto"/>
          </w:divBdr>
        </w:div>
        <w:div w:id="430665448">
          <w:marLeft w:val="0"/>
          <w:marRight w:val="0"/>
          <w:marTop w:val="0"/>
          <w:marBottom w:val="0"/>
          <w:divBdr>
            <w:top w:val="none" w:sz="0" w:space="0" w:color="auto"/>
            <w:left w:val="none" w:sz="0" w:space="0" w:color="auto"/>
            <w:bottom w:val="none" w:sz="0" w:space="0" w:color="auto"/>
            <w:right w:val="none" w:sz="0" w:space="0" w:color="auto"/>
          </w:divBdr>
        </w:div>
        <w:div w:id="461119922">
          <w:marLeft w:val="0"/>
          <w:marRight w:val="0"/>
          <w:marTop w:val="0"/>
          <w:marBottom w:val="0"/>
          <w:divBdr>
            <w:top w:val="none" w:sz="0" w:space="0" w:color="auto"/>
            <w:left w:val="none" w:sz="0" w:space="0" w:color="auto"/>
            <w:bottom w:val="none" w:sz="0" w:space="0" w:color="auto"/>
            <w:right w:val="none" w:sz="0" w:space="0" w:color="auto"/>
          </w:divBdr>
        </w:div>
        <w:div w:id="489105483">
          <w:marLeft w:val="0"/>
          <w:marRight w:val="0"/>
          <w:marTop w:val="0"/>
          <w:marBottom w:val="0"/>
          <w:divBdr>
            <w:top w:val="none" w:sz="0" w:space="0" w:color="auto"/>
            <w:left w:val="none" w:sz="0" w:space="0" w:color="auto"/>
            <w:bottom w:val="none" w:sz="0" w:space="0" w:color="auto"/>
            <w:right w:val="none" w:sz="0" w:space="0" w:color="auto"/>
          </w:divBdr>
        </w:div>
        <w:div w:id="531310003">
          <w:marLeft w:val="0"/>
          <w:marRight w:val="0"/>
          <w:marTop w:val="0"/>
          <w:marBottom w:val="0"/>
          <w:divBdr>
            <w:top w:val="none" w:sz="0" w:space="0" w:color="auto"/>
            <w:left w:val="none" w:sz="0" w:space="0" w:color="auto"/>
            <w:bottom w:val="none" w:sz="0" w:space="0" w:color="auto"/>
            <w:right w:val="none" w:sz="0" w:space="0" w:color="auto"/>
          </w:divBdr>
        </w:div>
        <w:div w:id="547376530">
          <w:marLeft w:val="0"/>
          <w:marRight w:val="0"/>
          <w:marTop w:val="0"/>
          <w:marBottom w:val="0"/>
          <w:divBdr>
            <w:top w:val="none" w:sz="0" w:space="0" w:color="auto"/>
            <w:left w:val="none" w:sz="0" w:space="0" w:color="auto"/>
            <w:bottom w:val="none" w:sz="0" w:space="0" w:color="auto"/>
            <w:right w:val="none" w:sz="0" w:space="0" w:color="auto"/>
          </w:divBdr>
        </w:div>
        <w:div w:id="549879722">
          <w:marLeft w:val="0"/>
          <w:marRight w:val="0"/>
          <w:marTop w:val="0"/>
          <w:marBottom w:val="0"/>
          <w:divBdr>
            <w:top w:val="none" w:sz="0" w:space="0" w:color="auto"/>
            <w:left w:val="none" w:sz="0" w:space="0" w:color="auto"/>
            <w:bottom w:val="none" w:sz="0" w:space="0" w:color="auto"/>
            <w:right w:val="none" w:sz="0" w:space="0" w:color="auto"/>
          </w:divBdr>
        </w:div>
        <w:div w:id="673611424">
          <w:marLeft w:val="0"/>
          <w:marRight w:val="0"/>
          <w:marTop w:val="0"/>
          <w:marBottom w:val="0"/>
          <w:divBdr>
            <w:top w:val="none" w:sz="0" w:space="0" w:color="auto"/>
            <w:left w:val="none" w:sz="0" w:space="0" w:color="auto"/>
            <w:bottom w:val="none" w:sz="0" w:space="0" w:color="auto"/>
            <w:right w:val="none" w:sz="0" w:space="0" w:color="auto"/>
          </w:divBdr>
        </w:div>
        <w:div w:id="687489317">
          <w:marLeft w:val="0"/>
          <w:marRight w:val="0"/>
          <w:marTop w:val="0"/>
          <w:marBottom w:val="0"/>
          <w:divBdr>
            <w:top w:val="none" w:sz="0" w:space="0" w:color="auto"/>
            <w:left w:val="none" w:sz="0" w:space="0" w:color="auto"/>
            <w:bottom w:val="none" w:sz="0" w:space="0" w:color="auto"/>
            <w:right w:val="none" w:sz="0" w:space="0" w:color="auto"/>
          </w:divBdr>
        </w:div>
        <w:div w:id="701710620">
          <w:marLeft w:val="0"/>
          <w:marRight w:val="0"/>
          <w:marTop w:val="0"/>
          <w:marBottom w:val="0"/>
          <w:divBdr>
            <w:top w:val="none" w:sz="0" w:space="0" w:color="auto"/>
            <w:left w:val="none" w:sz="0" w:space="0" w:color="auto"/>
            <w:bottom w:val="none" w:sz="0" w:space="0" w:color="auto"/>
            <w:right w:val="none" w:sz="0" w:space="0" w:color="auto"/>
          </w:divBdr>
        </w:div>
        <w:div w:id="712733244">
          <w:marLeft w:val="0"/>
          <w:marRight w:val="0"/>
          <w:marTop w:val="0"/>
          <w:marBottom w:val="0"/>
          <w:divBdr>
            <w:top w:val="none" w:sz="0" w:space="0" w:color="auto"/>
            <w:left w:val="none" w:sz="0" w:space="0" w:color="auto"/>
            <w:bottom w:val="none" w:sz="0" w:space="0" w:color="auto"/>
            <w:right w:val="none" w:sz="0" w:space="0" w:color="auto"/>
          </w:divBdr>
        </w:div>
        <w:div w:id="744257377">
          <w:marLeft w:val="0"/>
          <w:marRight w:val="0"/>
          <w:marTop w:val="0"/>
          <w:marBottom w:val="0"/>
          <w:divBdr>
            <w:top w:val="none" w:sz="0" w:space="0" w:color="auto"/>
            <w:left w:val="none" w:sz="0" w:space="0" w:color="auto"/>
            <w:bottom w:val="none" w:sz="0" w:space="0" w:color="auto"/>
            <w:right w:val="none" w:sz="0" w:space="0" w:color="auto"/>
          </w:divBdr>
        </w:div>
        <w:div w:id="763914305">
          <w:marLeft w:val="0"/>
          <w:marRight w:val="0"/>
          <w:marTop w:val="0"/>
          <w:marBottom w:val="0"/>
          <w:divBdr>
            <w:top w:val="none" w:sz="0" w:space="0" w:color="auto"/>
            <w:left w:val="none" w:sz="0" w:space="0" w:color="auto"/>
            <w:bottom w:val="none" w:sz="0" w:space="0" w:color="auto"/>
            <w:right w:val="none" w:sz="0" w:space="0" w:color="auto"/>
          </w:divBdr>
        </w:div>
        <w:div w:id="819201153">
          <w:marLeft w:val="0"/>
          <w:marRight w:val="0"/>
          <w:marTop w:val="0"/>
          <w:marBottom w:val="0"/>
          <w:divBdr>
            <w:top w:val="none" w:sz="0" w:space="0" w:color="auto"/>
            <w:left w:val="none" w:sz="0" w:space="0" w:color="auto"/>
            <w:bottom w:val="none" w:sz="0" w:space="0" w:color="auto"/>
            <w:right w:val="none" w:sz="0" w:space="0" w:color="auto"/>
          </w:divBdr>
        </w:div>
        <w:div w:id="863517367">
          <w:marLeft w:val="0"/>
          <w:marRight w:val="0"/>
          <w:marTop w:val="0"/>
          <w:marBottom w:val="0"/>
          <w:divBdr>
            <w:top w:val="none" w:sz="0" w:space="0" w:color="auto"/>
            <w:left w:val="none" w:sz="0" w:space="0" w:color="auto"/>
            <w:bottom w:val="none" w:sz="0" w:space="0" w:color="auto"/>
            <w:right w:val="none" w:sz="0" w:space="0" w:color="auto"/>
          </w:divBdr>
        </w:div>
        <w:div w:id="875852460">
          <w:marLeft w:val="0"/>
          <w:marRight w:val="0"/>
          <w:marTop w:val="0"/>
          <w:marBottom w:val="0"/>
          <w:divBdr>
            <w:top w:val="none" w:sz="0" w:space="0" w:color="auto"/>
            <w:left w:val="none" w:sz="0" w:space="0" w:color="auto"/>
            <w:bottom w:val="none" w:sz="0" w:space="0" w:color="auto"/>
            <w:right w:val="none" w:sz="0" w:space="0" w:color="auto"/>
          </w:divBdr>
        </w:div>
        <w:div w:id="916014017">
          <w:marLeft w:val="0"/>
          <w:marRight w:val="0"/>
          <w:marTop w:val="0"/>
          <w:marBottom w:val="0"/>
          <w:divBdr>
            <w:top w:val="none" w:sz="0" w:space="0" w:color="auto"/>
            <w:left w:val="none" w:sz="0" w:space="0" w:color="auto"/>
            <w:bottom w:val="none" w:sz="0" w:space="0" w:color="auto"/>
            <w:right w:val="none" w:sz="0" w:space="0" w:color="auto"/>
          </w:divBdr>
        </w:div>
        <w:div w:id="1032223490">
          <w:marLeft w:val="0"/>
          <w:marRight w:val="0"/>
          <w:marTop w:val="0"/>
          <w:marBottom w:val="0"/>
          <w:divBdr>
            <w:top w:val="none" w:sz="0" w:space="0" w:color="auto"/>
            <w:left w:val="none" w:sz="0" w:space="0" w:color="auto"/>
            <w:bottom w:val="none" w:sz="0" w:space="0" w:color="auto"/>
            <w:right w:val="none" w:sz="0" w:space="0" w:color="auto"/>
          </w:divBdr>
        </w:div>
        <w:div w:id="1056197636">
          <w:marLeft w:val="0"/>
          <w:marRight w:val="0"/>
          <w:marTop w:val="0"/>
          <w:marBottom w:val="0"/>
          <w:divBdr>
            <w:top w:val="none" w:sz="0" w:space="0" w:color="auto"/>
            <w:left w:val="none" w:sz="0" w:space="0" w:color="auto"/>
            <w:bottom w:val="none" w:sz="0" w:space="0" w:color="auto"/>
            <w:right w:val="none" w:sz="0" w:space="0" w:color="auto"/>
          </w:divBdr>
        </w:div>
        <w:div w:id="1081636586">
          <w:marLeft w:val="0"/>
          <w:marRight w:val="0"/>
          <w:marTop w:val="0"/>
          <w:marBottom w:val="0"/>
          <w:divBdr>
            <w:top w:val="none" w:sz="0" w:space="0" w:color="auto"/>
            <w:left w:val="none" w:sz="0" w:space="0" w:color="auto"/>
            <w:bottom w:val="none" w:sz="0" w:space="0" w:color="auto"/>
            <w:right w:val="none" w:sz="0" w:space="0" w:color="auto"/>
          </w:divBdr>
        </w:div>
        <w:div w:id="1124494865">
          <w:marLeft w:val="0"/>
          <w:marRight w:val="0"/>
          <w:marTop w:val="0"/>
          <w:marBottom w:val="0"/>
          <w:divBdr>
            <w:top w:val="none" w:sz="0" w:space="0" w:color="auto"/>
            <w:left w:val="none" w:sz="0" w:space="0" w:color="auto"/>
            <w:bottom w:val="none" w:sz="0" w:space="0" w:color="auto"/>
            <w:right w:val="none" w:sz="0" w:space="0" w:color="auto"/>
          </w:divBdr>
        </w:div>
        <w:div w:id="1137718201">
          <w:marLeft w:val="0"/>
          <w:marRight w:val="0"/>
          <w:marTop w:val="0"/>
          <w:marBottom w:val="0"/>
          <w:divBdr>
            <w:top w:val="none" w:sz="0" w:space="0" w:color="auto"/>
            <w:left w:val="none" w:sz="0" w:space="0" w:color="auto"/>
            <w:bottom w:val="none" w:sz="0" w:space="0" w:color="auto"/>
            <w:right w:val="none" w:sz="0" w:space="0" w:color="auto"/>
          </w:divBdr>
        </w:div>
        <w:div w:id="1164973089">
          <w:marLeft w:val="0"/>
          <w:marRight w:val="0"/>
          <w:marTop w:val="0"/>
          <w:marBottom w:val="0"/>
          <w:divBdr>
            <w:top w:val="none" w:sz="0" w:space="0" w:color="auto"/>
            <w:left w:val="none" w:sz="0" w:space="0" w:color="auto"/>
            <w:bottom w:val="none" w:sz="0" w:space="0" w:color="auto"/>
            <w:right w:val="none" w:sz="0" w:space="0" w:color="auto"/>
          </w:divBdr>
        </w:div>
        <w:div w:id="1198664238">
          <w:marLeft w:val="0"/>
          <w:marRight w:val="0"/>
          <w:marTop w:val="0"/>
          <w:marBottom w:val="0"/>
          <w:divBdr>
            <w:top w:val="none" w:sz="0" w:space="0" w:color="auto"/>
            <w:left w:val="none" w:sz="0" w:space="0" w:color="auto"/>
            <w:bottom w:val="none" w:sz="0" w:space="0" w:color="auto"/>
            <w:right w:val="none" w:sz="0" w:space="0" w:color="auto"/>
          </w:divBdr>
        </w:div>
        <w:div w:id="1215387320">
          <w:marLeft w:val="0"/>
          <w:marRight w:val="0"/>
          <w:marTop w:val="0"/>
          <w:marBottom w:val="0"/>
          <w:divBdr>
            <w:top w:val="none" w:sz="0" w:space="0" w:color="auto"/>
            <w:left w:val="none" w:sz="0" w:space="0" w:color="auto"/>
            <w:bottom w:val="none" w:sz="0" w:space="0" w:color="auto"/>
            <w:right w:val="none" w:sz="0" w:space="0" w:color="auto"/>
          </w:divBdr>
        </w:div>
        <w:div w:id="1236891056">
          <w:marLeft w:val="0"/>
          <w:marRight w:val="0"/>
          <w:marTop w:val="0"/>
          <w:marBottom w:val="0"/>
          <w:divBdr>
            <w:top w:val="none" w:sz="0" w:space="0" w:color="auto"/>
            <w:left w:val="none" w:sz="0" w:space="0" w:color="auto"/>
            <w:bottom w:val="none" w:sz="0" w:space="0" w:color="auto"/>
            <w:right w:val="none" w:sz="0" w:space="0" w:color="auto"/>
          </w:divBdr>
        </w:div>
        <w:div w:id="1260211316">
          <w:marLeft w:val="0"/>
          <w:marRight w:val="0"/>
          <w:marTop w:val="0"/>
          <w:marBottom w:val="0"/>
          <w:divBdr>
            <w:top w:val="none" w:sz="0" w:space="0" w:color="auto"/>
            <w:left w:val="none" w:sz="0" w:space="0" w:color="auto"/>
            <w:bottom w:val="none" w:sz="0" w:space="0" w:color="auto"/>
            <w:right w:val="none" w:sz="0" w:space="0" w:color="auto"/>
          </w:divBdr>
        </w:div>
        <w:div w:id="1302879072">
          <w:marLeft w:val="0"/>
          <w:marRight w:val="0"/>
          <w:marTop w:val="0"/>
          <w:marBottom w:val="0"/>
          <w:divBdr>
            <w:top w:val="none" w:sz="0" w:space="0" w:color="auto"/>
            <w:left w:val="none" w:sz="0" w:space="0" w:color="auto"/>
            <w:bottom w:val="none" w:sz="0" w:space="0" w:color="auto"/>
            <w:right w:val="none" w:sz="0" w:space="0" w:color="auto"/>
          </w:divBdr>
        </w:div>
        <w:div w:id="1336572708">
          <w:marLeft w:val="0"/>
          <w:marRight w:val="0"/>
          <w:marTop w:val="0"/>
          <w:marBottom w:val="0"/>
          <w:divBdr>
            <w:top w:val="none" w:sz="0" w:space="0" w:color="auto"/>
            <w:left w:val="none" w:sz="0" w:space="0" w:color="auto"/>
            <w:bottom w:val="none" w:sz="0" w:space="0" w:color="auto"/>
            <w:right w:val="none" w:sz="0" w:space="0" w:color="auto"/>
          </w:divBdr>
        </w:div>
        <w:div w:id="1356036333">
          <w:marLeft w:val="0"/>
          <w:marRight w:val="0"/>
          <w:marTop w:val="0"/>
          <w:marBottom w:val="0"/>
          <w:divBdr>
            <w:top w:val="none" w:sz="0" w:space="0" w:color="auto"/>
            <w:left w:val="none" w:sz="0" w:space="0" w:color="auto"/>
            <w:bottom w:val="none" w:sz="0" w:space="0" w:color="auto"/>
            <w:right w:val="none" w:sz="0" w:space="0" w:color="auto"/>
          </w:divBdr>
        </w:div>
        <w:div w:id="1411543106">
          <w:marLeft w:val="0"/>
          <w:marRight w:val="0"/>
          <w:marTop w:val="0"/>
          <w:marBottom w:val="0"/>
          <w:divBdr>
            <w:top w:val="none" w:sz="0" w:space="0" w:color="auto"/>
            <w:left w:val="none" w:sz="0" w:space="0" w:color="auto"/>
            <w:bottom w:val="none" w:sz="0" w:space="0" w:color="auto"/>
            <w:right w:val="none" w:sz="0" w:space="0" w:color="auto"/>
          </w:divBdr>
        </w:div>
        <w:div w:id="1459371578">
          <w:marLeft w:val="0"/>
          <w:marRight w:val="0"/>
          <w:marTop w:val="0"/>
          <w:marBottom w:val="0"/>
          <w:divBdr>
            <w:top w:val="none" w:sz="0" w:space="0" w:color="auto"/>
            <w:left w:val="none" w:sz="0" w:space="0" w:color="auto"/>
            <w:bottom w:val="none" w:sz="0" w:space="0" w:color="auto"/>
            <w:right w:val="none" w:sz="0" w:space="0" w:color="auto"/>
          </w:divBdr>
        </w:div>
        <w:div w:id="1469055021">
          <w:marLeft w:val="0"/>
          <w:marRight w:val="0"/>
          <w:marTop w:val="0"/>
          <w:marBottom w:val="0"/>
          <w:divBdr>
            <w:top w:val="none" w:sz="0" w:space="0" w:color="auto"/>
            <w:left w:val="none" w:sz="0" w:space="0" w:color="auto"/>
            <w:bottom w:val="none" w:sz="0" w:space="0" w:color="auto"/>
            <w:right w:val="none" w:sz="0" w:space="0" w:color="auto"/>
          </w:divBdr>
        </w:div>
        <w:div w:id="1557355201">
          <w:marLeft w:val="0"/>
          <w:marRight w:val="0"/>
          <w:marTop w:val="0"/>
          <w:marBottom w:val="0"/>
          <w:divBdr>
            <w:top w:val="none" w:sz="0" w:space="0" w:color="auto"/>
            <w:left w:val="none" w:sz="0" w:space="0" w:color="auto"/>
            <w:bottom w:val="none" w:sz="0" w:space="0" w:color="auto"/>
            <w:right w:val="none" w:sz="0" w:space="0" w:color="auto"/>
          </w:divBdr>
        </w:div>
        <w:div w:id="1561474237">
          <w:marLeft w:val="0"/>
          <w:marRight w:val="0"/>
          <w:marTop w:val="0"/>
          <w:marBottom w:val="0"/>
          <w:divBdr>
            <w:top w:val="none" w:sz="0" w:space="0" w:color="auto"/>
            <w:left w:val="none" w:sz="0" w:space="0" w:color="auto"/>
            <w:bottom w:val="none" w:sz="0" w:space="0" w:color="auto"/>
            <w:right w:val="none" w:sz="0" w:space="0" w:color="auto"/>
          </w:divBdr>
        </w:div>
        <w:div w:id="1601063418">
          <w:marLeft w:val="0"/>
          <w:marRight w:val="0"/>
          <w:marTop w:val="0"/>
          <w:marBottom w:val="0"/>
          <w:divBdr>
            <w:top w:val="none" w:sz="0" w:space="0" w:color="auto"/>
            <w:left w:val="none" w:sz="0" w:space="0" w:color="auto"/>
            <w:bottom w:val="none" w:sz="0" w:space="0" w:color="auto"/>
            <w:right w:val="none" w:sz="0" w:space="0" w:color="auto"/>
          </w:divBdr>
        </w:div>
        <w:div w:id="1625237697">
          <w:marLeft w:val="0"/>
          <w:marRight w:val="0"/>
          <w:marTop w:val="0"/>
          <w:marBottom w:val="0"/>
          <w:divBdr>
            <w:top w:val="none" w:sz="0" w:space="0" w:color="auto"/>
            <w:left w:val="none" w:sz="0" w:space="0" w:color="auto"/>
            <w:bottom w:val="none" w:sz="0" w:space="0" w:color="auto"/>
            <w:right w:val="none" w:sz="0" w:space="0" w:color="auto"/>
          </w:divBdr>
        </w:div>
        <w:div w:id="1631747339">
          <w:marLeft w:val="0"/>
          <w:marRight w:val="0"/>
          <w:marTop w:val="0"/>
          <w:marBottom w:val="0"/>
          <w:divBdr>
            <w:top w:val="none" w:sz="0" w:space="0" w:color="auto"/>
            <w:left w:val="none" w:sz="0" w:space="0" w:color="auto"/>
            <w:bottom w:val="none" w:sz="0" w:space="0" w:color="auto"/>
            <w:right w:val="none" w:sz="0" w:space="0" w:color="auto"/>
          </w:divBdr>
        </w:div>
        <w:div w:id="1655061177">
          <w:marLeft w:val="0"/>
          <w:marRight w:val="0"/>
          <w:marTop w:val="0"/>
          <w:marBottom w:val="0"/>
          <w:divBdr>
            <w:top w:val="none" w:sz="0" w:space="0" w:color="auto"/>
            <w:left w:val="none" w:sz="0" w:space="0" w:color="auto"/>
            <w:bottom w:val="none" w:sz="0" w:space="0" w:color="auto"/>
            <w:right w:val="none" w:sz="0" w:space="0" w:color="auto"/>
          </w:divBdr>
        </w:div>
        <w:div w:id="1699160011">
          <w:marLeft w:val="0"/>
          <w:marRight w:val="0"/>
          <w:marTop w:val="0"/>
          <w:marBottom w:val="0"/>
          <w:divBdr>
            <w:top w:val="none" w:sz="0" w:space="0" w:color="auto"/>
            <w:left w:val="none" w:sz="0" w:space="0" w:color="auto"/>
            <w:bottom w:val="none" w:sz="0" w:space="0" w:color="auto"/>
            <w:right w:val="none" w:sz="0" w:space="0" w:color="auto"/>
          </w:divBdr>
        </w:div>
        <w:div w:id="1703163051">
          <w:marLeft w:val="0"/>
          <w:marRight w:val="0"/>
          <w:marTop w:val="0"/>
          <w:marBottom w:val="0"/>
          <w:divBdr>
            <w:top w:val="none" w:sz="0" w:space="0" w:color="auto"/>
            <w:left w:val="none" w:sz="0" w:space="0" w:color="auto"/>
            <w:bottom w:val="none" w:sz="0" w:space="0" w:color="auto"/>
            <w:right w:val="none" w:sz="0" w:space="0" w:color="auto"/>
          </w:divBdr>
        </w:div>
        <w:div w:id="1773551090">
          <w:marLeft w:val="0"/>
          <w:marRight w:val="0"/>
          <w:marTop w:val="0"/>
          <w:marBottom w:val="0"/>
          <w:divBdr>
            <w:top w:val="none" w:sz="0" w:space="0" w:color="auto"/>
            <w:left w:val="none" w:sz="0" w:space="0" w:color="auto"/>
            <w:bottom w:val="none" w:sz="0" w:space="0" w:color="auto"/>
            <w:right w:val="none" w:sz="0" w:space="0" w:color="auto"/>
          </w:divBdr>
        </w:div>
        <w:div w:id="1782995060">
          <w:marLeft w:val="0"/>
          <w:marRight w:val="0"/>
          <w:marTop w:val="0"/>
          <w:marBottom w:val="0"/>
          <w:divBdr>
            <w:top w:val="none" w:sz="0" w:space="0" w:color="auto"/>
            <w:left w:val="none" w:sz="0" w:space="0" w:color="auto"/>
            <w:bottom w:val="none" w:sz="0" w:space="0" w:color="auto"/>
            <w:right w:val="none" w:sz="0" w:space="0" w:color="auto"/>
          </w:divBdr>
        </w:div>
        <w:div w:id="1892187422">
          <w:marLeft w:val="0"/>
          <w:marRight w:val="0"/>
          <w:marTop w:val="0"/>
          <w:marBottom w:val="0"/>
          <w:divBdr>
            <w:top w:val="none" w:sz="0" w:space="0" w:color="auto"/>
            <w:left w:val="none" w:sz="0" w:space="0" w:color="auto"/>
            <w:bottom w:val="none" w:sz="0" w:space="0" w:color="auto"/>
            <w:right w:val="none" w:sz="0" w:space="0" w:color="auto"/>
          </w:divBdr>
        </w:div>
        <w:div w:id="1970160477">
          <w:marLeft w:val="0"/>
          <w:marRight w:val="0"/>
          <w:marTop w:val="0"/>
          <w:marBottom w:val="0"/>
          <w:divBdr>
            <w:top w:val="none" w:sz="0" w:space="0" w:color="auto"/>
            <w:left w:val="none" w:sz="0" w:space="0" w:color="auto"/>
            <w:bottom w:val="none" w:sz="0" w:space="0" w:color="auto"/>
            <w:right w:val="none" w:sz="0" w:space="0" w:color="auto"/>
          </w:divBdr>
        </w:div>
        <w:div w:id="1981417665">
          <w:marLeft w:val="0"/>
          <w:marRight w:val="0"/>
          <w:marTop w:val="0"/>
          <w:marBottom w:val="0"/>
          <w:divBdr>
            <w:top w:val="none" w:sz="0" w:space="0" w:color="auto"/>
            <w:left w:val="none" w:sz="0" w:space="0" w:color="auto"/>
            <w:bottom w:val="none" w:sz="0" w:space="0" w:color="auto"/>
            <w:right w:val="none" w:sz="0" w:space="0" w:color="auto"/>
          </w:divBdr>
        </w:div>
        <w:div w:id="2052146358">
          <w:marLeft w:val="0"/>
          <w:marRight w:val="0"/>
          <w:marTop w:val="0"/>
          <w:marBottom w:val="0"/>
          <w:divBdr>
            <w:top w:val="none" w:sz="0" w:space="0" w:color="auto"/>
            <w:left w:val="none" w:sz="0" w:space="0" w:color="auto"/>
            <w:bottom w:val="none" w:sz="0" w:space="0" w:color="auto"/>
            <w:right w:val="none" w:sz="0" w:space="0" w:color="auto"/>
          </w:divBdr>
        </w:div>
        <w:div w:id="2069180400">
          <w:marLeft w:val="0"/>
          <w:marRight w:val="0"/>
          <w:marTop w:val="0"/>
          <w:marBottom w:val="0"/>
          <w:divBdr>
            <w:top w:val="none" w:sz="0" w:space="0" w:color="auto"/>
            <w:left w:val="none" w:sz="0" w:space="0" w:color="auto"/>
            <w:bottom w:val="none" w:sz="0" w:space="0" w:color="auto"/>
            <w:right w:val="none" w:sz="0" w:space="0" w:color="auto"/>
          </w:divBdr>
        </w:div>
        <w:div w:id="2095279352">
          <w:marLeft w:val="0"/>
          <w:marRight w:val="0"/>
          <w:marTop w:val="0"/>
          <w:marBottom w:val="0"/>
          <w:divBdr>
            <w:top w:val="none" w:sz="0" w:space="0" w:color="auto"/>
            <w:left w:val="none" w:sz="0" w:space="0" w:color="auto"/>
            <w:bottom w:val="none" w:sz="0" w:space="0" w:color="auto"/>
            <w:right w:val="none" w:sz="0" w:space="0" w:color="auto"/>
          </w:divBdr>
        </w:div>
        <w:div w:id="2104370711">
          <w:marLeft w:val="0"/>
          <w:marRight w:val="0"/>
          <w:marTop w:val="0"/>
          <w:marBottom w:val="0"/>
          <w:divBdr>
            <w:top w:val="none" w:sz="0" w:space="0" w:color="auto"/>
            <w:left w:val="none" w:sz="0" w:space="0" w:color="auto"/>
            <w:bottom w:val="none" w:sz="0" w:space="0" w:color="auto"/>
            <w:right w:val="none" w:sz="0" w:space="0" w:color="auto"/>
          </w:divBdr>
        </w:div>
        <w:div w:id="2112628479">
          <w:marLeft w:val="0"/>
          <w:marRight w:val="0"/>
          <w:marTop w:val="0"/>
          <w:marBottom w:val="0"/>
          <w:divBdr>
            <w:top w:val="none" w:sz="0" w:space="0" w:color="auto"/>
            <w:left w:val="none" w:sz="0" w:space="0" w:color="auto"/>
            <w:bottom w:val="none" w:sz="0" w:space="0" w:color="auto"/>
            <w:right w:val="none" w:sz="0" w:space="0" w:color="auto"/>
          </w:divBdr>
        </w:div>
      </w:divsChild>
    </w:div>
    <w:div w:id="1847817607">
      <w:bodyDiv w:val="1"/>
      <w:marLeft w:val="0"/>
      <w:marRight w:val="0"/>
      <w:marTop w:val="0"/>
      <w:marBottom w:val="0"/>
      <w:divBdr>
        <w:top w:val="none" w:sz="0" w:space="0" w:color="auto"/>
        <w:left w:val="none" w:sz="0" w:space="0" w:color="auto"/>
        <w:bottom w:val="none" w:sz="0" w:space="0" w:color="auto"/>
        <w:right w:val="none" w:sz="0" w:space="0" w:color="auto"/>
      </w:divBdr>
    </w:div>
    <w:div w:id="1875658393">
      <w:bodyDiv w:val="1"/>
      <w:marLeft w:val="0"/>
      <w:marRight w:val="0"/>
      <w:marTop w:val="0"/>
      <w:marBottom w:val="0"/>
      <w:divBdr>
        <w:top w:val="none" w:sz="0" w:space="0" w:color="auto"/>
        <w:left w:val="none" w:sz="0" w:space="0" w:color="auto"/>
        <w:bottom w:val="none" w:sz="0" w:space="0" w:color="auto"/>
        <w:right w:val="none" w:sz="0" w:space="0" w:color="auto"/>
      </w:divBdr>
      <w:divsChild>
        <w:div w:id="1653755926">
          <w:marLeft w:val="0"/>
          <w:marRight w:val="0"/>
          <w:marTop w:val="0"/>
          <w:marBottom w:val="0"/>
          <w:divBdr>
            <w:top w:val="none" w:sz="0" w:space="0" w:color="auto"/>
            <w:left w:val="none" w:sz="0" w:space="0" w:color="auto"/>
            <w:bottom w:val="none" w:sz="0" w:space="0" w:color="auto"/>
            <w:right w:val="none" w:sz="0" w:space="0" w:color="auto"/>
          </w:divBdr>
          <w:divsChild>
            <w:div w:id="1223710325">
              <w:marLeft w:val="0"/>
              <w:marRight w:val="0"/>
              <w:marTop w:val="0"/>
              <w:marBottom w:val="0"/>
              <w:divBdr>
                <w:top w:val="none" w:sz="0" w:space="0" w:color="auto"/>
                <w:left w:val="none" w:sz="0" w:space="0" w:color="auto"/>
                <w:bottom w:val="none" w:sz="0" w:space="0" w:color="auto"/>
                <w:right w:val="none" w:sz="0" w:space="0" w:color="auto"/>
              </w:divBdr>
              <w:divsChild>
                <w:div w:id="96157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311048">
      <w:bodyDiv w:val="1"/>
      <w:marLeft w:val="0"/>
      <w:marRight w:val="0"/>
      <w:marTop w:val="0"/>
      <w:marBottom w:val="0"/>
      <w:divBdr>
        <w:top w:val="none" w:sz="0" w:space="0" w:color="auto"/>
        <w:left w:val="none" w:sz="0" w:space="0" w:color="auto"/>
        <w:bottom w:val="none" w:sz="0" w:space="0" w:color="auto"/>
        <w:right w:val="none" w:sz="0" w:space="0" w:color="auto"/>
      </w:divBdr>
    </w:div>
    <w:div w:id="1913807569">
      <w:bodyDiv w:val="1"/>
      <w:marLeft w:val="0"/>
      <w:marRight w:val="0"/>
      <w:marTop w:val="0"/>
      <w:marBottom w:val="0"/>
      <w:divBdr>
        <w:top w:val="none" w:sz="0" w:space="0" w:color="auto"/>
        <w:left w:val="none" w:sz="0" w:space="0" w:color="auto"/>
        <w:bottom w:val="none" w:sz="0" w:space="0" w:color="auto"/>
        <w:right w:val="none" w:sz="0" w:space="0" w:color="auto"/>
      </w:divBdr>
    </w:div>
    <w:div w:id="1940524719">
      <w:bodyDiv w:val="1"/>
      <w:marLeft w:val="0"/>
      <w:marRight w:val="0"/>
      <w:marTop w:val="0"/>
      <w:marBottom w:val="0"/>
      <w:divBdr>
        <w:top w:val="none" w:sz="0" w:space="0" w:color="auto"/>
        <w:left w:val="none" w:sz="0" w:space="0" w:color="auto"/>
        <w:bottom w:val="none" w:sz="0" w:space="0" w:color="auto"/>
        <w:right w:val="none" w:sz="0" w:space="0" w:color="auto"/>
      </w:divBdr>
    </w:div>
    <w:div w:id="1997025347">
      <w:bodyDiv w:val="1"/>
      <w:marLeft w:val="0"/>
      <w:marRight w:val="0"/>
      <w:marTop w:val="0"/>
      <w:marBottom w:val="0"/>
      <w:divBdr>
        <w:top w:val="none" w:sz="0" w:space="0" w:color="auto"/>
        <w:left w:val="none" w:sz="0" w:space="0" w:color="auto"/>
        <w:bottom w:val="none" w:sz="0" w:space="0" w:color="auto"/>
        <w:right w:val="none" w:sz="0" w:space="0" w:color="auto"/>
      </w:divBdr>
    </w:div>
    <w:div w:id="2049837483">
      <w:bodyDiv w:val="1"/>
      <w:marLeft w:val="0"/>
      <w:marRight w:val="0"/>
      <w:marTop w:val="0"/>
      <w:marBottom w:val="0"/>
      <w:divBdr>
        <w:top w:val="none" w:sz="0" w:space="0" w:color="auto"/>
        <w:left w:val="none" w:sz="0" w:space="0" w:color="auto"/>
        <w:bottom w:val="none" w:sz="0" w:space="0" w:color="auto"/>
        <w:right w:val="none" w:sz="0" w:space="0" w:color="auto"/>
      </w:divBdr>
    </w:div>
    <w:div w:id="210514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witter.com/mfb2b" TargetMode="External"/><Relationship Id="rId18" Type="http://schemas.openxmlformats.org/officeDocument/2006/relationships/image" Target="media/image4.jpeg"/><Relationship Id="rId26" Type="http://schemas.openxmlformats.org/officeDocument/2006/relationships/image" Target="media/image7.gif"/><Relationship Id="rId3" Type="http://schemas.openxmlformats.org/officeDocument/2006/relationships/styles" Target="styles.xml"/><Relationship Id="rId21" Type="http://schemas.openxmlformats.org/officeDocument/2006/relationships/hyperlink" Target="https://www.boamp.fr/Espace-entreprises/Utiliser-les-services-du-BOAMP/Tutoriel-le-parametrage-des-alertes-sur-boamp.fr" TargetMode="External"/><Relationship Id="rId34"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3.jpeg"/><Relationship Id="rId25" Type="http://schemas.openxmlformats.org/officeDocument/2006/relationships/hyperlink" Target="https://www.marche-public.fr/Marches-publics/Definitions/Entrees/Dossier-Consultation-Entreprises-DCE.htm" TargetMode="External"/><Relationship Id="rId33"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6.jpeg"/><Relationship Id="rId29" Type="http://schemas.openxmlformats.org/officeDocument/2006/relationships/hyperlink" Target="https://www.marche-public.fr/Marches-publics/Definitions/Entrees/Criteres-selection-candidature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marche-public.fr/Marches-publics/Definitions/Entrees/Bulletin-officiel-annonces-marches-publics-BOAMP.htm" TargetMode="External"/><Relationship Id="rId32" Type="http://schemas.openxmlformats.org/officeDocument/2006/relationships/hyperlink" Target="https://www.marche-public.fr/Marches-publics/Definitions/Entrees/Memoire-technique.htm" TargetMode="External"/><Relationship Id="rId5" Type="http://schemas.openxmlformats.org/officeDocument/2006/relationships/webSettings" Target="webSettings.xml"/><Relationship Id="rId15" Type="http://schemas.openxmlformats.org/officeDocument/2006/relationships/hyperlink" Target="http://www.e-marketing.fr/Thematique/cross-canal-1094/breve/comment-tirer-le-meilleur-parti-des-reseaux-sociaux-pour-votre-prospection-btob-323585.htm?recherche=prospection" TargetMode="External"/><Relationship Id="rId23" Type="http://schemas.openxmlformats.org/officeDocument/2006/relationships/hyperlink" Target="https://www.marche-public.fr/Marches-publics/Definitions/Entrees/Avis-Appel-Public-Concurrence.htm" TargetMode="External"/><Relationship Id="rId28" Type="http://schemas.openxmlformats.org/officeDocument/2006/relationships/hyperlink" Target="https://www.marche-public.fr/Marches-publics/Definitions/Entrees/Candidat.htm" TargetMode="External"/><Relationship Id="rId36" Type="http://schemas.openxmlformats.org/officeDocument/2006/relationships/theme" Target="theme/theme1.xml"/><Relationship Id="rId10" Type="http://schemas.openxmlformats.org/officeDocument/2006/relationships/hyperlink" Target="http://www.hexa.fr/catalogue-hexa-braulene-achat-location/tentes-chapiteaux/decorations-accessoires-location/" TargetMode="External"/><Relationship Id="rId19" Type="http://schemas.openxmlformats.org/officeDocument/2006/relationships/image" Target="media/image5.png"/><Relationship Id="rId31" Type="http://schemas.openxmlformats.org/officeDocument/2006/relationships/hyperlink" Target="https://www.marche-public.fr/Marches-publics/Definitions/Entrees/Criteres-choix-offres.htm" TargetMode="External"/><Relationship Id="rId4" Type="http://schemas.openxmlformats.org/officeDocument/2006/relationships/settings" Target="settings.xml"/><Relationship Id="rId9" Type="http://schemas.openxmlformats.org/officeDocument/2006/relationships/hyperlink" Target="http://www.e-marketing.fr/Thematique/social-media-1096/breves/social-selling-etapes-bien-prospecter-reseaux-sociaux-329486.htm" TargetMode="External"/><Relationship Id="rId14" Type="http://schemas.openxmlformats.org/officeDocument/2006/relationships/hyperlink" Target="http://www.facebook.com/pages/Meilleur-Fournisseur/93462662762?v=info&amp;viewas=1430598993" TargetMode="External"/><Relationship Id="rId22" Type="http://schemas.openxmlformats.org/officeDocument/2006/relationships/hyperlink" Target="http://www.e-marchespublics.com/trouvez_appels_offres.html" TargetMode="External"/><Relationship Id="rId27" Type="http://schemas.openxmlformats.org/officeDocument/2006/relationships/hyperlink" Target="https://www.marche-public.fr/Marches-publics/Definitions/Entrees/Dematerialisation/profil-acheteur.htm" TargetMode="External"/><Relationship Id="rId30" Type="http://schemas.openxmlformats.org/officeDocument/2006/relationships/hyperlink" Target="https://www.marche-public.fr/Marches-publics/Definitions/Entrees/Offre.htm"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Graphique%20dans%20Microsoft%20Word"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940" b="1" i="0" u="none" strike="noStrike" kern="1200" cap="all" baseline="0">
                <a:solidFill>
                  <a:schemeClr val="tx1">
                    <a:lumMod val="65000"/>
                    <a:lumOff val="35000"/>
                  </a:schemeClr>
                </a:solidFill>
                <a:latin typeface="+mn-lt"/>
                <a:ea typeface="+mn-ea"/>
                <a:cs typeface="+mn-cs"/>
              </a:defRPr>
            </a:pPr>
            <a:r>
              <a:rPr lang="en-US" sz="940" baseline="0"/>
              <a:t>Répartition clientèle d'Hexa</a:t>
            </a:r>
          </a:p>
        </c:rich>
      </c:tx>
      <c:overlay val="0"/>
      <c:spPr>
        <a:noFill/>
        <a:ln>
          <a:noFill/>
        </a:ln>
        <a:effectLst/>
      </c:spPr>
    </c:title>
    <c:autoTitleDeleted val="0"/>
    <c:plotArea>
      <c:layout>
        <c:manualLayout>
          <c:layoutTarget val="inner"/>
          <c:xMode val="edge"/>
          <c:yMode val="edge"/>
          <c:x val="0.2770768784053837"/>
          <c:y val="0.15747726301654152"/>
          <c:w val="0.4284906143781918"/>
          <c:h val="0.76563633034242795"/>
        </c:manualLayout>
      </c:layout>
      <c:pieChart>
        <c:varyColors val="1"/>
        <c:ser>
          <c:idx val="0"/>
          <c:order val="0"/>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D196-4F11-BD55-EA771BAD0FE2}"/>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D196-4F11-BD55-EA771BAD0FE2}"/>
              </c:ext>
            </c:extLst>
          </c:dPt>
          <c:dLbls>
            <c:dLbl>
              <c:idx val="0"/>
              <c:layout>
                <c:manualLayout>
                  <c:x val="-0.22632551118857186"/>
                  <c:y val="-0.19911655929372471"/>
                </c:manualLayout>
              </c:layout>
              <c:spPr>
                <a:noFill/>
                <a:ln>
                  <a:noFill/>
                </a:ln>
                <a:effectLst/>
              </c:spPr>
              <c:txPr>
                <a:bodyPr rot="0" spcFirstLastPara="1" vertOverflow="ellipsis" vert="horz" wrap="square" lIns="38100" tIns="19050" rIns="38100" bIns="19050" anchor="ctr" anchorCtr="1">
                  <a:noAutofit/>
                </a:bodyPr>
                <a:lstStyle/>
                <a:p>
                  <a:pPr>
                    <a:defRPr sz="800" b="1" i="0" u="none" strike="noStrike" kern="1200" spc="0" baseline="0">
                      <a:solidFill>
                        <a:schemeClr val="bg1"/>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15:layout>
                    <c:manualLayout>
                      <c:w val="0.25778656126482208"/>
                      <c:h val="0.25223514674302078"/>
                    </c:manualLayout>
                  </c15:layout>
                </c:ext>
                <c:ext xmlns:c16="http://schemas.microsoft.com/office/drawing/2014/chart" uri="{C3380CC4-5D6E-409C-BE32-E72D297353CC}">
                  <c16:uniqueId val="{00000001-D196-4F11-BD55-EA771BAD0FE2}"/>
                </c:ext>
              </c:extLst>
            </c:dLbl>
            <c:dLbl>
              <c:idx val="1"/>
              <c:layout>
                <c:manualLayout>
                  <c:x val="0.13915972597288154"/>
                  <c:y val="0.21793735562234526"/>
                </c:manualLayout>
              </c:layout>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bg1"/>
                      </a:solidFill>
                      <a:latin typeface="+mn-lt"/>
                      <a:ea typeface="+mn-ea"/>
                      <a:cs typeface="+mn-cs"/>
                    </a:defRPr>
                  </a:pPr>
                  <a:endParaRPr lang="fr-FR"/>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196-4F11-BD55-EA771BAD0FE2}"/>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bg1"/>
                    </a:solidFill>
                    <a:latin typeface="+mn-lt"/>
                    <a:ea typeface="+mn-ea"/>
                    <a:cs typeface="+mn-cs"/>
                  </a:defRPr>
                </a:pPr>
                <a:endParaRPr lang="fr-FR"/>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'[Graphique dans Microsoft Word]Feuil1'!$C$7:$C$8</c:f>
              <c:strCache>
                <c:ptCount val="2"/>
                <c:pt idx="0">
                  <c:v>Professionnels</c:v>
                </c:pt>
                <c:pt idx="1">
                  <c:v>Particuliers</c:v>
                </c:pt>
              </c:strCache>
            </c:strRef>
          </c:cat>
          <c:val>
            <c:numRef>
              <c:f>'[Graphique dans Microsoft Word]Feuil1'!$D$7:$D$8</c:f>
              <c:numCache>
                <c:formatCode>General</c:formatCode>
                <c:ptCount val="2"/>
                <c:pt idx="0">
                  <c:v>80</c:v>
                </c:pt>
                <c:pt idx="1">
                  <c:v>20</c:v>
                </c:pt>
              </c:numCache>
            </c:numRef>
          </c:val>
          <c:extLst>
            <c:ext xmlns:c16="http://schemas.microsoft.com/office/drawing/2014/chart" uri="{C3380CC4-5D6E-409C-BE32-E72D297353CC}">
              <c16:uniqueId val="{00000004-D196-4F11-BD55-EA771BAD0FE2}"/>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FFC83-33AF-49E8-A9B9-80E94EA76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22</Pages>
  <Words>9880</Words>
  <Characters>54343</Characters>
  <Application>Microsoft Office Word</Application>
  <DocSecurity>0</DocSecurity>
  <Lines>452</Lines>
  <Paragraphs>128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Amaya GERONIMI</dc:creator>
  <cp:keywords/>
  <dc:description/>
  <cp:lastModifiedBy>Amaya Geronimi</cp:lastModifiedBy>
  <cp:revision>15</cp:revision>
  <cp:lastPrinted>2018-08-30T10:50:00Z</cp:lastPrinted>
  <dcterms:created xsi:type="dcterms:W3CDTF">2019-07-03T22:26:00Z</dcterms:created>
  <dcterms:modified xsi:type="dcterms:W3CDTF">2019-07-04T09:49:00Z</dcterms:modified>
</cp:coreProperties>
</file>