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4534"/>
      </w:tblGrid>
      <w:tr w:rsidR="00605754" w:rsidRPr="00F92078" w:rsidTr="00F37DA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247" w:type="dxa"/>
            <w:vMerge w:val="restart"/>
          </w:tcPr>
          <w:p w:rsidR="001317B6" w:rsidRPr="00F92078" w:rsidRDefault="00605754">
            <w:r w:rsidRPr="00F92078">
              <w:t xml:space="preserve">Auteur : </w:t>
            </w:r>
            <w:r w:rsidR="00231732" w:rsidRPr="00F92078">
              <w:t>Gaëlle Teisseire</w:t>
            </w:r>
          </w:p>
          <w:p w:rsidR="001317B6" w:rsidRPr="00F92078" w:rsidRDefault="00605754">
            <w:proofErr w:type="spellStart"/>
            <w:r w:rsidRPr="00F92078">
              <w:t>Etablissement</w:t>
            </w:r>
            <w:proofErr w:type="spellEnd"/>
            <w:r w:rsidRPr="00F92078">
              <w:t xml:space="preserve"> : </w:t>
            </w:r>
            <w:r w:rsidR="00385DD8" w:rsidRPr="00F92078">
              <w:t xml:space="preserve">Lycée </w:t>
            </w:r>
            <w:r w:rsidR="00231732" w:rsidRPr="00F92078">
              <w:t>Racine</w:t>
            </w:r>
          </w:p>
          <w:p w:rsidR="00605754" w:rsidRPr="00F92078" w:rsidRDefault="00440291">
            <w:r w:rsidRPr="00F92078">
              <w:t>Académie : Paris</w:t>
            </w:r>
          </w:p>
          <w:p w:rsidR="00605754" w:rsidRPr="00F92078" w:rsidRDefault="00605754" w:rsidP="004D119A">
            <w:r w:rsidRPr="00F92078">
              <w:t xml:space="preserve">Relecteur(s) : </w:t>
            </w:r>
            <w:r w:rsidR="00983F23" w:rsidRPr="00F92078">
              <w:t xml:space="preserve">Jean-Bernard </w:t>
            </w:r>
            <w:proofErr w:type="spellStart"/>
            <w:r w:rsidR="00983F23" w:rsidRPr="00F92078">
              <w:t>Ducrou</w:t>
            </w:r>
            <w:proofErr w:type="spellEnd"/>
          </w:p>
        </w:tc>
        <w:tc>
          <w:tcPr>
            <w:tcW w:w="4534" w:type="dxa"/>
          </w:tcPr>
          <w:p w:rsidR="00605754" w:rsidRPr="00F92078" w:rsidRDefault="00605754" w:rsidP="00881FBE">
            <w:pPr>
              <w:rPr>
                <w:color w:val="FF0000"/>
              </w:rPr>
            </w:pPr>
            <w:r w:rsidRPr="00F92078">
              <w:t xml:space="preserve">Mots-clés : </w:t>
            </w:r>
            <w:r w:rsidR="00881FBE" w:rsidRPr="00F92078">
              <w:t xml:space="preserve">Économie </w:t>
            </w:r>
            <w:r w:rsidR="00BB77E4">
              <w:t>s</w:t>
            </w:r>
            <w:r w:rsidR="00881FBE" w:rsidRPr="00F92078">
              <w:t xml:space="preserve">ociale et </w:t>
            </w:r>
            <w:r w:rsidR="00BB77E4">
              <w:t>s</w:t>
            </w:r>
            <w:r w:rsidR="00881FBE" w:rsidRPr="00F92078">
              <w:t>olidaire</w:t>
            </w:r>
          </w:p>
        </w:tc>
      </w:tr>
      <w:tr w:rsidR="00605754" w:rsidRPr="00F92078" w:rsidTr="00F37DA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247" w:type="dxa"/>
            <w:vMerge/>
          </w:tcPr>
          <w:p w:rsidR="00605754" w:rsidRPr="00F92078" w:rsidRDefault="00605754"/>
        </w:tc>
        <w:tc>
          <w:tcPr>
            <w:tcW w:w="4534" w:type="dxa"/>
            <w:shd w:val="clear" w:color="auto" w:fill="F3F3F3"/>
          </w:tcPr>
          <w:p w:rsidR="004D119A" w:rsidRPr="00F92078" w:rsidRDefault="00605754" w:rsidP="004D119A">
            <w:r w:rsidRPr="00F92078">
              <w:t xml:space="preserve">Date de publication </w:t>
            </w:r>
            <w:r w:rsidR="00686DFC" w:rsidRPr="00F92078">
              <w:t xml:space="preserve">initiale </w:t>
            </w:r>
            <w:r w:rsidRPr="00F92078">
              <w:t>sur le site :</w:t>
            </w:r>
            <w:r w:rsidR="00500AF7" w:rsidRPr="00F92078">
              <w:t xml:space="preserve"> </w:t>
            </w:r>
          </w:p>
          <w:p w:rsidR="00686DFC" w:rsidRPr="00F92078" w:rsidRDefault="00686DFC"/>
        </w:tc>
      </w:tr>
    </w:tbl>
    <w:p w:rsidR="00605754" w:rsidRPr="00F92078" w:rsidRDefault="00605754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5754" w:rsidRPr="00F92078" w:rsidTr="00F37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81" w:type="dxa"/>
          </w:tcPr>
          <w:p w:rsidR="00605754" w:rsidRPr="00F92078" w:rsidRDefault="00605754" w:rsidP="004D119A">
            <w:r w:rsidRPr="00F92078">
              <w:t xml:space="preserve">Discipline : </w:t>
            </w:r>
            <w:r w:rsidR="001317B6" w:rsidRPr="00F92078">
              <w:t>Economie</w:t>
            </w:r>
          </w:p>
        </w:tc>
      </w:tr>
    </w:tbl>
    <w:p w:rsidR="00605754" w:rsidRPr="00F92078" w:rsidRDefault="00605754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5754" w:rsidRPr="00F92078" w:rsidTr="00F37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81" w:type="dxa"/>
          </w:tcPr>
          <w:p w:rsidR="004D119A" w:rsidRPr="00F92078" w:rsidRDefault="00605754" w:rsidP="004D119A">
            <w:pPr>
              <w:jc w:val="center"/>
            </w:pPr>
            <w:r w:rsidRPr="00F92078">
              <w:t xml:space="preserve">INTITULE DE </w:t>
            </w:r>
            <w:smartTag w:uri="urn:schemas-microsoft-com:office:smarttags" w:element="PersonName">
              <w:smartTagPr>
                <w:attr w:name="ProductID" w:val="LA SEQUENCE"/>
              </w:smartTagPr>
              <w:r w:rsidRPr="00F92078">
                <w:t>LA SEQUENCE</w:t>
              </w:r>
            </w:smartTag>
            <w:r w:rsidRPr="00F92078">
              <w:t> :</w:t>
            </w:r>
          </w:p>
          <w:p w:rsidR="00BD4889" w:rsidRPr="00F92078" w:rsidRDefault="00BD4889" w:rsidP="00BD488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F92078">
              <w:rPr>
                <w:b/>
              </w:rPr>
              <w:t>L’</w:t>
            </w:r>
            <w:r w:rsidR="001B4180">
              <w:rPr>
                <w:b/>
              </w:rPr>
              <w:t>é</w:t>
            </w:r>
            <w:r w:rsidRPr="00F92078">
              <w:rPr>
                <w:b/>
              </w:rPr>
              <w:t xml:space="preserve">conomie </w:t>
            </w:r>
            <w:r w:rsidR="001B4180">
              <w:rPr>
                <w:b/>
              </w:rPr>
              <w:t>s</w:t>
            </w:r>
            <w:r w:rsidRPr="00F92078">
              <w:rPr>
                <w:b/>
              </w:rPr>
              <w:t xml:space="preserve">ociale et </w:t>
            </w:r>
            <w:r w:rsidR="001B4180">
              <w:rPr>
                <w:b/>
              </w:rPr>
              <w:t>s</w:t>
            </w:r>
            <w:r w:rsidRPr="00F92078">
              <w:rPr>
                <w:b/>
              </w:rPr>
              <w:t xml:space="preserve">olidaire : </w:t>
            </w:r>
          </w:p>
          <w:p w:rsidR="00BD4889" w:rsidRPr="00F92078" w:rsidRDefault="00BD4889" w:rsidP="00BD488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F92078">
              <w:rPr>
                <w:b/>
              </w:rPr>
              <w:t xml:space="preserve">Un creuset pour inventer des solutions </w:t>
            </w:r>
            <w:r w:rsidR="00F37DA7">
              <w:rPr>
                <w:b/>
              </w:rPr>
              <w:t xml:space="preserve">économiques </w:t>
            </w:r>
            <w:r w:rsidRPr="00F92078">
              <w:rPr>
                <w:b/>
              </w:rPr>
              <w:t>durables</w:t>
            </w:r>
          </w:p>
          <w:p w:rsidR="00605754" w:rsidRPr="00F92078" w:rsidRDefault="00605754" w:rsidP="00BD488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5754" w:rsidRPr="00F92078" w:rsidRDefault="00605754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5754" w:rsidRPr="00F92078" w:rsidTr="00F37DA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781" w:type="dxa"/>
            <w:vAlign w:val="center"/>
          </w:tcPr>
          <w:p w:rsidR="00BD4889" w:rsidRPr="00F92078" w:rsidDel="00457E8E" w:rsidRDefault="00605754" w:rsidP="00BD4889">
            <w:pPr>
              <w:rPr>
                <w:b/>
              </w:rPr>
            </w:pPr>
            <w:r w:rsidRPr="00F92078">
              <w:t xml:space="preserve">Problématique : </w:t>
            </w:r>
            <w:r w:rsidR="001B4180">
              <w:t>Q</w:t>
            </w:r>
            <w:r w:rsidR="00881FBE" w:rsidRPr="00F92078">
              <w:t>uelle place occupe l’</w:t>
            </w:r>
            <w:r w:rsidR="001B4180">
              <w:t>é</w:t>
            </w:r>
            <w:r w:rsidR="00881FBE" w:rsidRPr="00F92078">
              <w:t xml:space="preserve">conomie </w:t>
            </w:r>
            <w:r w:rsidR="001B4180">
              <w:t>s</w:t>
            </w:r>
            <w:r w:rsidR="00881FBE" w:rsidRPr="00F92078">
              <w:t xml:space="preserve">ociale et </w:t>
            </w:r>
            <w:r w:rsidR="001B4180">
              <w:t>s</w:t>
            </w:r>
            <w:r w:rsidR="00881FBE" w:rsidRPr="00F92078">
              <w:t>olidaire dans l’</w:t>
            </w:r>
            <w:r w:rsidR="001B4180">
              <w:t>é</w:t>
            </w:r>
            <w:r w:rsidR="00881FBE" w:rsidRPr="00F92078">
              <w:t>conomie française</w:t>
            </w:r>
            <w:r w:rsidR="00BF78DA" w:rsidRPr="00F92078">
              <w:t> ?</w:t>
            </w:r>
          </w:p>
          <w:p w:rsidR="001317B6" w:rsidRPr="00F92078" w:rsidRDefault="001317B6" w:rsidP="001317B6">
            <w:pPr>
              <w:rPr>
                <w:b/>
                <w:i/>
                <w:color w:val="003366"/>
              </w:rPr>
            </w:pPr>
          </w:p>
        </w:tc>
      </w:tr>
    </w:tbl>
    <w:p w:rsidR="00605754" w:rsidRPr="00F92078" w:rsidRDefault="00605754"/>
    <w:tbl>
      <w:tblPr>
        <w:tblW w:w="10511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373"/>
        <w:gridCol w:w="714"/>
        <w:gridCol w:w="5987"/>
        <w:gridCol w:w="714"/>
      </w:tblGrid>
      <w:tr w:rsidR="00605754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605754" w:rsidRPr="00F92078" w:rsidRDefault="00605754">
            <w:r w:rsidRPr="00F92078">
              <w:t>Public</w:t>
            </w:r>
          </w:p>
        </w:tc>
        <w:tc>
          <w:tcPr>
            <w:tcW w:w="6701" w:type="dxa"/>
            <w:gridSpan w:val="2"/>
          </w:tcPr>
          <w:p w:rsidR="00605754" w:rsidRPr="00F92078" w:rsidRDefault="00605754" w:rsidP="00BD4889">
            <w:r w:rsidRPr="00F92078">
              <w:t xml:space="preserve">Classe de </w:t>
            </w:r>
            <w:r w:rsidR="00BD4889" w:rsidRPr="00F92078">
              <w:t>Terminale</w:t>
            </w:r>
            <w:r w:rsidR="00C803D1" w:rsidRPr="00F92078">
              <w:rPr>
                <w:vertAlign w:val="superscript"/>
              </w:rPr>
              <w:t xml:space="preserve"> </w:t>
            </w:r>
            <w:r w:rsidR="00500AF7" w:rsidRPr="00F92078">
              <w:t xml:space="preserve">Sciences </w:t>
            </w:r>
            <w:r w:rsidR="004D119A" w:rsidRPr="00F92078">
              <w:t xml:space="preserve">et Technologies du Management et </w:t>
            </w:r>
            <w:r w:rsidR="00500AF7" w:rsidRPr="00F92078">
              <w:t>de</w:t>
            </w:r>
            <w:r w:rsidR="004D119A" w:rsidRPr="00F92078">
              <w:t xml:space="preserve"> la G</w:t>
            </w:r>
            <w:r w:rsidR="00500AF7" w:rsidRPr="00F92078">
              <w:t>estion</w:t>
            </w:r>
          </w:p>
        </w:tc>
      </w:tr>
      <w:tr w:rsidR="00605754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605754" w:rsidRPr="00F92078" w:rsidRDefault="00605754">
            <w:r w:rsidRPr="00F92078">
              <w:t>Place dans le programme</w:t>
            </w:r>
          </w:p>
        </w:tc>
        <w:tc>
          <w:tcPr>
            <w:tcW w:w="6701" w:type="dxa"/>
            <w:gridSpan w:val="2"/>
          </w:tcPr>
          <w:p w:rsidR="008B41B2" w:rsidRPr="00F92078" w:rsidRDefault="00BD4889" w:rsidP="003A67BC">
            <w:r w:rsidRPr="00F92078">
              <w:t>Thème : VIII. Quelle est l’efficacité de l’intervention sociale de l’État ?</w:t>
            </w:r>
            <w:r w:rsidR="003A67BC">
              <w:t xml:space="preserve"> </w:t>
            </w:r>
            <w:r w:rsidRPr="00F92078">
              <w:t>Sous-thème : VIII.3 L’économie sociale et solidaire</w:t>
            </w:r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BF78DA" w:rsidRPr="00F92078" w:rsidRDefault="00BF78DA">
            <w:pPr>
              <w:rPr>
                <w:lang w:val="en-GB"/>
              </w:rPr>
            </w:pPr>
            <w:r w:rsidRPr="00F92078">
              <w:rPr>
                <w:lang w:val="en-GB"/>
              </w:rPr>
              <w:t xml:space="preserve">Notion(s) </w:t>
            </w:r>
            <w:proofErr w:type="spellStart"/>
            <w:r w:rsidRPr="00F92078">
              <w:rPr>
                <w:lang w:val="en-GB"/>
              </w:rPr>
              <w:t>principale</w:t>
            </w:r>
            <w:proofErr w:type="spellEnd"/>
            <w:r w:rsidRPr="00F92078">
              <w:rPr>
                <w:lang w:val="en-GB"/>
              </w:rPr>
              <w:t>(s)</w:t>
            </w:r>
          </w:p>
        </w:tc>
        <w:tc>
          <w:tcPr>
            <w:tcW w:w="6701" w:type="dxa"/>
            <w:gridSpan w:val="2"/>
            <w:vAlign w:val="center"/>
          </w:tcPr>
          <w:p w:rsidR="00BF78DA" w:rsidRPr="00F92078" w:rsidRDefault="00BF78DA" w:rsidP="0099714C">
            <w:pPr>
              <w:rPr>
                <w:color w:val="333333"/>
              </w:rPr>
            </w:pPr>
            <w:r w:rsidRPr="00F92078">
              <w:t>L’</w:t>
            </w:r>
            <w:r w:rsidR="00DD0C0A">
              <w:t>é</w:t>
            </w:r>
            <w:r w:rsidRPr="00F92078">
              <w:t xml:space="preserve">conomie </w:t>
            </w:r>
            <w:r w:rsidR="00DD0C0A">
              <w:t>s</w:t>
            </w:r>
            <w:r w:rsidRPr="00F92078">
              <w:t xml:space="preserve">ociale et </w:t>
            </w:r>
            <w:r w:rsidR="00DD0C0A">
              <w:t>s</w:t>
            </w:r>
            <w:r w:rsidRPr="00F92078">
              <w:t>olidaire</w:t>
            </w:r>
            <w:r w:rsidR="0099714C">
              <w:t> :</w:t>
            </w:r>
            <w:r w:rsidR="00DD0C0A">
              <w:t xml:space="preserve"> </w:t>
            </w:r>
            <w:r w:rsidR="0099714C">
              <w:t xml:space="preserve">principes et </w:t>
            </w:r>
            <w:r w:rsidR="00DD0C0A">
              <w:t>acteurs de l’économie sociale et solidaire</w:t>
            </w:r>
          </w:p>
        </w:tc>
      </w:tr>
      <w:tr w:rsidR="00BF78DA" w:rsidRPr="00F92078" w:rsidTr="00F37DA7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14" w:type="dxa"/>
          <w:trHeight w:val="870"/>
          <w:jc w:val="center"/>
        </w:trPr>
        <w:tc>
          <w:tcPr>
            <w:tcW w:w="3096" w:type="dxa"/>
            <w:gridSpan w:val="2"/>
          </w:tcPr>
          <w:p w:rsidR="00BF78DA" w:rsidRPr="00F92078" w:rsidRDefault="00BF78DA" w:rsidP="00DE0268">
            <w:pPr>
              <w:rPr>
                <w:b/>
                <w:smallCaps/>
              </w:rPr>
            </w:pPr>
            <w:r w:rsidRPr="00F92078">
              <w:t>Capacités économiques et transversales</w:t>
            </w:r>
          </w:p>
        </w:tc>
        <w:tc>
          <w:tcPr>
            <w:tcW w:w="6701" w:type="dxa"/>
            <w:gridSpan w:val="2"/>
          </w:tcPr>
          <w:p w:rsidR="00BF78DA" w:rsidRPr="00F92078" w:rsidRDefault="00BF78DA" w:rsidP="00BF78DA">
            <w:pPr>
              <w:numPr>
                <w:ilvl w:val="0"/>
                <w:numId w:val="9"/>
              </w:numPr>
              <w:spacing w:before="100" w:beforeAutospacing="1" w:after="48"/>
              <w:rPr>
                <w:rFonts w:eastAsia="Calibri"/>
                <w:color w:val="000000"/>
                <w:lang w:eastAsia="en-US"/>
              </w:rPr>
            </w:pPr>
            <w:r w:rsidRPr="00F92078">
              <w:rPr>
                <w:rFonts w:eastAsia="Calibri"/>
                <w:color w:val="000000"/>
                <w:lang w:eastAsia="en-US"/>
              </w:rPr>
              <w:t>Rendre vivante une notion d’actualité</w:t>
            </w:r>
            <w:r w:rsidR="0099714C" w:rsidRPr="00640B37">
              <w:rPr>
                <w:rFonts w:eastAsia="Calibri"/>
                <w:color w:val="000000"/>
                <w:lang w:eastAsia="en-US"/>
              </w:rPr>
              <w:t xml:space="preserve"> économique</w:t>
            </w:r>
          </w:p>
          <w:p w:rsidR="00BF78DA" w:rsidRPr="00F92078" w:rsidRDefault="00BF78DA" w:rsidP="00BF78DA">
            <w:pPr>
              <w:numPr>
                <w:ilvl w:val="0"/>
                <w:numId w:val="9"/>
              </w:numPr>
              <w:spacing w:before="100" w:beforeAutospacing="1" w:after="48"/>
              <w:rPr>
                <w:rFonts w:eastAsia="Calibri"/>
                <w:color w:val="000000"/>
                <w:lang w:eastAsia="en-US"/>
              </w:rPr>
            </w:pPr>
            <w:r w:rsidRPr="00F92078">
              <w:rPr>
                <w:rFonts w:eastAsia="Calibri"/>
                <w:color w:val="000000"/>
                <w:lang w:eastAsia="en-US"/>
              </w:rPr>
              <w:t xml:space="preserve">Mettre les élèves en relation avec des sites de promotion de l’ESS qui leur sont destinés (programme </w:t>
            </w:r>
            <w:proofErr w:type="spellStart"/>
            <w:r w:rsidRPr="00F92078">
              <w:rPr>
                <w:rFonts w:eastAsia="Calibri"/>
                <w:color w:val="000000"/>
                <w:lang w:eastAsia="en-US"/>
              </w:rPr>
              <w:t>Jeun’ESS</w:t>
            </w:r>
            <w:proofErr w:type="spellEnd"/>
            <w:r w:rsidRPr="00F92078">
              <w:rPr>
                <w:rFonts w:eastAsia="Calibri"/>
                <w:color w:val="000000"/>
                <w:lang w:eastAsia="en-US"/>
              </w:rPr>
              <w:t>)</w:t>
            </w:r>
          </w:p>
          <w:p w:rsidR="00BF78DA" w:rsidRPr="00F92078" w:rsidRDefault="00BF78DA" w:rsidP="00BF78DA">
            <w:pPr>
              <w:numPr>
                <w:ilvl w:val="0"/>
                <w:numId w:val="9"/>
              </w:numPr>
              <w:spacing w:before="100" w:beforeAutospacing="1" w:after="48"/>
              <w:rPr>
                <w:rFonts w:eastAsia="Calibri"/>
                <w:color w:val="000000"/>
                <w:lang w:eastAsia="en-US"/>
              </w:rPr>
            </w:pPr>
            <w:r w:rsidRPr="00F92078">
              <w:rPr>
                <w:i/>
              </w:rPr>
              <w:t xml:space="preserve">Construire </w:t>
            </w:r>
            <w:r w:rsidR="00DD0C0A">
              <w:rPr>
                <w:i/>
              </w:rPr>
              <w:t xml:space="preserve">et structurer </w:t>
            </w:r>
            <w:r w:rsidRPr="00F92078">
              <w:rPr>
                <w:i/>
              </w:rPr>
              <w:t>la pensée en synthétisant par écrit.</w:t>
            </w:r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BF78DA" w:rsidRPr="00F92078" w:rsidRDefault="00BF78DA">
            <w:r w:rsidRPr="00F92078">
              <w:t>Objectifs de la séquence</w:t>
            </w:r>
          </w:p>
        </w:tc>
        <w:tc>
          <w:tcPr>
            <w:tcW w:w="6701" w:type="dxa"/>
            <w:gridSpan w:val="2"/>
          </w:tcPr>
          <w:p w:rsidR="00881FBE" w:rsidRPr="00F92078" w:rsidRDefault="00BF78DA" w:rsidP="00881FBE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>Découvrir les acteurs et les principes de l’économie sociale et solidaire</w:t>
            </w:r>
            <w:r w:rsidR="0099714C">
              <w:rPr>
                <w:rFonts w:ascii="Times New Roman" w:eastAsia="Times New Roman" w:hAnsi="Times New Roman"/>
                <w:sz w:val="24"/>
                <w:szCs w:val="24"/>
              </w:rPr>
              <w:t xml:space="preserve"> (ESS)</w:t>
            </w:r>
          </w:p>
          <w:p w:rsidR="00881FBE" w:rsidRPr="00F92078" w:rsidRDefault="00BF78DA" w:rsidP="00881FBE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 xml:space="preserve">Comprendre que les structures </w:t>
            </w:r>
            <w:r w:rsidR="00A6098C">
              <w:rPr>
                <w:rFonts w:ascii="Times New Roman" w:eastAsia="Times New Roman" w:hAnsi="Times New Roman"/>
                <w:sz w:val="24"/>
                <w:szCs w:val="24"/>
              </w:rPr>
              <w:t xml:space="preserve">relevant </w:t>
            </w: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>de l’ESS interviennent aux côtés de l’État pour compléter son action dans la protection sociale, dans la lutte contre le chômage, contre la pollution…</w:t>
            </w:r>
          </w:p>
          <w:p w:rsidR="00881FBE" w:rsidRPr="00F92078" w:rsidRDefault="00BF78DA" w:rsidP="00881FBE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 xml:space="preserve">Appréhender la mesure de l’impact de l’ESS sur la société et sur l’économie </w:t>
            </w:r>
          </w:p>
          <w:p w:rsidR="00881FBE" w:rsidRPr="00F92078" w:rsidRDefault="00BE4A1F" w:rsidP="00881FBE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Montrez</w:t>
            </w:r>
            <w:r w:rsidR="00BF78DA" w:rsidRPr="00F92078">
              <w:rPr>
                <w:rFonts w:ascii="Times New Roman" w:eastAsia="Times New Roman" w:hAnsi="Times New Roman"/>
                <w:sz w:val="24"/>
                <w:szCs w:val="24"/>
              </w:rPr>
              <w:t xml:space="preserve"> son importance </w:t>
            </w:r>
            <w:r w:rsidR="00EE02F0">
              <w:rPr>
                <w:rFonts w:ascii="Times New Roman" w:eastAsia="Times New Roman" w:hAnsi="Times New Roman"/>
                <w:sz w:val="24"/>
                <w:szCs w:val="24"/>
              </w:rPr>
              <w:t xml:space="preserve">croissante </w:t>
            </w:r>
            <w:r w:rsidR="001D3309">
              <w:rPr>
                <w:rFonts w:ascii="Times New Roman" w:eastAsia="Times New Roman" w:hAnsi="Times New Roman"/>
                <w:sz w:val="24"/>
                <w:szCs w:val="24"/>
              </w:rPr>
              <w:t xml:space="preserve">dans l’économie </w:t>
            </w:r>
            <w:r w:rsidR="00EE02F0">
              <w:rPr>
                <w:rFonts w:ascii="Times New Roman" w:eastAsia="Times New Roman" w:hAnsi="Times New Roman"/>
                <w:sz w:val="24"/>
                <w:szCs w:val="24"/>
              </w:rPr>
              <w:t>française et dégagez la difficulté de mesurer sa contribution effective</w:t>
            </w:r>
          </w:p>
          <w:p w:rsidR="00BF78DA" w:rsidRPr="00F92078" w:rsidDel="00D12D55" w:rsidRDefault="00BF78DA" w:rsidP="001D3309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 xml:space="preserve">Sensibiliser les élèves plus largement à ce </w:t>
            </w:r>
            <w:r w:rsidR="001D3309">
              <w:rPr>
                <w:rFonts w:ascii="Times New Roman" w:eastAsia="Times New Roman" w:hAnsi="Times New Roman"/>
                <w:sz w:val="24"/>
                <w:szCs w:val="24"/>
              </w:rPr>
              <w:t>domaine</w:t>
            </w:r>
            <w:r w:rsidR="001D3309" w:rsidRPr="00F920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2078">
              <w:rPr>
                <w:rFonts w:ascii="Times New Roman" w:eastAsia="Times New Roman" w:hAnsi="Times New Roman"/>
                <w:sz w:val="24"/>
                <w:szCs w:val="24"/>
              </w:rPr>
              <w:t>de l’économie riche en opportunités professionnelles</w:t>
            </w:r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BF78DA" w:rsidRPr="00F92078" w:rsidRDefault="00BF78DA">
            <w:r w:rsidRPr="00F92078">
              <w:t xml:space="preserve">Pré-requis </w:t>
            </w:r>
          </w:p>
        </w:tc>
        <w:tc>
          <w:tcPr>
            <w:tcW w:w="6701" w:type="dxa"/>
            <w:gridSpan w:val="2"/>
          </w:tcPr>
          <w:p w:rsidR="00BF78DA" w:rsidRPr="00F92078" w:rsidRDefault="00BF78DA" w:rsidP="00BF78DA">
            <w:r w:rsidRPr="00F92078">
              <w:t>Notion de PIB : Thème 2 : la mesure de la production et ses limites.</w:t>
            </w:r>
          </w:p>
          <w:p w:rsidR="00BF78DA" w:rsidRPr="00F92078" w:rsidRDefault="00BF78DA" w:rsidP="00BF78DA">
            <w:pPr>
              <w:jc w:val="both"/>
            </w:pPr>
            <w:r w:rsidRPr="00F92078">
              <w:t>Notion d’externalité ou d’effets externes : Thème 6.1 : la légitimité d’une intervention de l’</w:t>
            </w:r>
            <w:proofErr w:type="spellStart"/>
            <w:r w:rsidRPr="00F92078">
              <w:t>Etat</w:t>
            </w:r>
            <w:proofErr w:type="spellEnd"/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BF78DA" w:rsidRPr="00F92078" w:rsidRDefault="00BF78DA">
            <w:r w:rsidRPr="00F92078">
              <w:t xml:space="preserve">Supports exploités </w:t>
            </w:r>
          </w:p>
        </w:tc>
        <w:tc>
          <w:tcPr>
            <w:tcW w:w="6701" w:type="dxa"/>
            <w:gridSpan w:val="2"/>
          </w:tcPr>
          <w:p w:rsidR="00BF78DA" w:rsidRPr="00F92078" w:rsidRDefault="00BF78DA" w:rsidP="008011C5">
            <w:pPr>
              <w:numPr>
                <w:ilvl w:val="0"/>
                <w:numId w:val="8"/>
              </w:numPr>
            </w:pPr>
            <w:r w:rsidRPr="00F92078">
              <w:t xml:space="preserve">vidéo </w:t>
            </w:r>
            <w:r w:rsidR="00881FBE" w:rsidRPr="00F92078">
              <w:t xml:space="preserve">« Tu connais l’ESS ? » proposée sur le site </w:t>
            </w:r>
            <w:hyperlink r:id="rId8" w:history="1">
              <w:r w:rsidR="00881FBE" w:rsidRPr="00F92078">
                <w:rPr>
                  <w:rStyle w:val="Lienhypertexte"/>
                </w:rPr>
                <w:t>http://www.jeun-ess.fr</w:t>
              </w:r>
              <w:r w:rsidR="00881FBE" w:rsidRPr="00F92078">
                <w:rPr>
                  <w:rStyle w:val="Lienhypertexte"/>
                </w:rPr>
                <w:t>/</w:t>
              </w:r>
              <w:r w:rsidR="00881FBE" w:rsidRPr="00F92078">
                <w:rPr>
                  <w:rStyle w:val="Lienhypertexte"/>
                </w:rPr>
                <w:t>cest-quoi-l-ess/</w:t>
              </w:r>
            </w:hyperlink>
          </w:p>
          <w:p w:rsidR="00BF78DA" w:rsidRPr="00F92078" w:rsidRDefault="00BF78DA" w:rsidP="008011C5">
            <w:pPr>
              <w:numPr>
                <w:ilvl w:val="0"/>
                <w:numId w:val="8"/>
              </w:numPr>
            </w:pPr>
            <w:r w:rsidRPr="00F92078">
              <w:t>Corpus documentaire d’exemples concrets tirés d’Internet</w:t>
            </w:r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</w:trPr>
        <w:tc>
          <w:tcPr>
            <w:tcW w:w="3087" w:type="dxa"/>
            <w:gridSpan w:val="2"/>
          </w:tcPr>
          <w:p w:rsidR="00BF78DA" w:rsidRPr="00F92078" w:rsidRDefault="00BF78DA">
            <w:r w:rsidRPr="00F92078">
              <w:t>Organisation de la classe</w:t>
            </w:r>
          </w:p>
        </w:tc>
        <w:tc>
          <w:tcPr>
            <w:tcW w:w="6701" w:type="dxa"/>
            <w:gridSpan w:val="2"/>
          </w:tcPr>
          <w:p w:rsidR="00881FBE" w:rsidRPr="00F92078" w:rsidRDefault="00881FBE" w:rsidP="00881FBE">
            <w:r w:rsidRPr="00F92078">
              <w:t>Le cœur de l’activité (introduction+ Partie1 + Partie2) ne requi</w:t>
            </w:r>
            <w:r w:rsidR="001B5258">
              <w:t>e</w:t>
            </w:r>
            <w:r w:rsidRPr="00F92078">
              <w:t>r</w:t>
            </w:r>
            <w:r w:rsidR="00F90A02">
              <w:t>t</w:t>
            </w:r>
            <w:r w:rsidRPr="00F92078">
              <w:t xml:space="preserve"> qu’un poste informatique</w:t>
            </w:r>
            <w:r w:rsidRPr="00F92078">
              <w:rPr>
                <w:color w:val="333333"/>
              </w:rPr>
              <w:t xml:space="preserve"> </w:t>
            </w:r>
            <w:r w:rsidRPr="00F92078">
              <w:t xml:space="preserve">professeur </w:t>
            </w:r>
            <w:r w:rsidR="00F90A02">
              <w:t xml:space="preserve">connecté </w:t>
            </w:r>
            <w:r w:rsidRPr="00F92078">
              <w:t xml:space="preserve">à Internet et </w:t>
            </w:r>
            <w:r w:rsidR="00F90A02">
              <w:t xml:space="preserve">relié </w:t>
            </w:r>
            <w:r w:rsidRPr="00F92078">
              <w:t xml:space="preserve">à un </w:t>
            </w:r>
            <w:proofErr w:type="spellStart"/>
            <w:r w:rsidRPr="00F92078">
              <w:t>vidéo-projecteur</w:t>
            </w:r>
            <w:proofErr w:type="spellEnd"/>
            <w:r w:rsidRPr="00F92078">
              <w:t>.</w:t>
            </w:r>
          </w:p>
          <w:p w:rsidR="00BF78DA" w:rsidRPr="00F92078" w:rsidRDefault="00881FBE" w:rsidP="00245528">
            <w:r w:rsidRPr="00F92078">
              <w:t>Le prolongement (Partie 3) requi</w:t>
            </w:r>
            <w:r w:rsidR="001B5258">
              <w:t>e</w:t>
            </w:r>
            <w:r w:rsidRPr="00F92078">
              <w:t>r</w:t>
            </w:r>
            <w:r w:rsidR="00F90A02">
              <w:t>t</w:t>
            </w:r>
            <w:r w:rsidRPr="00F92078">
              <w:t xml:space="preserve"> un travail en groupe </w:t>
            </w:r>
            <w:r w:rsidR="00F90A02">
              <w:t xml:space="preserve">à effectif réduit </w:t>
            </w:r>
            <w:r w:rsidR="00245528">
              <w:t>dans</w:t>
            </w:r>
            <w:r w:rsidR="00245528" w:rsidRPr="00F92078">
              <w:t xml:space="preserve"> </w:t>
            </w:r>
            <w:r w:rsidR="00245528">
              <w:t xml:space="preserve">un </w:t>
            </w:r>
            <w:r w:rsidRPr="00F92078">
              <w:t>environnement technologique (équipement de vidéo- et projection + salle informatique à postes multiples)</w:t>
            </w:r>
          </w:p>
        </w:tc>
      </w:tr>
      <w:tr w:rsidR="00BF78DA" w:rsidRPr="00F92078" w:rsidTr="00245528">
        <w:tblPrEx>
          <w:tblCellMar>
            <w:top w:w="0" w:type="dxa"/>
            <w:bottom w:w="0" w:type="dxa"/>
          </w:tblCellMar>
        </w:tblPrEx>
        <w:trPr>
          <w:gridBefore w:val="1"/>
          <w:wBefore w:w="723" w:type="dxa"/>
          <w:trHeight w:val="376"/>
        </w:trPr>
        <w:tc>
          <w:tcPr>
            <w:tcW w:w="3087" w:type="dxa"/>
            <w:gridSpan w:val="2"/>
          </w:tcPr>
          <w:p w:rsidR="00BF78DA" w:rsidRPr="00F92078" w:rsidRDefault="00BF78DA">
            <w:r w:rsidRPr="00F92078">
              <w:t>Temps prévu</w:t>
            </w:r>
          </w:p>
        </w:tc>
        <w:tc>
          <w:tcPr>
            <w:tcW w:w="6701" w:type="dxa"/>
            <w:gridSpan w:val="2"/>
          </w:tcPr>
          <w:p w:rsidR="00BF78DA" w:rsidRPr="00F92078" w:rsidRDefault="00881FBE" w:rsidP="000C069E">
            <w:r w:rsidRPr="00F92078">
              <w:t>2 à 3 heures (selon le degré d’approfondissement choisi)</w:t>
            </w:r>
          </w:p>
        </w:tc>
      </w:tr>
    </w:tbl>
    <w:p w:rsidR="00605754" w:rsidRPr="00F92078" w:rsidRDefault="00605754" w:rsidP="003A67BC"/>
    <w:sectPr w:rsidR="00605754" w:rsidRPr="00F92078" w:rsidSect="00FD3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926" w:bottom="719" w:left="162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A0" w:rsidRDefault="001101A0" w:rsidP="009C7564">
      <w:r>
        <w:separator/>
      </w:r>
    </w:p>
  </w:endnote>
  <w:endnote w:type="continuationSeparator" w:id="0">
    <w:p w:rsidR="001101A0" w:rsidRDefault="001101A0" w:rsidP="009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42" w:rsidRDefault="00F73C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64" w:rsidRPr="003A67BC" w:rsidRDefault="00881FBE" w:rsidP="003A67BC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lang w:val="fr-FR"/>
      </w:rPr>
    </w:pPr>
    <w:r>
      <w:rPr>
        <w:rFonts w:ascii="Cambria" w:hAnsi="Cambria"/>
      </w:rPr>
      <w:t>L’</w:t>
    </w:r>
    <w:r w:rsidR="002C3EC6">
      <w:rPr>
        <w:rFonts w:ascii="Cambria" w:hAnsi="Cambria"/>
        <w:lang w:val="fr-FR"/>
      </w:rPr>
      <w:t>é</w:t>
    </w:r>
    <w:proofErr w:type="spellStart"/>
    <w:r>
      <w:rPr>
        <w:rFonts w:ascii="Cambria" w:hAnsi="Cambria"/>
      </w:rPr>
      <w:t>conomie</w:t>
    </w:r>
    <w:proofErr w:type="spellEnd"/>
    <w:r>
      <w:rPr>
        <w:rFonts w:ascii="Cambria" w:hAnsi="Cambria"/>
      </w:rPr>
      <w:t xml:space="preserve"> </w:t>
    </w:r>
    <w:r w:rsidR="002C3EC6">
      <w:rPr>
        <w:rFonts w:ascii="Cambria" w:hAnsi="Cambria"/>
        <w:lang w:val="fr-FR"/>
      </w:rPr>
      <w:t>s</w:t>
    </w:r>
    <w:proofErr w:type="spellStart"/>
    <w:r>
      <w:rPr>
        <w:rFonts w:ascii="Cambria" w:hAnsi="Cambria"/>
      </w:rPr>
      <w:t>ociale</w:t>
    </w:r>
    <w:proofErr w:type="spellEnd"/>
    <w:r>
      <w:rPr>
        <w:rFonts w:ascii="Cambria" w:hAnsi="Cambria"/>
      </w:rPr>
      <w:t xml:space="preserve"> et </w:t>
    </w:r>
    <w:r w:rsidR="002C3EC6">
      <w:rPr>
        <w:rFonts w:ascii="Cambria" w:hAnsi="Cambria"/>
        <w:lang w:val="fr-FR"/>
      </w:rPr>
      <w:t>s</w:t>
    </w:r>
    <w:proofErr w:type="spellStart"/>
    <w:r>
      <w:rPr>
        <w:rFonts w:ascii="Cambria" w:hAnsi="Cambria"/>
      </w:rPr>
      <w:t>olidaire</w:t>
    </w:r>
    <w:proofErr w:type="spellEnd"/>
    <w:r w:rsidR="009C7564">
      <w:rPr>
        <w:rFonts w:ascii="Cambria" w:hAnsi="Cambria"/>
      </w:rPr>
      <w:t xml:space="preserve"> –</w:t>
    </w:r>
    <w:r w:rsidR="0070140D">
      <w:rPr>
        <w:rFonts w:ascii="Cambria" w:hAnsi="Cambria"/>
      </w:rPr>
      <w:t xml:space="preserve"> Tra</w:t>
    </w:r>
    <w:r w:rsidR="00432C51">
      <w:rPr>
        <w:rFonts w:ascii="Cambria" w:hAnsi="Cambria"/>
      </w:rPr>
      <w:t xml:space="preserve">me       </w:t>
    </w:r>
    <w:bookmarkStart w:id="0" w:name="_GoBack"/>
    <w:bookmarkEnd w:id="0"/>
    <w:r w:rsidR="009C7564">
      <w:rPr>
        <w:rFonts w:ascii="Cambria" w:hAnsi="Cambria"/>
      </w:rPr>
      <w:tab/>
      <w:t xml:space="preserve">Page </w:t>
    </w:r>
    <w:r w:rsidR="009C7564">
      <w:fldChar w:fldCharType="begin"/>
    </w:r>
    <w:r w:rsidR="009C7564">
      <w:instrText xml:space="preserve"> PAGE   \* MERGEFORMAT </w:instrText>
    </w:r>
    <w:r w:rsidR="009C7564">
      <w:fldChar w:fldCharType="separate"/>
    </w:r>
    <w:r w:rsidR="00F73C42" w:rsidRPr="00F73C42">
      <w:rPr>
        <w:rFonts w:ascii="Cambria" w:hAnsi="Cambria"/>
        <w:noProof/>
      </w:rPr>
      <w:t>1</w:t>
    </w:r>
    <w:r w:rsidR="009C756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42" w:rsidRDefault="00F73C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A0" w:rsidRDefault="001101A0" w:rsidP="009C7564">
      <w:r>
        <w:separator/>
      </w:r>
    </w:p>
  </w:footnote>
  <w:footnote w:type="continuationSeparator" w:id="0">
    <w:p w:rsidR="001101A0" w:rsidRDefault="001101A0" w:rsidP="009C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42" w:rsidRDefault="00F73C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42" w:rsidRDefault="00F73C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42" w:rsidRDefault="00F73C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BF2"/>
    <w:multiLevelType w:val="multilevel"/>
    <w:tmpl w:val="20443A8C"/>
    <w:lvl w:ilvl="0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  <w:sz w:val="20"/>
      </w:rPr>
    </w:lvl>
  </w:abstractNum>
  <w:abstractNum w:abstractNumId="1">
    <w:nsid w:val="199949B9"/>
    <w:multiLevelType w:val="hybridMultilevel"/>
    <w:tmpl w:val="70C80CD8"/>
    <w:lvl w:ilvl="0" w:tplc="05722BCA">
      <w:start w:val="2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86404"/>
    <w:multiLevelType w:val="hybridMultilevel"/>
    <w:tmpl w:val="7C900016"/>
    <w:lvl w:ilvl="0" w:tplc="3B7C5814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C3E4E"/>
    <w:multiLevelType w:val="hybridMultilevel"/>
    <w:tmpl w:val="8688BA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86FAB"/>
    <w:multiLevelType w:val="hybridMultilevel"/>
    <w:tmpl w:val="488EFCDE"/>
    <w:lvl w:ilvl="0" w:tplc="5600D006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4124"/>
    <w:multiLevelType w:val="hybridMultilevel"/>
    <w:tmpl w:val="E60A9C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62CFA"/>
    <w:multiLevelType w:val="hybridMultilevel"/>
    <w:tmpl w:val="2E306DEA"/>
    <w:lvl w:ilvl="0" w:tplc="76B0DB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C6682"/>
    <w:multiLevelType w:val="hybridMultilevel"/>
    <w:tmpl w:val="BED45C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20063"/>
    <w:multiLevelType w:val="hybridMultilevel"/>
    <w:tmpl w:val="FBFEF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E0BFB"/>
    <w:multiLevelType w:val="hybridMultilevel"/>
    <w:tmpl w:val="D04EE668"/>
    <w:lvl w:ilvl="0" w:tplc="D8D4FF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546C392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D3664B7"/>
    <w:multiLevelType w:val="hybridMultilevel"/>
    <w:tmpl w:val="2A72B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B"/>
    <w:rsid w:val="00010BCD"/>
    <w:rsid w:val="00023592"/>
    <w:rsid w:val="00036DB4"/>
    <w:rsid w:val="00074890"/>
    <w:rsid w:val="000C069E"/>
    <w:rsid w:val="001101A0"/>
    <w:rsid w:val="001317B6"/>
    <w:rsid w:val="001357C9"/>
    <w:rsid w:val="001556FF"/>
    <w:rsid w:val="00175C83"/>
    <w:rsid w:val="0019682E"/>
    <w:rsid w:val="001B4180"/>
    <w:rsid w:val="001B5258"/>
    <w:rsid w:val="001B60BB"/>
    <w:rsid w:val="001C5DC9"/>
    <w:rsid w:val="001D3309"/>
    <w:rsid w:val="001E501A"/>
    <w:rsid w:val="001F4F5C"/>
    <w:rsid w:val="00231732"/>
    <w:rsid w:val="00245528"/>
    <w:rsid w:val="00280597"/>
    <w:rsid w:val="002C0340"/>
    <w:rsid w:val="002C3EC6"/>
    <w:rsid w:val="002F09F0"/>
    <w:rsid w:val="00385DD8"/>
    <w:rsid w:val="003A67BC"/>
    <w:rsid w:val="003E1BE8"/>
    <w:rsid w:val="00432C51"/>
    <w:rsid w:val="00440291"/>
    <w:rsid w:val="00455AE9"/>
    <w:rsid w:val="004965E8"/>
    <w:rsid w:val="004D119A"/>
    <w:rsid w:val="004F0B97"/>
    <w:rsid w:val="00500AF7"/>
    <w:rsid w:val="00505D9E"/>
    <w:rsid w:val="0057073A"/>
    <w:rsid w:val="00571F8C"/>
    <w:rsid w:val="005F1DD2"/>
    <w:rsid w:val="00604A89"/>
    <w:rsid w:val="00605754"/>
    <w:rsid w:val="006445F5"/>
    <w:rsid w:val="0067042A"/>
    <w:rsid w:val="00686DFC"/>
    <w:rsid w:val="006B01F9"/>
    <w:rsid w:val="006B37EB"/>
    <w:rsid w:val="006C35AC"/>
    <w:rsid w:val="0070140D"/>
    <w:rsid w:val="007609BF"/>
    <w:rsid w:val="007A7ECF"/>
    <w:rsid w:val="007F100B"/>
    <w:rsid w:val="008011C5"/>
    <w:rsid w:val="00842225"/>
    <w:rsid w:val="00872812"/>
    <w:rsid w:val="00881FBE"/>
    <w:rsid w:val="00884A4D"/>
    <w:rsid w:val="008B355C"/>
    <w:rsid w:val="008B41B2"/>
    <w:rsid w:val="008C44FF"/>
    <w:rsid w:val="00901C28"/>
    <w:rsid w:val="0094625A"/>
    <w:rsid w:val="009552E8"/>
    <w:rsid w:val="00983F23"/>
    <w:rsid w:val="0099714C"/>
    <w:rsid w:val="009C7564"/>
    <w:rsid w:val="00A6098C"/>
    <w:rsid w:val="00B4549B"/>
    <w:rsid w:val="00B73288"/>
    <w:rsid w:val="00BB77E4"/>
    <w:rsid w:val="00BD4889"/>
    <w:rsid w:val="00BE4A1F"/>
    <w:rsid w:val="00BF78DA"/>
    <w:rsid w:val="00C2614C"/>
    <w:rsid w:val="00C46ACB"/>
    <w:rsid w:val="00C72D04"/>
    <w:rsid w:val="00C803D1"/>
    <w:rsid w:val="00C92455"/>
    <w:rsid w:val="00CA19C8"/>
    <w:rsid w:val="00CE2875"/>
    <w:rsid w:val="00D12D55"/>
    <w:rsid w:val="00D35392"/>
    <w:rsid w:val="00DB7670"/>
    <w:rsid w:val="00DC07E5"/>
    <w:rsid w:val="00DD0C0A"/>
    <w:rsid w:val="00DE0268"/>
    <w:rsid w:val="00E172BB"/>
    <w:rsid w:val="00E428E6"/>
    <w:rsid w:val="00EA1839"/>
    <w:rsid w:val="00EE02F0"/>
    <w:rsid w:val="00F167F0"/>
    <w:rsid w:val="00F3422D"/>
    <w:rsid w:val="00F37DA7"/>
    <w:rsid w:val="00F56ED3"/>
    <w:rsid w:val="00F73C42"/>
    <w:rsid w:val="00F90A02"/>
    <w:rsid w:val="00F92078"/>
    <w:rsid w:val="00FA1C06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color w:val="FF0000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A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00AF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175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C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C8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C83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175C83"/>
    <w:rPr>
      <w:b/>
      <w:bCs/>
    </w:rPr>
  </w:style>
  <w:style w:type="character" w:styleId="Lienhypertexte">
    <w:name w:val="Hyperlink"/>
    <w:uiPriority w:val="99"/>
    <w:unhideWhenUsed/>
    <w:rsid w:val="00455A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C7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C75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7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C7564"/>
    <w:rPr>
      <w:sz w:val="24"/>
      <w:szCs w:val="24"/>
    </w:rPr>
  </w:style>
  <w:style w:type="paragraph" w:customStyle="1" w:styleId="Default">
    <w:name w:val="Default"/>
    <w:rsid w:val="00231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BF7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881F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color w:val="FF0000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A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00AF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175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C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C8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C83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175C83"/>
    <w:rPr>
      <w:b/>
      <w:bCs/>
    </w:rPr>
  </w:style>
  <w:style w:type="character" w:styleId="Lienhypertexte">
    <w:name w:val="Hyperlink"/>
    <w:uiPriority w:val="99"/>
    <w:unhideWhenUsed/>
    <w:rsid w:val="00455A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C7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C75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7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C7564"/>
    <w:rPr>
      <w:sz w:val="24"/>
      <w:szCs w:val="24"/>
    </w:rPr>
  </w:style>
  <w:style w:type="paragraph" w:customStyle="1" w:styleId="Default">
    <w:name w:val="Default"/>
    <w:rsid w:val="00231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BF7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881F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n-ess.fr/cest-quoi-l-es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D’ANALYSE</vt:lpstr>
    </vt:vector>
  </TitlesOfParts>
  <Company>MP</Company>
  <LinksUpToDate>false</LinksUpToDate>
  <CharactersWithSpaces>2502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http://www.jeun-ess.fr/cest-quoi-l-ess/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D’ANALYSE</dc:title>
  <dc:creator>WIN-XP</dc:creator>
  <cp:lastModifiedBy>DUCROU</cp:lastModifiedBy>
  <cp:revision>3</cp:revision>
  <cp:lastPrinted>2004-11-26T14:07:00Z</cp:lastPrinted>
  <dcterms:created xsi:type="dcterms:W3CDTF">2014-06-19T10:23:00Z</dcterms:created>
  <dcterms:modified xsi:type="dcterms:W3CDTF">2014-06-19T10:23:00Z</dcterms:modified>
</cp:coreProperties>
</file>