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0F90B" w14:textId="77777777" w:rsidR="00AB47E0" w:rsidRDefault="00DB790D" w:rsidP="00DB790D">
      <w:r>
        <w:rPr>
          <w:noProof/>
        </w:rPr>
        <mc:AlternateContent>
          <mc:Choice Requires="wpg">
            <w:drawing>
              <wp:anchor distT="0" distB="0" distL="114300" distR="114300" simplePos="0" relativeHeight="251639808" behindDoc="1" locked="0" layoutInCell="1" allowOverlap="1" wp14:anchorId="1CEF7DBD" wp14:editId="2AB76A6B">
                <wp:simplePos x="0" y="0"/>
                <wp:positionH relativeFrom="column">
                  <wp:posOffset>-530372</wp:posOffset>
                </wp:positionH>
                <wp:positionV relativeFrom="paragraph">
                  <wp:posOffset>-617855</wp:posOffset>
                </wp:positionV>
                <wp:extent cx="6877930" cy="1305560"/>
                <wp:effectExtent l="0" t="0" r="5715" b="2540"/>
                <wp:wrapNone/>
                <wp:docPr id="1264645155" name="Groupe 1"/>
                <wp:cNvGraphicFramePr/>
                <a:graphic xmlns:a="http://schemas.openxmlformats.org/drawingml/2006/main">
                  <a:graphicData uri="http://schemas.microsoft.com/office/word/2010/wordprocessingGroup">
                    <wpg:wgp>
                      <wpg:cNvGrpSpPr/>
                      <wpg:grpSpPr>
                        <a:xfrm>
                          <a:off x="0" y="0"/>
                          <a:ext cx="6877930" cy="1305560"/>
                          <a:chOff x="0" y="0"/>
                          <a:chExt cx="6877930" cy="1305560"/>
                        </a:xfrm>
                      </wpg:grpSpPr>
                      <pic:pic xmlns:pic="http://schemas.openxmlformats.org/drawingml/2006/picture">
                        <pic:nvPicPr>
                          <pic:cNvPr id="5" name="Image 5"/>
                          <pic:cNvPicPr>
                            <a:picLocks noChangeAspect="1"/>
                          </pic:cNvPicPr>
                        </pic:nvPicPr>
                        <pic:blipFill rotWithShape="1">
                          <a:blip r:embed="rId8" cstate="print">
                            <a:extLst>
                              <a:ext uri="{28A0092B-C50C-407E-A947-70E740481C1C}">
                                <a14:useLocalDpi xmlns:a14="http://schemas.microsoft.com/office/drawing/2010/main" val="0"/>
                              </a:ext>
                            </a:extLst>
                          </a:blip>
                          <a:srcRect l="63005" t="5632" r="9633" b="41089"/>
                          <a:stretch/>
                        </pic:blipFill>
                        <pic:spPr bwMode="auto">
                          <a:xfrm>
                            <a:off x="6207370" y="0"/>
                            <a:ext cx="670560" cy="1305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 1"/>
                          <pic:cNvPicPr>
                            <a:picLocks noChangeAspect="1"/>
                          </pic:cNvPicPr>
                        </pic:nvPicPr>
                        <pic:blipFill rotWithShape="1">
                          <a:blip r:embed="rId8" cstate="print">
                            <a:extLst>
                              <a:ext uri="{28A0092B-C50C-407E-A947-70E740481C1C}">
                                <a14:useLocalDpi xmlns:a14="http://schemas.microsoft.com/office/drawing/2010/main" val="0"/>
                              </a:ext>
                            </a:extLst>
                          </a:blip>
                          <a:srcRect l="6146" t="53782" r="8096" b="6526"/>
                          <a:stretch/>
                        </pic:blipFill>
                        <pic:spPr bwMode="auto">
                          <a:xfrm>
                            <a:off x="0" y="211015"/>
                            <a:ext cx="2021205" cy="9353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3E59E34" id="Groupe 1" o:spid="_x0000_s1026" style="position:absolute;margin-left:-41.75pt;margin-top:-48.65pt;width:541.55pt;height:102.8pt;z-index:-251676672" coordsize="68779,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62073;width:6706;height:1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">
                  <v:imagedata r:id="rId9" o:title="" croptop="3691f" cropbottom="26928f" cropleft="41291f" cropright="6313f"/>
                </v:shape>
                <v:shape id="Image 1" o:spid="_x0000_s1028" type="#_x0000_t75" style="position:absolute;top:2110;width:20212;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">
                  <v:imagedata r:id="rId9" o:title="" croptop="35247f" cropbottom="4277f" cropleft="4028f" cropright="5306f"/>
                </v:shape>
              </v:group>
            </w:pict>
          </mc:Fallback>
        </mc:AlternateContent>
      </w:r>
      <w:r>
        <w:rPr>
          <w:noProof/>
        </w:rPr>
        <mc:AlternateContent>
          <mc:Choice Requires="wps">
            <w:drawing>
              <wp:anchor distT="0" distB="0" distL="114300" distR="114300" simplePos="0" relativeHeight="251636736" behindDoc="0" locked="0" layoutInCell="1" allowOverlap="1" wp14:anchorId="597A4B88" wp14:editId="43B0973E">
                <wp:simplePos x="0" y="0"/>
                <wp:positionH relativeFrom="column">
                  <wp:posOffset>-307975</wp:posOffset>
                </wp:positionH>
                <wp:positionV relativeFrom="paragraph">
                  <wp:posOffset>-411480</wp:posOffset>
                </wp:positionV>
                <wp:extent cx="6550025" cy="715645"/>
                <wp:effectExtent l="0" t="0" r="15875" b="8255"/>
                <wp:wrapNone/>
                <wp:docPr id="21402079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0025" cy="71564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13E53A46" w14:textId="5BD11BE8" w:rsidR="00E95C32" w:rsidRPr="000A72DA" w:rsidRDefault="00DB790D" w:rsidP="00A230EE">
                            <w:pPr>
                              <w:pStyle w:val="Titre"/>
                              <w:pBdr>
                                <w:bottom w:val="single" w:sz="4" w:space="1" w:color="auto"/>
                              </w:pBdr>
                              <w:spacing w:before="0"/>
                              <w:jc w:val="center"/>
                              <w:rPr>
                                <w:rFonts w:ascii="American Typewriter" w:eastAsia="Brush Script MT" w:hAnsi="American Typewriter"/>
                                <w:sz w:val="24"/>
                                <w:szCs w:val="24"/>
                              </w:rPr>
                            </w:pPr>
                            <w:r w:rsidRPr="000A72DA">
                              <w:rPr>
                                <w:rFonts w:ascii="American Typewriter" w:eastAsia="Brush Script MT" w:hAnsi="American Typewriter"/>
                                <w:sz w:val="24"/>
                                <w:szCs w:val="24"/>
                              </w:rPr>
                              <w:t xml:space="preserve">Thème </w:t>
                            </w:r>
                            <w:r w:rsidR="0094580D" w:rsidRPr="000A72DA">
                              <w:rPr>
                                <w:rFonts w:ascii="American Typewriter" w:eastAsia="Brush Script MT" w:hAnsi="American Typewriter"/>
                                <w:sz w:val="24"/>
                                <w:szCs w:val="24"/>
                              </w:rPr>
                              <w:t>6.</w:t>
                            </w:r>
                            <w:r w:rsidRPr="000A72DA">
                              <w:rPr>
                                <w:rFonts w:ascii="American Typewriter" w:eastAsia="Brush Script MT" w:hAnsi="American Typewriter"/>
                                <w:sz w:val="24"/>
                                <w:szCs w:val="24"/>
                              </w:rPr>
                              <w:t xml:space="preserve"> </w:t>
                            </w:r>
                            <w:r w:rsidR="00A85D1F" w:rsidRPr="000A72DA">
                              <w:rPr>
                                <w:rFonts w:ascii="American Typewriter" w:eastAsia="Brush Script MT" w:hAnsi="American Typewriter"/>
                                <w:sz w:val="24"/>
                                <w:szCs w:val="24"/>
                              </w:rPr>
                              <w:t>COMMENT L’ETAT PEUT-IL INTERVENIR DANS L’ÉCONOMIE ?</w:t>
                            </w:r>
                          </w:p>
                          <w:p w14:paraId="78477034" w14:textId="16DDE1B0" w:rsidR="00A85D1F" w:rsidRPr="000A72DA" w:rsidRDefault="000A72DA" w:rsidP="000A72DA">
                            <w:pPr>
                              <w:spacing w:before="80"/>
                              <w:jc w:val="center"/>
                              <w:rPr>
                                <w:sz w:val="28"/>
                                <w:szCs w:val="28"/>
                              </w:rPr>
                            </w:pPr>
                            <w:r w:rsidRPr="000A72DA">
                              <w:rPr>
                                <w:sz w:val="28"/>
                                <w:szCs w:val="28"/>
                              </w:rPr>
                              <w:t>6.1 – L’intervention de l’État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7A4B88" id="Rectangle 2" o:spid="_x0000_s1026" style="position:absolute;margin-left:-24.25pt;margin-top:-32.4pt;width:515.75pt;height:56.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" fillcolor="white [3201]" strokecolor="#4472c4 [3204]" strokeweight="1pt">
                <v:path arrowok="t"/>
                <v:textbox>
                  <w:txbxContent>
                    <w:p w14:paraId="13E53A46" w14:textId="5BD11BE8" w:rsidR="00E95C32" w:rsidRPr="000A72DA" w:rsidRDefault="00DB790D" w:rsidP="00A230EE">
                      <w:pPr>
                        <w:pStyle w:val="Titre"/>
                        <w:pBdr>
                          <w:bottom w:val="single" w:sz="4" w:space="1" w:color="auto"/>
                        </w:pBdr>
                        <w:spacing w:before="0"/>
                        <w:jc w:val="center"/>
                        <w:rPr>
                          <w:rFonts w:ascii="American Typewriter" w:eastAsia="Brush Script MT" w:hAnsi="American Typewriter"/>
                          <w:sz w:val="24"/>
                          <w:szCs w:val="24"/>
                        </w:rPr>
                      </w:pPr>
                      <w:r w:rsidRPr="000A72DA">
                        <w:rPr>
                          <w:rFonts w:ascii="American Typewriter" w:eastAsia="Brush Script MT" w:hAnsi="American Typewriter"/>
                          <w:sz w:val="24"/>
                          <w:szCs w:val="24"/>
                        </w:rPr>
                        <w:t xml:space="preserve">Thème </w:t>
                      </w:r>
                      <w:r w:rsidR="0094580D" w:rsidRPr="000A72DA">
                        <w:rPr>
                          <w:rFonts w:ascii="American Typewriter" w:eastAsia="Brush Script MT" w:hAnsi="American Typewriter"/>
                          <w:sz w:val="24"/>
                          <w:szCs w:val="24"/>
                        </w:rPr>
                        <w:t>6.</w:t>
                      </w:r>
                      <w:r w:rsidRPr="000A72DA">
                        <w:rPr>
                          <w:rFonts w:ascii="American Typewriter" w:eastAsia="Brush Script MT" w:hAnsi="American Typewriter"/>
                          <w:sz w:val="24"/>
                          <w:szCs w:val="24"/>
                        </w:rPr>
                        <w:t xml:space="preserve"> </w:t>
                      </w:r>
                      <w:r w:rsidR="00A85D1F" w:rsidRPr="000A72DA">
                        <w:rPr>
                          <w:rFonts w:ascii="American Typewriter" w:eastAsia="Brush Script MT" w:hAnsi="American Typewriter"/>
                          <w:sz w:val="24"/>
                          <w:szCs w:val="24"/>
                        </w:rPr>
                        <w:t>COMMENT L’ETAT PEUT-IL INTERVENIR DANS L’ÉCONOMIE ?</w:t>
                      </w:r>
                    </w:p>
                    <w:p w14:paraId="78477034" w14:textId="16DDE1B0" w:rsidR="00A85D1F" w:rsidRPr="000A72DA" w:rsidRDefault="000A72DA" w:rsidP="000A72DA">
                      <w:pPr>
                        <w:spacing w:before="80"/>
                        <w:jc w:val="center"/>
                        <w:rPr>
                          <w:sz w:val="28"/>
                          <w:szCs w:val="28"/>
                        </w:rPr>
                      </w:pPr>
                      <w:r w:rsidRPr="000A72DA">
                        <w:rPr>
                          <w:sz w:val="28"/>
                          <w:szCs w:val="28"/>
                        </w:rPr>
                        <w:t>6.1 – L’intervention de l’État</w:t>
                      </w:r>
                    </w:p>
                  </w:txbxContent>
                </v:textbox>
              </v:rect>
            </w:pict>
          </mc:Fallback>
        </mc:AlternateContent>
      </w:r>
    </w:p>
    <w:p w14:paraId="40FEDDC2" w14:textId="77777777" w:rsidR="00DB790D" w:rsidRDefault="00DB790D" w:rsidP="00DB790D"/>
    <w:p w14:paraId="0C8E2F40" w14:textId="77777777" w:rsidR="00321DD8" w:rsidRDefault="00321DD8" w:rsidP="00DB790D"/>
    <w:p w14:paraId="45B76093" w14:textId="77777777" w:rsidR="00007151" w:rsidRDefault="00007151" w:rsidP="00DB790D"/>
    <w:p w14:paraId="2700B554" w14:textId="77777777" w:rsidR="004E3B2F" w:rsidRPr="00A230EE" w:rsidRDefault="00321DD8" w:rsidP="00A230EE">
      <w:pPr>
        <w:pStyle w:val="Sous-titre"/>
      </w:pPr>
      <w:r w:rsidRPr="00A230EE">
        <w:t xml:space="preserve">rappels : l’État, un agent économique </w:t>
      </w:r>
    </w:p>
    <w:p w14:paraId="61392DC2" w14:textId="77777777" w:rsidR="00DB790D" w:rsidRDefault="000D5001" w:rsidP="00DB790D">
      <w:r>
        <w:rPr>
          <w:b/>
          <w:noProof/>
        </w:rPr>
        <mc:AlternateContent>
          <mc:Choice Requires="wps">
            <w:drawing>
              <wp:anchor distT="0" distB="0" distL="114300" distR="114300" simplePos="0" relativeHeight="251649024" behindDoc="0" locked="0" layoutInCell="1" allowOverlap="1" wp14:anchorId="68A70282" wp14:editId="20D7AE10">
                <wp:simplePos x="0" y="0"/>
                <wp:positionH relativeFrom="column">
                  <wp:posOffset>4384689</wp:posOffset>
                </wp:positionH>
                <wp:positionV relativeFrom="paragraph">
                  <wp:posOffset>24750</wp:posOffset>
                </wp:positionV>
                <wp:extent cx="1798819" cy="1199213"/>
                <wp:effectExtent l="0" t="0" r="17780" b="7620"/>
                <wp:wrapNone/>
                <wp:docPr id="403027722"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8819" cy="1199213"/>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58954810" w14:textId="77777777" w:rsidR="00166C2F" w:rsidRDefault="00166C2F" w:rsidP="00166C2F">
                            <w:pPr>
                              <w:rPr>
                                <w:i/>
                                <w:iCs/>
                              </w:rPr>
                            </w:pPr>
                            <w:r>
                              <w:rPr>
                                <w:i/>
                                <w:iCs/>
                              </w:rPr>
                              <w:t>Schéma : le circuit économique</w:t>
                            </w:r>
                          </w:p>
                          <w:p w14:paraId="71FA7AC1" w14:textId="77777777" w:rsidR="00166C2F" w:rsidRPr="00AE5BBB" w:rsidRDefault="00000000" w:rsidP="00166C2F">
                            <w:pPr>
                              <w:jc w:val="center"/>
                              <w:rPr>
                                <w:sz w:val="13"/>
                                <w:szCs w:val="13"/>
                              </w:rPr>
                            </w:pPr>
                            <w:hyperlink r:id="rId10" w:history="1">
                              <w:r w:rsidR="00166C2F" w:rsidRPr="00AE5BBB">
                                <w:rPr>
                                  <w:rStyle w:val="Lienhypertexte"/>
                                  <w:sz w:val="13"/>
                                  <w:szCs w:val="13"/>
                                </w:rPr>
                                <w:t>https://ecoenschemas.com/schema/les-principaux-acteurs-de-leconomie/</w:t>
                              </w:r>
                            </w:hyperlink>
                          </w:p>
                          <w:p w14:paraId="3144425D" w14:textId="77777777" w:rsidR="00166C2F" w:rsidRPr="00166C2F" w:rsidRDefault="00166C2F" w:rsidP="00166C2F">
                            <w:pPr>
                              <w:jc w:val="center"/>
                              <w:rPr>
                                <w:i/>
                                <w:iCs/>
                                <w:sz w:val="10"/>
                                <w:szCs w:val="10"/>
                              </w:rPr>
                            </w:pPr>
                          </w:p>
                          <w:p w14:paraId="22B2B431" w14:textId="77777777" w:rsidR="00166C2F" w:rsidRDefault="00166C2F" w:rsidP="00166C2F">
                            <w:pPr>
                              <w:jc w:val="center"/>
                            </w:pPr>
                            <w:r w:rsidRPr="000E70C7">
                              <w:rPr>
                                <w:noProof/>
                                <w:lang w:eastAsia="fr-FR"/>
                              </w:rPr>
                              <w:drawing>
                                <wp:inline distT="0" distB="0" distL="0" distR="0" wp14:anchorId="11EC2499" wp14:editId="2B44B7FB">
                                  <wp:extent cx="556309" cy="490708"/>
                                  <wp:effectExtent l="0" t="0" r="2540" b="5080"/>
                                  <wp:docPr id="1838521189" name="Image 183852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227" cy="500339"/>
                                          </a:xfrm>
                                          <a:prstGeom prst="rect">
                                            <a:avLst/>
                                          </a:prstGeom>
                                        </pic:spPr>
                                      </pic:pic>
                                    </a:graphicData>
                                  </a:graphic>
                                </wp:inline>
                              </w:drawing>
                            </w:r>
                            <w:r>
                              <w:t xml:space="preserve">   </w:t>
                            </w:r>
                            <w:r w:rsidR="000D5001">
                              <w:rPr>
                                <w:noProof/>
                              </w:rPr>
                              <w:drawing>
                                <wp:inline distT="0" distB="0" distL="0" distR="0" wp14:anchorId="0652ED15" wp14:editId="365DEA63">
                                  <wp:extent cx="599607" cy="599607"/>
                                  <wp:effectExtent l="0" t="0" r="0" b="0"/>
                                  <wp:docPr id="8672578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57817" name="Image 867257817"/>
                                          <pic:cNvPicPr/>
                                        </pic:nvPicPr>
                                        <pic:blipFill>
                                          <a:blip r:embed="rId12">
                                            <a:extLst>
                                              <a:ext uri="{28A0092B-C50C-407E-A947-70E740481C1C}">
                                                <a14:useLocalDpi xmlns:a14="http://schemas.microsoft.com/office/drawing/2010/main" val="0"/>
                                              </a:ext>
                                            </a:extLst>
                                          </a:blip>
                                          <a:stretch>
                                            <a:fillRect/>
                                          </a:stretch>
                                        </pic:blipFill>
                                        <pic:spPr>
                                          <a:xfrm>
                                            <a:off x="0" y="0"/>
                                            <a:ext cx="614906" cy="6149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A70282" id="_x0000_t202" coordsize="21600,21600" o:spt="202" path="m,l,21600r21600,l21600,xe">
                <v:stroke joinstyle="miter"/>
                <v:path gradientshapeok="t" o:connecttype="rect"/>
              </v:shapetype>
              <v:shape id="Zone de texte 10" o:spid="_x0000_s1027" type="#_x0000_t202" style="position:absolute;margin-left:345.25pt;margin-top:1.95pt;width:141.65pt;height:9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" fillcolor="white [3201]" strokecolor="#4472c4 [3204]" strokeweight="1pt">
                <v:path arrowok="t"/>
                <v:textbox>
                  <w:txbxContent>
                    <w:p w14:paraId="58954810" w14:textId="77777777" w:rsidR="00166C2F" w:rsidRDefault="00166C2F" w:rsidP="00166C2F">
                      <w:pPr>
                        <w:rPr>
                          <w:i/>
                          <w:iCs/>
                        </w:rPr>
                      </w:pPr>
                      <w:r>
                        <w:rPr>
                          <w:i/>
                          <w:iCs/>
                        </w:rPr>
                        <w:t>Schéma : le circuit économique</w:t>
                      </w:r>
                    </w:p>
                    <w:p w14:paraId="71FA7AC1" w14:textId="77777777" w:rsidR="00166C2F" w:rsidRPr="00AE5BBB" w:rsidRDefault="00000000" w:rsidP="00166C2F">
                      <w:pPr>
                        <w:jc w:val="center"/>
                        <w:rPr>
                          <w:sz w:val="13"/>
                          <w:szCs w:val="13"/>
                        </w:rPr>
                      </w:pPr>
                      <w:hyperlink r:id="rId13" w:history="1">
                        <w:r w:rsidR="00166C2F" w:rsidRPr="00AE5BBB">
                          <w:rPr>
                            <w:rStyle w:val="Lienhypertexte"/>
                            <w:sz w:val="13"/>
                            <w:szCs w:val="13"/>
                          </w:rPr>
                          <w:t>https://ecoenschemas.com/schema/les-principaux-acteurs-de-leconomie/</w:t>
                        </w:r>
                      </w:hyperlink>
                    </w:p>
                    <w:p w14:paraId="3144425D" w14:textId="77777777" w:rsidR="00166C2F" w:rsidRPr="00166C2F" w:rsidRDefault="00166C2F" w:rsidP="00166C2F">
                      <w:pPr>
                        <w:jc w:val="center"/>
                        <w:rPr>
                          <w:i/>
                          <w:iCs/>
                          <w:sz w:val="10"/>
                          <w:szCs w:val="10"/>
                        </w:rPr>
                      </w:pPr>
                    </w:p>
                    <w:p w14:paraId="22B2B431" w14:textId="77777777" w:rsidR="00166C2F" w:rsidRDefault="00166C2F" w:rsidP="00166C2F">
                      <w:pPr>
                        <w:jc w:val="center"/>
                      </w:pPr>
                      <w:r w:rsidRPr="000E70C7">
                        <w:rPr>
                          <w:noProof/>
                          <w:lang w:eastAsia="fr-FR"/>
                        </w:rPr>
                        <w:drawing>
                          <wp:inline distT="0" distB="0" distL="0" distR="0" wp14:anchorId="11EC2499" wp14:editId="2B44B7FB">
                            <wp:extent cx="556309" cy="490708"/>
                            <wp:effectExtent l="0" t="0" r="2540" b="5080"/>
                            <wp:docPr id="1838521189" name="Image 183852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227" cy="500339"/>
                                    </a:xfrm>
                                    <a:prstGeom prst="rect">
                                      <a:avLst/>
                                    </a:prstGeom>
                                  </pic:spPr>
                                </pic:pic>
                              </a:graphicData>
                            </a:graphic>
                          </wp:inline>
                        </w:drawing>
                      </w:r>
                      <w:r>
                        <w:t xml:space="preserve">   </w:t>
                      </w:r>
                      <w:r w:rsidR="000D5001">
                        <w:rPr>
                          <w:noProof/>
                        </w:rPr>
                        <w:drawing>
                          <wp:inline distT="0" distB="0" distL="0" distR="0" wp14:anchorId="0652ED15" wp14:editId="365DEA63">
                            <wp:extent cx="599607" cy="599607"/>
                            <wp:effectExtent l="0" t="0" r="0" b="0"/>
                            <wp:docPr id="8672578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57817" name="Image 867257817"/>
                                    <pic:cNvPicPr/>
                                  </pic:nvPicPr>
                                  <pic:blipFill>
                                    <a:blip r:embed="rId12">
                                      <a:extLst>
                                        <a:ext uri="{28A0092B-C50C-407E-A947-70E740481C1C}">
                                          <a14:useLocalDpi xmlns:a14="http://schemas.microsoft.com/office/drawing/2010/main" val="0"/>
                                        </a:ext>
                                      </a:extLst>
                                    </a:blip>
                                    <a:stretch>
                                      <a:fillRect/>
                                    </a:stretch>
                                  </pic:blipFill>
                                  <pic:spPr>
                                    <a:xfrm>
                                      <a:off x="0" y="0"/>
                                      <a:ext cx="614906" cy="614906"/>
                                    </a:xfrm>
                                    <a:prstGeom prst="rect">
                                      <a:avLst/>
                                    </a:prstGeom>
                                  </pic:spPr>
                                </pic:pic>
                              </a:graphicData>
                            </a:graphic>
                          </wp:inline>
                        </w:drawing>
                      </w:r>
                    </w:p>
                  </w:txbxContent>
                </v:textbox>
              </v:shape>
            </w:pict>
          </mc:Fallback>
        </mc:AlternateContent>
      </w:r>
      <w:r>
        <w:rPr>
          <w:noProof/>
        </w:rPr>
        <w:drawing>
          <wp:anchor distT="0" distB="0" distL="114300" distR="114300" simplePos="0" relativeHeight="251650048" behindDoc="0" locked="0" layoutInCell="1" allowOverlap="1" wp14:anchorId="3A6B154D" wp14:editId="391D08EF">
            <wp:simplePos x="0" y="0"/>
            <wp:positionH relativeFrom="column">
              <wp:posOffset>2412917</wp:posOffset>
            </wp:positionH>
            <wp:positionV relativeFrom="paragraph">
              <wp:posOffset>125230</wp:posOffset>
            </wp:positionV>
            <wp:extent cx="561975" cy="561975"/>
            <wp:effectExtent l="0" t="0" r="0" b="0"/>
            <wp:wrapSquare wrapText="bothSides"/>
            <wp:docPr id="15986489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48901" name="Image 159864890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p>
    <w:p w14:paraId="699D47F0" w14:textId="77777777" w:rsidR="00166C2F" w:rsidRDefault="000D5001" w:rsidP="00E10C85">
      <w:pPr>
        <w:pStyle w:val="Paragraphedeliste"/>
        <w:numPr>
          <w:ilvl w:val="0"/>
          <w:numId w:val="35"/>
        </w:numPr>
      </w:pPr>
      <w:r w:rsidRPr="000D5001">
        <w:rPr>
          <w:b/>
          <w:bCs/>
        </w:rPr>
        <w:t>Réalisez</w:t>
      </w:r>
      <w:r>
        <w:t xml:space="preserve"> le jeu ci-dessous </w:t>
      </w:r>
    </w:p>
    <w:p w14:paraId="51DDA192" w14:textId="77777777" w:rsidR="00E10C85" w:rsidRDefault="00E10C85" w:rsidP="00E10C85"/>
    <w:p w14:paraId="3E8C40A5" w14:textId="77777777" w:rsidR="00166C2F" w:rsidRDefault="00000000" w:rsidP="00E10C85">
      <w:hyperlink r:id="rId15" w:history="1">
        <w:r w:rsidR="00E10C85" w:rsidRPr="00314FA0">
          <w:rPr>
            <w:rStyle w:val="Lienhypertexte"/>
          </w:rPr>
          <w:t>https://www.citeco.fr/relier-les-acteurs/</w:t>
        </w:r>
      </w:hyperlink>
    </w:p>
    <w:p w14:paraId="2598D548" w14:textId="77777777" w:rsidR="00321DD8" w:rsidRDefault="00321DD8" w:rsidP="00DB790D"/>
    <w:p w14:paraId="733AEEBD" w14:textId="77777777" w:rsidR="00321DD8" w:rsidRDefault="000D5001" w:rsidP="00E10C85">
      <w:pPr>
        <w:pStyle w:val="Paragraphedeliste"/>
        <w:numPr>
          <w:ilvl w:val="0"/>
          <w:numId w:val="35"/>
        </w:numPr>
      </w:pPr>
      <w:r w:rsidRPr="000D5001">
        <w:rPr>
          <w:b/>
          <w:bCs/>
        </w:rPr>
        <w:t>Définissez</w:t>
      </w:r>
      <w:r>
        <w:t xml:space="preserve"> l’État en tant qu’agent économique.</w:t>
      </w:r>
    </w:p>
    <w:p w14:paraId="36E5C2B8" w14:textId="77777777" w:rsidR="00007151" w:rsidRDefault="00007151" w:rsidP="00DB790D"/>
    <w:p w14:paraId="276BE2A3" w14:textId="77777777" w:rsidR="00582C6C" w:rsidRDefault="00582C6C" w:rsidP="00DB790D">
      <w:pPr>
        <w:rPr>
          <w:sz w:val="11"/>
          <w:szCs w:val="11"/>
        </w:rPr>
      </w:pPr>
    </w:p>
    <w:p w14:paraId="70E2603A" w14:textId="77777777" w:rsidR="00A230EE" w:rsidRDefault="00A230EE" w:rsidP="00DB790D">
      <w:pPr>
        <w:rPr>
          <w:sz w:val="11"/>
          <w:szCs w:val="11"/>
        </w:rPr>
      </w:pPr>
    </w:p>
    <w:p w14:paraId="3792892E" w14:textId="77777777" w:rsidR="00C20F19" w:rsidRPr="00582C6C" w:rsidRDefault="00C20F19" w:rsidP="00DB790D">
      <w:pPr>
        <w:rPr>
          <w:sz w:val="11"/>
          <w:szCs w:val="11"/>
        </w:rPr>
      </w:pPr>
    </w:p>
    <w:p w14:paraId="0BA58A26" w14:textId="77777777" w:rsidR="00057900" w:rsidRDefault="003E4153" w:rsidP="00A230EE">
      <w:pPr>
        <w:pStyle w:val="Sous-titre"/>
      </w:pPr>
      <w:r>
        <w:t xml:space="preserve">I - </w:t>
      </w:r>
      <w:r w:rsidR="00DB790D">
        <w:t>Les domaines d’intervention de l’État</w:t>
      </w:r>
    </w:p>
    <w:p w14:paraId="68B17E83" w14:textId="77777777" w:rsidR="00E200EF" w:rsidRDefault="00E200EF" w:rsidP="00DB790D"/>
    <w:p w14:paraId="7C4F55F5" w14:textId="77777777" w:rsidR="003E3205" w:rsidRDefault="003E3205" w:rsidP="003E4153">
      <w:pPr>
        <w:pStyle w:val="Titre1"/>
      </w:pPr>
      <w:r>
        <w:t xml:space="preserve">Avant le cours : </w:t>
      </w:r>
    </w:p>
    <w:p w14:paraId="0AA18733" w14:textId="77777777" w:rsidR="003E3205" w:rsidRDefault="003E4153" w:rsidP="00DB790D">
      <w:r>
        <w:rPr>
          <w:noProof/>
        </w:rPr>
        <w:drawing>
          <wp:anchor distT="0" distB="0" distL="114300" distR="114300" simplePos="0" relativeHeight="251646976" behindDoc="0" locked="0" layoutInCell="1" allowOverlap="1" wp14:anchorId="29EC8A20" wp14:editId="727BA42C">
            <wp:simplePos x="0" y="0"/>
            <wp:positionH relativeFrom="column">
              <wp:posOffset>5295265</wp:posOffset>
            </wp:positionH>
            <wp:positionV relativeFrom="paragraph">
              <wp:posOffset>67945</wp:posOffset>
            </wp:positionV>
            <wp:extent cx="469900" cy="469900"/>
            <wp:effectExtent l="0" t="0" r="0" b="0"/>
            <wp:wrapSquare wrapText="bothSides"/>
            <wp:docPr id="3815087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8734" name="Image 3815087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p>
    <w:p w14:paraId="71CC7848" w14:textId="77777777" w:rsidR="003E3205" w:rsidRDefault="003E3205" w:rsidP="00DB790D">
      <w:r>
        <w:t>Faites le jeu suivant, puis notez vos erreurs</w:t>
      </w:r>
      <w:r w:rsidR="004521E2">
        <w:t>.</w:t>
      </w:r>
    </w:p>
    <w:p w14:paraId="41F1F776" w14:textId="2D1742A3" w:rsidR="003E4153" w:rsidRDefault="00000000" w:rsidP="00C975FB">
      <w:hyperlink r:id="rId17" w:history="1">
        <w:r w:rsidR="003E3205" w:rsidRPr="00F5354B">
          <w:rPr>
            <w:rStyle w:val="Lienhypertexte"/>
          </w:rPr>
          <w:t>https://www.citeco.fr/le-role-de-l-etat</w:t>
        </w:r>
      </w:hyperlink>
    </w:p>
    <w:p w14:paraId="289CFDC1" w14:textId="77777777" w:rsidR="00C975FB" w:rsidRDefault="00C975FB" w:rsidP="00DB790D"/>
    <w:p w14:paraId="32747507" w14:textId="77777777" w:rsidR="00E200EF" w:rsidRDefault="003E4153" w:rsidP="00E200EF">
      <w:pPr>
        <w:pStyle w:val="Titre1"/>
      </w:pPr>
      <w:r>
        <w:t>Activite 1 – Les fonctions de l’État</w:t>
      </w:r>
    </w:p>
    <w:p w14:paraId="38BA6296" w14:textId="77777777" w:rsidR="00E200EF" w:rsidRDefault="00E200EF" w:rsidP="00E200E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2127"/>
        <w:gridCol w:w="7512"/>
      </w:tblGrid>
      <w:tr w:rsidR="00582C6C" w14:paraId="0D47C38A" w14:textId="77777777" w:rsidTr="001D4EB4">
        <w:tc>
          <w:tcPr>
            <w:tcW w:w="2127" w:type="dxa"/>
            <w:shd w:val="clear" w:color="auto" w:fill="E3F1FF"/>
            <w:vAlign w:val="center"/>
          </w:tcPr>
          <w:p w14:paraId="6164F48C" w14:textId="77777777" w:rsidR="00582C6C" w:rsidRPr="0076454F" w:rsidRDefault="00582C6C" w:rsidP="00582C6C">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512" w:type="dxa"/>
            <w:shd w:val="clear" w:color="auto" w:fill="E3F1FF"/>
          </w:tcPr>
          <w:p w14:paraId="790699D0" w14:textId="77777777" w:rsidR="00582C6C" w:rsidRPr="00DC6E7F" w:rsidRDefault="00582C6C" w:rsidP="00654FFC">
            <w:pPr>
              <w:jc w:val="both"/>
            </w:pPr>
            <w:r w:rsidRPr="00DC6E7F">
              <w:t>État gendarme, État providence ; modalités d’intervention de l’État</w:t>
            </w:r>
          </w:p>
        </w:tc>
      </w:tr>
      <w:tr w:rsidR="00582C6C" w14:paraId="32C0B6EF" w14:textId="77777777" w:rsidTr="001D4EB4">
        <w:tc>
          <w:tcPr>
            <w:tcW w:w="2127" w:type="dxa"/>
            <w:shd w:val="clear" w:color="auto" w:fill="E3F1FF"/>
            <w:vAlign w:val="center"/>
          </w:tcPr>
          <w:p w14:paraId="15254C18" w14:textId="77777777" w:rsidR="00582C6C" w:rsidRPr="0076454F" w:rsidRDefault="00582C6C" w:rsidP="00582C6C">
            <w:pPr>
              <w:spacing w:line="276" w:lineRule="auto"/>
              <w:rPr>
                <w:rFonts w:cstheme="minorHAnsi"/>
                <w:b/>
                <w:bCs/>
                <w:color w:val="4472C4" w:themeColor="accent1"/>
                <w:sz w:val="22"/>
                <w:szCs w:val="22"/>
              </w:rPr>
            </w:pPr>
            <w:r w:rsidRPr="00E41753">
              <w:rPr>
                <w:rFonts w:cstheme="minorHAnsi"/>
                <w:b/>
                <w:bCs/>
                <w:sz w:val="22"/>
                <w:szCs w:val="22"/>
              </w:rPr>
              <w:t xml:space="preserve">Capacité travaillée :  </w:t>
            </w:r>
          </w:p>
        </w:tc>
        <w:tc>
          <w:tcPr>
            <w:tcW w:w="7512" w:type="dxa"/>
            <w:shd w:val="clear" w:color="auto" w:fill="E3F1FF"/>
          </w:tcPr>
          <w:p w14:paraId="52E4E8B8" w14:textId="77777777" w:rsidR="00582C6C" w:rsidRPr="00DC6E7F" w:rsidRDefault="00582C6C" w:rsidP="00DC6E7F">
            <w:pPr>
              <w:jc w:val="both"/>
            </w:pPr>
            <w:r w:rsidRPr="00DC6E7F">
              <w:t>Expliquer les différences entre les notions d’État gendarme et d’État providence,</w:t>
            </w:r>
          </w:p>
        </w:tc>
      </w:tr>
      <w:tr w:rsidR="00582C6C" w14:paraId="349377A4" w14:textId="77777777" w:rsidTr="001D4EB4">
        <w:tc>
          <w:tcPr>
            <w:tcW w:w="2127" w:type="dxa"/>
            <w:shd w:val="clear" w:color="auto" w:fill="E3F1FF"/>
            <w:vAlign w:val="center"/>
          </w:tcPr>
          <w:p w14:paraId="2636AB5E" w14:textId="68099F23" w:rsidR="00582C6C" w:rsidRPr="00E41753" w:rsidRDefault="00605BB5" w:rsidP="00582C6C">
            <w:pPr>
              <w:rPr>
                <w:rFonts w:cstheme="minorHAnsi"/>
                <w:b/>
                <w:bCs/>
                <w:sz w:val="22"/>
                <w:szCs w:val="22"/>
              </w:rPr>
            </w:pPr>
            <w:r>
              <w:rPr>
                <w:rFonts w:cstheme="minorHAnsi"/>
                <w:b/>
                <w:bCs/>
                <w:sz w:val="22"/>
                <w:szCs w:val="22"/>
              </w:rPr>
              <w:t>Capacités</w:t>
            </w:r>
            <w:r w:rsidR="00582C6C">
              <w:rPr>
                <w:rFonts w:cstheme="minorHAnsi"/>
                <w:b/>
                <w:bCs/>
                <w:sz w:val="22"/>
                <w:szCs w:val="22"/>
              </w:rPr>
              <w:t xml:space="preserve"> transversales : </w:t>
            </w:r>
          </w:p>
        </w:tc>
        <w:tc>
          <w:tcPr>
            <w:tcW w:w="7512" w:type="dxa"/>
            <w:shd w:val="clear" w:color="auto" w:fill="E3F1FF"/>
          </w:tcPr>
          <w:p w14:paraId="1A590600" w14:textId="77777777" w:rsidR="00582C6C" w:rsidRPr="0090727C" w:rsidRDefault="00582C6C" w:rsidP="00DC6E7F">
            <w:pPr>
              <w:jc w:val="both"/>
            </w:pPr>
            <w:r w:rsidRPr="0090727C">
              <w:t xml:space="preserve">Identifier des informations dans plusieurs documents </w:t>
            </w:r>
          </w:p>
          <w:p w14:paraId="6447E119" w14:textId="07DC2452" w:rsidR="00582C6C" w:rsidRPr="0090727C" w:rsidRDefault="0090727C" w:rsidP="00DC6E7F">
            <w:pPr>
              <w:jc w:val="both"/>
            </w:pPr>
            <w:r w:rsidRPr="0090727C">
              <w:t>Rechercher, sélectionner, exploiter et interpréter l’information</w:t>
            </w:r>
          </w:p>
        </w:tc>
      </w:tr>
    </w:tbl>
    <w:p w14:paraId="18619636" w14:textId="77777777" w:rsidR="00582C6C" w:rsidRPr="00E200EF" w:rsidRDefault="00582C6C" w:rsidP="00E200EF"/>
    <w:p w14:paraId="72CC61F7" w14:textId="77777777" w:rsidR="00865193" w:rsidRPr="007C2C8C" w:rsidRDefault="00865193" w:rsidP="00865193">
      <w:pPr>
        <w:rPr>
          <w:rFonts w:ascii="Book Antiqua" w:hAnsi="Book Antiqua"/>
          <w:b/>
          <w:bCs/>
        </w:rPr>
      </w:pPr>
      <w:r w:rsidRPr="007C2C8C">
        <w:rPr>
          <w:rFonts w:ascii="Book Antiqua" w:hAnsi="Book Antiqua"/>
          <w:b/>
          <w:bCs/>
        </w:rPr>
        <w:t>Situation :</w:t>
      </w:r>
    </w:p>
    <w:p w14:paraId="25D74475" w14:textId="63A79D48" w:rsidR="00D57BAE" w:rsidRDefault="00865193" w:rsidP="00865193">
      <w:pPr>
        <w:jc w:val="both"/>
        <w:rPr>
          <w:i/>
          <w:iCs/>
          <w:sz w:val="22"/>
          <w:szCs w:val="22"/>
        </w:rPr>
      </w:pPr>
      <w:r w:rsidRPr="0020069E">
        <w:rPr>
          <w:sz w:val="22"/>
          <w:szCs w:val="22"/>
        </w:rPr>
        <w:t xml:space="preserve">Jean a 20 ans. Il est étudiant en BTS </w:t>
      </w:r>
      <w:r w:rsidR="00F03E2B" w:rsidRPr="0020069E">
        <w:rPr>
          <w:sz w:val="22"/>
          <w:szCs w:val="22"/>
        </w:rPr>
        <w:t>comptabilité</w:t>
      </w:r>
      <w:r w:rsidR="00AE5BBB">
        <w:rPr>
          <w:sz w:val="22"/>
          <w:szCs w:val="22"/>
        </w:rPr>
        <w:t xml:space="preserve"> et gestion</w:t>
      </w:r>
      <w:r w:rsidRPr="0020069E">
        <w:rPr>
          <w:sz w:val="22"/>
          <w:szCs w:val="22"/>
        </w:rPr>
        <w:t>,</w:t>
      </w:r>
      <w:r w:rsidR="00F03E2B" w:rsidRPr="0020069E">
        <w:rPr>
          <w:sz w:val="22"/>
          <w:szCs w:val="22"/>
        </w:rPr>
        <w:t xml:space="preserve"> en</w:t>
      </w:r>
      <w:r w:rsidRPr="0020069E">
        <w:rPr>
          <w:sz w:val="22"/>
          <w:szCs w:val="22"/>
        </w:rPr>
        <w:t xml:space="preserve"> deuxième année. Il a travaillé toute l’année en tant q</w:t>
      </w:r>
      <w:r w:rsidR="0034735B">
        <w:rPr>
          <w:sz w:val="22"/>
          <w:szCs w:val="22"/>
        </w:rPr>
        <w:t>u’AED (assistant d’éducation) au sein d’un lycée</w:t>
      </w:r>
      <w:r w:rsidR="008A596C">
        <w:rPr>
          <w:sz w:val="22"/>
          <w:szCs w:val="22"/>
        </w:rPr>
        <w:t xml:space="preserve"> </w:t>
      </w:r>
      <w:r w:rsidRPr="0020069E">
        <w:rPr>
          <w:sz w:val="22"/>
          <w:szCs w:val="22"/>
        </w:rPr>
        <w:t xml:space="preserve">pour pouvoir </w:t>
      </w:r>
      <w:r w:rsidR="0034735B">
        <w:rPr>
          <w:sz w:val="22"/>
          <w:szCs w:val="22"/>
        </w:rPr>
        <w:t>financer</w:t>
      </w:r>
      <w:r w:rsidRPr="0020069E">
        <w:rPr>
          <w:sz w:val="22"/>
          <w:szCs w:val="22"/>
        </w:rPr>
        <w:t xml:space="preserve"> sa licence à l’étranger.</w:t>
      </w:r>
      <w:r w:rsidR="00130C5F">
        <w:rPr>
          <w:sz w:val="22"/>
          <w:szCs w:val="22"/>
        </w:rPr>
        <w:t xml:space="preserve"> Il est payé au niveau du SMIC, soit 9,11€ net de l’heure.</w:t>
      </w:r>
      <w:r w:rsidRPr="0020069E">
        <w:rPr>
          <w:sz w:val="22"/>
          <w:szCs w:val="22"/>
        </w:rPr>
        <w:t xml:space="preserve"> </w:t>
      </w:r>
      <w:r w:rsidR="008A596C">
        <w:rPr>
          <w:sz w:val="22"/>
          <w:szCs w:val="22"/>
        </w:rPr>
        <w:t xml:space="preserve">Il a ainsi reçu ses premières fiches de salaire </w:t>
      </w:r>
      <w:r w:rsidR="008A596C">
        <w:rPr>
          <w:i/>
          <w:iCs/>
          <w:sz w:val="22"/>
          <w:szCs w:val="22"/>
        </w:rPr>
        <w:t xml:space="preserve">(document 1). </w:t>
      </w:r>
      <w:r w:rsidRPr="0020069E">
        <w:rPr>
          <w:sz w:val="22"/>
          <w:szCs w:val="22"/>
        </w:rPr>
        <w:t xml:space="preserve">Il vient d’être pris dans une école aux </w:t>
      </w:r>
      <w:r w:rsidR="00321DD8" w:rsidRPr="0020069E">
        <w:rPr>
          <w:sz w:val="22"/>
          <w:szCs w:val="22"/>
        </w:rPr>
        <w:t>États-</w:t>
      </w:r>
      <w:r w:rsidRPr="0020069E">
        <w:rPr>
          <w:sz w:val="22"/>
          <w:szCs w:val="22"/>
        </w:rPr>
        <w:t xml:space="preserve">Unis. Il va étudier à Boston, dans l’état du Massachussetts. Il se renseigne sur les différentes formalités à accomplir pour pouvoir voyager. Il </w:t>
      </w:r>
      <w:r w:rsidR="00B507D2" w:rsidRPr="0020069E">
        <w:rPr>
          <w:sz w:val="22"/>
          <w:szCs w:val="22"/>
        </w:rPr>
        <w:t>trouve</w:t>
      </w:r>
      <w:r w:rsidRPr="0020069E">
        <w:rPr>
          <w:sz w:val="22"/>
          <w:szCs w:val="22"/>
        </w:rPr>
        <w:t xml:space="preserve"> tout d’abord </w:t>
      </w:r>
      <w:r w:rsidR="00B507D2" w:rsidRPr="0020069E">
        <w:rPr>
          <w:sz w:val="22"/>
          <w:szCs w:val="22"/>
        </w:rPr>
        <w:t xml:space="preserve">des informations </w:t>
      </w:r>
      <w:r w:rsidRPr="0020069E">
        <w:rPr>
          <w:sz w:val="22"/>
          <w:szCs w:val="22"/>
        </w:rPr>
        <w:t>sur son école,</w:t>
      </w:r>
      <w:r w:rsidR="00B507D2" w:rsidRPr="0020069E">
        <w:rPr>
          <w:sz w:val="22"/>
          <w:szCs w:val="22"/>
        </w:rPr>
        <w:t xml:space="preserve"> qui l’inquiètent un peu</w:t>
      </w:r>
      <w:r w:rsidRPr="0020069E">
        <w:rPr>
          <w:sz w:val="22"/>
          <w:szCs w:val="22"/>
        </w:rPr>
        <w:t> </w:t>
      </w:r>
      <w:r w:rsidRPr="0020069E">
        <w:rPr>
          <w:i/>
          <w:iCs/>
          <w:sz w:val="22"/>
          <w:szCs w:val="22"/>
        </w:rPr>
        <w:t xml:space="preserve">(document </w:t>
      </w:r>
      <w:r w:rsidR="00AE5BBB">
        <w:rPr>
          <w:i/>
          <w:iCs/>
          <w:sz w:val="22"/>
          <w:szCs w:val="22"/>
        </w:rPr>
        <w:t>2</w:t>
      </w:r>
      <w:r w:rsidRPr="0020069E">
        <w:rPr>
          <w:i/>
          <w:iCs/>
          <w:sz w:val="22"/>
          <w:szCs w:val="22"/>
        </w:rPr>
        <w:t xml:space="preserve">). </w:t>
      </w:r>
      <w:r w:rsidRPr="0020069E">
        <w:rPr>
          <w:sz w:val="22"/>
          <w:szCs w:val="22"/>
        </w:rPr>
        <w:t>Il sait cependant qu’en tant que boursier, il pourra bénéficier d’une aide de l’</w:t>
      </w:r>
      <w:r w:rsidR="00321DD8" w:rsidRPr="0020069E">
        <w:rPr>
          <w:sz w:val="22"/>
          <w:szCs w:val="22"/>
        </w:rPr>
        <w:t>É</w:t>
      </w:r>
      <w:r w:rsidRPr="0020069E">
        <w:rPr>
          <w:sz w:val="22"/>
          <w:szCs w:val="22"/>
        </w:rPr>
        <w:t xml:space="preserve">tat </w:t>
      </w:r>
      <w:r w:rsidRPr="0020069E">
        <w:rPr>
          <w:i/>
          <w:iCs/>
          <w:sz w:val="22"/>
          <w:szCs w:val="22"/>
        </w:rPr>
        <w:t xml:space="preserve">(document </w:t>
      </w:r>
      <w:r w:rsidR="00AE5BBB">
        <w:rPr>
          <w:i/>
          <w:iCs/>
          <w:sz w:val="22"/>
          <w:szCs w:val="22"/>
        </w:rPr>
        <w:t>3</w:t>
      </w:r>
      <w:r w:rsidRPr="0020069E">
        <w:rPr>
          <w:i/>
          <w:iCs/>
          <w:sz w:val="22"/>
          <w:szCs w:val="22"/>
        </w:rPr>
        <w:t>).</w:t>
      </w:r>
      <w:r w:rsidRPr="0020069E">
        <w:rPr>
          <w:sz w:val="22"/>
          <w:szCs w:val="22"/>
        </w:rPr>
        <w:t xml:space="preserve"> Il sait qu’il doit refaire son passeport car il se l’est fait voler la semaine dernière. Après une déclaration au commissariat, il pourra en demander un nouveau auprès de sa mairie. S’il part un an, il pense également vendre sa voiture pour en racheter une à son retour. Il envisage d’acheter une voiture électrique, ce qui lui permettrait de diminuer son emprunte carbone, tout en bénéficiant du bonus écologique proposé par le gouvernement </w:t>
      </w:r>
      <w:r w:rsidRPr="0020069E">
        <w:rPr>
          <w:i/>
          <w:iCs/>
          <w:sz w:val="22"/>
          <w:szCs w:val="22"/>
        </w:rPr>
        <w:t xml:space="preserve">(document </w:t>
      </w:r>
      <w:r w:rsidR="00AE5BBB">
        <w:rPr>
          <w:i/>
          <w:iCs/>
          <w:sz w:val="22"/>
          <w:szCs w:val="22"/>
        </w:rPr>
        <w:t>4</w:t>
      </w:r>
      <w:r w:rsidRPr="0020069E">
        <w:rPr>
          <w:i/>
          <w:iCs/>
          <w:sz w:val="22"/>
          <w:szCs w:val="22"/>
        </w:rPr>
        <w:t xml:space="preserve">). </w:t>
      </w:r>
    </w:p>
    <w:p w14:paraId="5B33FED1" w14:textId="77777777" w:rsidR="00B802CA" w:rsidRDefault="00B802CA" w:rsidP="00865193">
      <w:pPr>
        <w:jc w:val="both"/>
        <w:rPr>
          <w:i/>
          <w:iCs/>
          <w:sz w:val="22"/>
          <w:szCs w:val="22"/>
        </w:rPr>
      </w:pPr>
    </w:p>
    <w:p w14:paraId="087A632E" w14:textId="77777777" w:rsidR="00B802CA" w:rsidRDefault="00B802CA" w:rsidP="00865193">
      <w:pPr>
        <w:jc w:val="both"/>
        <w:rPr>
          <w:i/>
          <w:iCs/>
          <w:sz w:val="22"/>
          <w:szCs w:val="22"/>
        </w:rPr>
      </w:pPr>
    </w:p>
    <w:p w14:paraId="3C359BFC" w14:textId="77777777" w:rsidR="00B802CA" w:rsidRDefault="00B802CA" w:rsidP="00865193">
      <w:pPr>
        <w:jc w:val="both"/>
        <w:rPr>
          <w:i/>
          <w:iCs/>
          <w:sz w:val="22"/>
          <w:szCs w:val="22"/>
        </w:rPr>
      </w:pPr>
    </w:p>
    <w:p w14:paraId="7FFBD07E" w14:textId="77777777" w:rsidR="00B802CA" w:rsidRDefault="00B802CA" w:rsidP="00865193">
      <w:pPr>
        <w:jc w:val="both"/>
        <w:rPr>
          <w:i/>
          <w:iCs/>
          <w:sz w:val="22"/>
          <w:szCs w:val="22"/>
        </w:rPr>
      </w:pPr>
    </w:p>
    <w:p w14:paraId="46FD4F5C" w14:textId="77777777" w:rsidR="00B802CA" w:rsidRPr="008A596C" w:rsidRDefault="00B802CA" w:rsidP="00865193">
      <w:pPr>
        <w:jc w:val="both"/>
        <w:rPr>
          <w:sz w:val="22"/>
          <w:szCs w:val="22"/>
        </w:rPr>
      </w:pPr>
    </w:p>
    <w:p w14:paraId="4E69FC91" w14:textId="77777777" w:rsidR="00D57BAE" w:rsidRDefault="00D57BAE" w:rsidP="00D57BAE">
      <w:pPr>
        <w:pStyle w:val="Titre4"/>
      </w:pPr>
      <w:r>
        <w:lastRenderedPageBreak/>
        <w:t>Ressource 1 – Les fonctions de l’Etat</w:t>
      </w:r>
    </w:p>
    <w:p w14:paraId="71337CBA" w14:textId="77777777" w:rsidR="00402FCE" w:rsidRPr="00594847" w:rsidRDefault="00402FCE" w:rsidP="00402FCE">
      <w:pPr>
        <w:rPr>
          <w:sz w:val="8"/>
          <w:szCs w:val="8"/>
        </w:rPr>
      </w:pPr>
    </w:p>
    <w:p w14:paraId="4CF60590" w14:textId="77777777" w:rsidR="00B802CA" w:rsidRPr="00402FCE" w:rsidRDefault="00B802CA" w:rsidP="00D57BAE">
      <w:pPr>
        <w:rPr>
          <w:sz w:val="8"/>
          <w:szCs w:val="8"/>
        </w:rPr>
      </w:pPr>
    </w:p>
    <w:tbl>
      <w:tblPr>
        <w:tblStyle w:val="Grilledutableau"/>
        <w:tblW w:w="9918" w:type="dxa"/>
        <w:jc w:val="center"/>
        <w:tblLook w:val="04A0" w:firstRow="1" w:lastRow="0" w:firstColumn="1" w:lastColumn="0" w:noHBand="0" w:noVBand="1"/>
      </w:tblPr>
      <w:tblGrid>
        <w:gridCol w:w="3374"/>
        <w:gridCol w:w="6544"/>
      </w:tblGrid>
      <w:tr w:rsidR="00B507D2" w:rsidRPr="00E47AB4" w14:paraId="71604750" w14:textId="77777777" w:rsidTr="00C975FB">
        <w:trPr>
          <w:jc w:val="center"/>
        </w:trPr>
        <w:tc>
          <w:tcPr>
            <w:tcW w:w="3374" w:type="dxa"/>
            <w:vAlign w:val="center"/>
          </w:tcPr>
          <w:p w14:paraId="6EA8C594" w14:textId="77777777" w:rsidR="00B507D2" w:rsidRDefault="00B507D2" w:rsidP="00654FFC">
            <w:pPr>
              <w:pStyle w:val="Corpsdetexte3"/>
              <w:spacing w:line="276" w:lineRule="auto"/>
              <w:rPr>
                <w:rFonts w:asciiTheme="minorHAnsi" w:hAnsiTheme="minorHAnsi" w:cstheme="minorHAnsi"/>
                <w:b/>
                <w:sz w:val="22"/>
                <w:szCs w:val="22"/>
              </w:rPr>
            </w:pPr>
            <w:r w:rsidRPr="00E47AB4">
              <w:rPr>
                <w:rFonts w:asciiTheme="minorHAnsi" w:hAnsiTheme="minorHAnsi" w:cstheme="minorHAnsi"/>
                <w:b/>
                <w:sz w:val="22"/>
                <w:szCs w:val="22"/>
              </w:rPr>
              <w:t>Fonctions régaliennes de l’État (État gendarme)</w:t>
            </w:r>
            <w:r>
              <w:rPr>
                <w:rFonts w:asciiTheme="minorHAnsi" w:hAnsiTheme="minorHAnsi" w:cstheme="minorHAnsi"/>
                <w:b/>
                <w:sz w:val="22"/>
                <w:szCs w:val="22"/>
              </w:rPr>
              <w:t xml:space="preserve"> : </w:t>
            </w:r>
          </w:p>
          <w:p w14:paraId="5BB0A591" w14:textId="15FE7E65" w:rsidR="00B507D2" w:rsidRPr="00E47AB4" w:rsidRDefault="00B507D2" w:rsidP="00654FFC">
            <w:pPr>
              <w:pStyle w:val="Corpsdetexte3"/>
              <w:spacing w:line="276" w:lineRule="auto"/>
              <w:rPr>
                <w:rFonts w:asciiTheme="minorHAnsi" w:hAnsiTheme="minorHAnsi" w:cstheme="minorHAnsi"/>
                <w:bCs/>
                <w:sz w:val="22"/>
                <w:szCs w:val="22"/>
              </w:rPr>
            </w:pPr>
            <w:r w:rsidRPr="00E47AB4">
              <w:rPr>
                <w:rFonts w:asciiTheme="minorHAnsi" w:hAnsiTheme="minorHAnsi" w:cstheme="minorHAnsi"/>
                <w:bCs/>
                <w:sz w:val="22"/>
                <w:szCs w:val="22"/>
              </w:rPr>
              <w:t>Rôle minimal de l’État</w:t>
            </w:r>
            <w:r w:rsidR="002658FE">
              <w:rPr>
                <w:rFonts w:asciiTheme="minorHAnsi" w:hAnsiTheme="minorHAnsi" w:cstheme="minorHAnsi"/>
                <w:bCs/>
                <w:sz w:val="22"/>
                <w:szCs w:val="22"/>
              </w:rPr>
              <w:t xml:space="preserve">, qui consiste à </w:t>
            </w:r>
            <w:r w:rsidRPr="00E47AB4">
              <w:rPr>
                <w:rFonts w:asciiTheme="minorHAnsi" w:hAnsiTheme="minorHAnsi" w:cstheme="minorHAnsi"/>
                <w:bCs/>
                <w:sz w:val="22"/>
                <w:szCs w:val="22"/>
              </w:rPr>
              <w:t>maintenir l’ordre public, à protéger le pays et à prélever les impôts</w:t>
            </w:r>
          </w:p>
        </w:tc>
        <w:tc>
          <w:tcPr>
            <w:tcW w:w="6544" w:type="dxa"/>
            <w:vAlign w:val="center"/>
          </w:tcPr>
          <w:p w14:paraId="22CC8D9C" w14:textId="77777777" w:rsidR="00B507D2" w:rsidRPr="00E47AB4" w:rsidRDefault="00B507D2" w:rsidP="00B507D2">
            <w:pPr>
              <w:pStyle w:val="Corpsdetexte3"/>
              <w:numPr>
                <w:ilvl w:val="0"/>
                <w:numId w:val="12"/>
              </w:numPr>
              <w:spacing w:line="276" w:lineRule="auto"/>
              <w:rPr>
                <w:rFonts w:asciiTheme="minorHAnsi" w:hAnsiTheme="minorHAnsi" w:cstheme="minorHAnsi"/>
                <w:bCs/>
                <w:sz w:val="22"/>
                <w:szCs w:val="22"/>
              </w:rPr>
            </w:pPr>
            <w:r w:rsidRPr="00E47AB4">
              <w:rPr>
                <w:rFonts w:asciiTheme="minorHAnsi" w:hAnsiTheme="minorHAnsi" w:cstheme="minorHAnsi"/>
                <w:bCs/>
                <w:sz w:val="22"/>
                <w:szCs w:val="22"/>
              </w:rPr>
              <w:t xml:space="preserve">Police, </w:t>
            </w:r>
            <w:r w:rsidR="0020069E">
              <w:rPr>
                <w:rFonts w:asciiTheme="minorHAnsi" w:hAnsiTheme="minorHAnsi" w:cstheme="minorHAnsi"/>
                <w:bCs/>
                <w:sz w:val="22"/>
                <w:szCs w:val="22"/>
              </w:rPr>
              <w:t>(sécurité intérieure)</w:t>
            </w:r>
          </w:p>
          <w:p w14:paraId="1C615CA9" w14:textId="77777777" w:rsidR="00B507D2" w:rsidRPr="00E47AB4" w:rsidRDefault="00B507D2" w:rsidP="00B507D2">
            <w:pPr>
              <w:pStyle w:val="Corpsdetexte3"/>
              <w:numPr>
                <w:ilvl w:val="0"/>
                <w:numId w:val="12"/>
              </w:numPr>
              <w:spacing w:line="276" w:lineRule="auto"/>
              <w:rPr>
                <w:rFonts w:asciiTheme="minorHAnsi" w:hAnsiTheme="minorHAnsi" w:cstheme="minorHAnsi"/>
                <w:bCs/>
                <w:sz w:val="22"/>
                <w:szCs w:val="22"/>
              </w:rPr>
            </w:pPr>
            <w:r w:rsidRPr="00E47AB4">
              <w:rPr>
                <w:rFonts w:asciiTheme="minorHAnsi" w:hAnsiTheme="minorHAnsi" w:cstheme="minorHAnsi"/>
                <w:bCs/>
                <w:sz w:val="22"/>
                <w:szCs w:val="22"/>
              </w:rPr>
              <w:t xml:space="preserve">Défense </w:t>
            </w:r>
            <w:r w:rsidR="0020069E">
              <w:rPr>
                <w:rFonts w:asciiTheme="minorHAnsi" w:hAnsiTheme="minorHAnsi" w:cstheme="minorHAnsi"/>
                <w:bCs/>
                <w:sz w:val="22"/>
                <w:szCs w:val="22"/>
              </w:rPr>
              <w:t>(sécurité extérieure)</w:t>
            </w:r>
          </w:p>
          <w:p w14:paraId="5E2C81B4" w14:textId="77777777" w:rsidR="00B507D2" w:rsidRDefault="00B507D2" w:rsidP="00B507D2">
            <w:pPr>
              <w:pStyle w:val="Corpsdetexte3"/>
              <w:numPr>
                <w:ilvl w:val="0"/>
                <w:numId w:val="12"/>
              </w:numPr>
              <w:spacing w:line="276" w:lineRule="auto"/>
              <w:rPr>
                <w:rFonts w:asciiTheme="minorHAnsi" w:hAnsiTheme="minorHAnsi" w:cstheme="minorHAnsi"/>
                <w:bCs/>
                <w:sz w:val="22"/>
                <w:szCs w:val="22"/>
              </w:rPr>
            </w:pPr>
            <w:r w:rsidRPr="00E47AB4">
              <w:rPr>
                <w:rFonts w:asciiTheme="minorHAnsi" w:hAnsiTheme="minorHAnsi" w:cstheme="minorHAnsi"/>
                <w:bCs/>
                <w:sz w:val="22"/>
                <w:szCs w:val="22"/>
              </w:rPr>
              <w:t xml:space="preserve">Justice. </w:t>
            </w:r>
          </w:p>
          <w:p w14:paraId="6C78CD13" w14:textId="77777777" w:rsidR="00B507D2" w:rsidRPr="00B507D2" w:rsidRDefault="00B507D2" w:rsidP="00B507D2">
            <w:pPr>
              <w:pStyle w:val="Corpsdetexte3"/>
              <w:spacing w:line="276" w:lineRule="auto"/>
              <w:rPr>
                <w:rFonts w:asciiTheme="minorHAnsi" w:hAnsiTheme="minorHAnsi" w:cstheme="minorHAnsi"/>
                <w:bCs/>
                <w:sz w:val="22"/>
                <w:szCs w:val="22"/>
              </w:rPr>
            </w:pPr>
            <w:r>
              <w:rPr>
                <w:rFonts w:asciiTheme="minorHAnsi" w:hAnsiTheme="minorHAnsi" w:cstheme="minorHAnsi"/>
                <w:bCs/>
                <w:sz w:val="22"/>
                <w:szCs w:val="22"/>
              </w:rPr>
              <w:t xml:space="preserve">Le financement de l’économie par </w:t>
            </w:r>
            <w:r w:rsidR="0020069E">
              <w:rPr>
                <w:rFonts w:asciiTheme="minorHAnsi" w:hAnsiTheme="minorHAnsi" w:cstheme="minorHAnsi"/>
                <w:bCs/>
                <w:sz w:val="22"/>
                <w:szCs w:val="22"/>
              </w:rPr>
              <w:t>l</w:t>
            </w:r>
            <w:r>
              <w:rPr>
                <w:rFonts w:asciiTheme="minorHAnsi" w:hAnsiTheme="minorHAnsi" w:cstheme="minorHAnsi"/>
                <w:bCs/>
                <w:sz w:val="22"/>
                <w:szCs w:val="22"/>
              </w:rPr>
              <w:t xml:space="preserve">’émission </w:t>
            </w:r>
            <w:r w:rsidR="0020069E">
              <w:rPr>
                <w:rFonts w:asciiTheme="minorHAnsi" w:hAnsiTheme="minorHAnsi" w:cstheme="minorHAnsi"/>
                <w:bCs/>
                <w:sz w:val="22"/>
                <w:szCs w:val="22"/>
              </w:rPr>
              <w:t>de monnaie est aujourd’hui réalisé au niveau de la zone euro par la banque centrale européenne.</w:t>
            </w:r>
          </w:p>
        </w:tc>
      </w:tr>
      <w:tr w:rsidR="00B507D2" w:rsidRPr="00E47AB4" w14:paraId="405300EB" w14:textId="77777777" w:rsidTr="00C975FB">
        <w:trPr>
          <w:jc w:val="center"/>
        </w:trPr>
        <w:tc>
          <w:tcPr>
            <w:tcW w:w="3374" w:type="dxa"/>
          </w:tcPr>
          <w:p w14:paraId="159CBA2E" w14:textId="77777777" w:rsidR="00544B96" w:rsidRDefault="00544B96" w:rsidP="00B507D2">
            <w:pPr>
              <w:pStyle w:val="Corpsdetexte3"/>
              <w:spacing w:line="276" w:lineRule="auto"/>
              <w:rPr>
                <w:rFonts w:asciiTheme="minorHAnsi" w:hAnsiTheme="minorHAnsi" w:cstheme="minorHAnsi"/>
                <w:b/>
                <w:bCs/>
                <w:sz w:val="22"/>
                <w:szCs w:val="22"/>
              </w:rPr>
            </w:pPr>
            <w:r>
              <w:rPr>
                <w:rFonts w:asciiTheme="minorHAnsi" w:hAnsiTheme="minorHAnsi" w:cstheme="minorHAnsi"/>
                <w:b/>
                <w:bCs/>
                <w:sz w:val="22"/>
                <w:szCs w:val="22"/>
              </w:rPr>
              <w:t>Fonctions économiques et sociales </w:t>
            </w:r>
            <w:r w:rsidR="00E200EF">
              <w:rPr>
                <w:rFonts w:asciiTheme="minorHAnsi" w:hAnsiTheme="minorHAnsi" w:cstheme="minorHAnsi"/>
                <w:b/>
                <w:bCs/>
                <w:sz w:val="22"/>
                <w:szCs w:val="22"/>
              </w:rPr>
              <w:t xml:space="preserve">(État providence) </w:t>
            </w:r>
            <w:r>
              <w:rPr>
                <w:rFonts w:asciiTheme="minorHAnsi" w:hAnsiTheme="minorHAnsi" w:cstheme="minorHAnsi"/>
                <w:b/>
                <w:bCs/>
                <w:sz w:val="22"/>
                <w:szCs w:val="22"/>
              </w:rPr>
              <w:t xml:space="preserve">: </w:t>
            </w:r>
          </w:p>
          <w:p w14:paraId="389F42C4" w14:textId="77777777" w:rsidR="00B507D2" w:rsidRPr="00544B96" w:rsidRDefault="00B507D2" w:rsidP="00B507D2">
            <w:pPr>
              <w:pStyle w:val="Corpsdetexte3"/>
              <w:spacing w:line="276" w:lineRule="auto"/>
              <w:rPr>
                <w:rFonts w:asciiTheme="minorHAnsi" w:hAnsiTheme="minorHAnsi" w:cstheme="minorHAnsi"/>
                <w:sz w:val="22"/>
                <w:szCs w:val="22"/>
              </w:rPr>
            </w:pPr>
            <w:r w:rsidRPr="00E47AB4">
              <w:rPr>
                <w:rFonts w:asciiTheme="minorHAnsi" w:hAnsiTheme="minorHAnsi" w:cstheme="minorHAnsi"/>
                <w:sz w:val="22"/>
                <w:szCs w:val="22"/>
              </w:rPr>
              <w:t>Depuis le XX</w:t>
            </w:r>
            <w:r w:rsidRPr="00E47AB4">
              <w:rPr>
                <w:rFonts w:asciiTheme="minorHAnsi" w:hAnsiTheme="minorHAnsi" w:cstheme="minorHAnsi"/>
                <w:sz w:val="22"/>
                <w:szCs w:val="22"/>
                <w:vertAlign w:val="superscript"/>
              </w:rPr>
              <w:t>e</w:t>
            </w:r>
            <w:r w:rsidRPr="00E47AB4">
              <w:rPr>
                <w:rFonts w:asciiTheme="minorHAnsi" w:hAnsiTheme="minorHAnsi" w:cstheme="minorHAnsi"/>
                <w:sz w:val="22"/>
                <w:szCs w:val="22"/>
              </w:rPr>
              <w:t> siècle,</w:t>
            </w:r>
            <w:r>
              <w:rPr>
                <w:rFonts w:asciiTheme="minorHAnsi" w:hAnsiTheme="minorHAnsi" w:cstheme="minorHAnsi"/>
                <w:sz w:val="22"/>
                <w:szCs w:val="22"/>
              </w:rPr>
              <w:t xml:space="preserve"> l’État intervient de plus en plus dans la sphère économique, afin de garantir l’intérêt général et protéger les populations. </w:t>
            </w:r>
          </w:p>
        </w:tc>
        <w:tc>
          <w:tcPr>
            <w:tcW w:w="6544" w:type="dxa"/>
          </w:tcPr>
          <w:p w14:paraId="50D11AB1" w14:textId="77777777" w:rsidR="00B507D2" w:rsidRPr="00E47AB4" w:rsidRDefault="00B507D2" w:rsidP="00B507D2">
            <w:pPr>
              <w:pStyle w:val="Corpsdetexte3"/>
              <w:numPr>
                <w:ilvl w:val="1"/>
                <w:numId w:val="13"/>
              </w:numPr>
              <w:tabs>
                <w:tab w:val="clear" w:pos="5500"/>
                <w:tab w:val="left" w:pos="709"/>
              </w:tabs>
              <w:spacing w:line="276" w:lineRule="auto"/>
              <w:ind w:left="463"/>
              <w:rPr>
                <w:rFonts w:asciiTheme="minorHAnsi" w:hAnsiTheme="minorHAnsi" w:cstheme="minorHAnsi"/>
                <w:snapToGrid/>
                <w:sz w:val="22"/>
                <w:szCs w:val="22"/>
              </w:rPr>
            </w:pPr>
            <w:r w:rsidRPr="00E47AB4">
              <w:rPr>
                <w:rFonts w:asciiTheme="minorHAnsi" w:hAnsiTheme="minorHAnsi" w:cstheme="minorHAnsi"/>
                <w:b/>
                <w:bCs/>
                <w:snapToGrid/>
                <w:sz w:val="22"/>
                <w:szCs w:val="22"/>
              </w:rPr>
              <w:t>Régulation</w:t>
            </w:r>
            <w:r w:rsidRPr="00E47AB4">
              <w:rPr>
                <w:rFonts w:asciiTheme="minorHAnsi" w:hAnsiTheme="minorHAnsi" w:cstheme="minorHAnsi"/>
                <w:snapToGrid/>
                <w:sz w:val="22"/>
                <w:szCs w:val="22"/>
              </w:rPr>
              <w:t xml:space="preserve"> : </w:t>
            </w:r>
            <w:r w:rsidRPr="00E47AB4">
              <w:rPr>
                <w:rFonts w:asciiTheme="minorHAnsi" w:hAnsiTheme="minorHAnsi" w:cstheme="minorHAnsi"/>
                <w:sz w:val="22"/>
                <w:szCs w:val="22"/>
              </w:rPr>
              <w:t xml:space="preserve">maintien de l’activité économique à un niveau satisfaisant </w:t>
            </w:r>
          </w:p>
          <w:p w14:paraId="00F9C8B4" w14:textId="77777777" w:rsidR="00B507D2" w:rsidRPr="00E47AB4" w:rsidRDefault="00B507D2" w:rsidP="00B507D2">
            <w:pPr>
              <w:pStyle w:val="Corpsdetexte3"/>
              <w:numPr>
                <w:ilvl w:val="1"/>
                <w:numId w:val="13"/>
              </w:numPr>
              <w:tabs>
                <w:tab w:val="clear" w:pos="5500"/>
                <w:tab w:val="left" w:pos="709"/>
              </w:tabs>
              <w:spacing w:line="276" w:lineRule="auto"/>
              <w:ind w:left="463"/>
              <w:rPr>
                <w:rFonts w:asciiTheme="minorHAnsi" w:hAnsiTheme="minorHAnsi" w:cstheme="minorHAnsi"/>
                <w:sz w:val="22"/>
                <w:szCs w:val="22"/>
              </w:rPr>
            </w:pPr>
            <w:r w:rsidRPr="00E47AB4">
              <w:rPr>
                <w:rFonts w:asciiTheme="minorHAnsi" w:hAnsiTheme="minorHAnsi" w:cstheme="minorHAnsi"/>
                <w:b/>
                <w:bCs/>
                <w:iCs/>
                <w:sz w:val="22"/>
                <w:szCs w:val="22"/>
              </w:rPr>
              <w:t>A</w:t>
            </w:r>
            <w:r w:rsidRPr="00E47AB4">
              <w:rPr>
                <w:rFonts w:asciiTheme="minorHAnsi" w:hAnsiTheme="minorHAnsi" w:cstheme="minorHAnsi"/>
                <w:b/>
                <w:bCs/>
                <w:i/>
                <w:sz w:val="22"/>
                <w:szCs w:val="22"/>
              </w:rPr>
              <w:t>l</w:t>
            </w:r>
            <w:r w:rsidRPr="00E47AB4">
              <w:rPr>
                <w:rFonts w:asciiTheme="minorHAnsi" w:hAnsiTheme="minorHAnsi" w:cstheme="minorHAnsi"/>
                <w:b/>
                <w:bCs/>
                <w:snapToGrid/>
                <w:sz w:val="22"/>
                <w:szCs w:val="22"/>
              </w:rPr>
              <w:t>location des ressources</w:t>
            </w:r>
            <w:r w:rsidRPr="00E47AB4">
              <w:rPr>
                <w:rFonts w:asciiTheme="minorHAnsi" w:hAnsiTheme="minorHAnsi" w:cstheme="minorHAnsi"/>
                <w:snapToGrid/>
                <w:sz w:val="22"/>
                <w:szCs w:val="22"/>
              </w:rPr>
              <w:t xml:space="preserve"> : </w:t>
            </w:r>
            <w:r w:rsidRPr="00E47AB4">
              <w:rPr>
                <w:rFonts w:asciiTheme="minorHAnsi" w:hAnsiTheme="minorHAnsi" w:cstheme="minorHAnsi"/>
                <w:sz w:val="22"/>
                <w:szCs w:val="22"/>
              </w:rPr>
              <w:t xml:space="preserve">l’État utilise les ressources (humaines, matérielles et financières) pour produire des biens et services non </w:t>
            </w:r>
            <w:r w:rsidRPr="00E47AB4">
              <w:rPr>
                <w:rFonts w:asciiTheme="minorHAnsi" w:hAnsiTheme="minorHAnsi" w:cstheme="minorHAnsi"/>
                <w:snapToGrid/>
                <w:sz w:val="22"/>
                <w:szCs w:val="22"/>
              </w:rPr>
              <w:t xml:space="preserve">marchands au service de la collectivité </w:t>
            </w:r>
          </w:p>
          <w:p w14:paraId="0995510C" w14:textId="77777777" w:rsidR="00B507D2" w:rsidRPr="0020069E" w:rsidRDefault="00B507D2" w:rsidP="0020069E">
            <w:pPr>
              <w:pStyle w:val="Corpsdetexte3"/>
              <w:numPr>
                <w:ilvl w:val="1"/>
                <w:numId w:val="13"/>
              </w:numPr>
              <w:tabs>
                <w:tab w:val="clear" w:pos="5500"/>
                <w:tab w:val="left" w:pos="709"/>
              </w:tabs>
              <w:spacing w:line="276" w:lineRule="auto"/>
              <w:ind w:left="463"/>
              <w:rPr>
                <w:rFonts w:asciiTheme="minorHAnsi" w:hAnsiTheme="minorHAnsi" w:cstheme="minorHAnsi"/>
                <w:sz w:val="22"/>
                <w:szCs w:val="22"/>
              </w:rPr>
            </w:pPr>
            <w:r w:rsidRPr="00E47AB4">
              <w:rPr>
                <w:rFonts w:asciiTheme="minorHAnsi" w:hAnsiTheme="minorHAnsi" w:cstheme="minorHAnsi"/>
                <w:b/>
                <w:bCs/>
                <w:snapToGrid/>
                <w:sz w:val="22"/>
                <w:szCs w:val="22"/>
              </w:rPr>
              <w:t>Redistribution</w:t>
            </w:r>
            <w:r w:rsidRPr="00E47AB4">
              <w:rPr>
                <w:rFonts w:asciiTheme="minorHAnsi" w:hAnsiTheme="minorHAnsi" w:cstheme="minorHAnsi"/>
                <w:snapToGrid/>
                <w:sz w:val="22"/>
                <w:szCs w:val="22"/>
              </w:rPr>
              <w:t xml:space="preserve"> : </w:t>
            </w:r>
            <w:r w:rsidR="0020069E">
              <w:rPr>
                <w:rFonts w:asciiTheme="minorHAnsi" w:hAnsiTheme="minorHAnsi" w:cstheme="minorHAnsi"/>
                <w:sz w:val="22"/>
                <w:szCs w:val="22"/>
              </w:rPr>
              <w:t>réduction</w:t>
            </w:r>
            <w:r w:rsidRPr="00E47AB4">
              <w:rPr>
                <w:rFonts w:asciiTheme="minorHAnsi" w:hAnsiTheme="minorHAnsi" w:cstheme="minorHAnsi"/>
                <w:sz w:val="22"/>
                <w:szCs w:val="22"/>
              </w:rPr>
              <w:t xml:space="preserve"> </w:t>
            </w:r>
            <w:r w:rsidR="0020069E">
              <w:rPr>
                <w:rFonts w:asciiTheme="minorHAnsi" w:hAnsiTheme="minorHAnsi" w:cstheme="minorHAnsi"/>
                <w:sz w:val="22"/>
                <w:szCs w:val="22"/>
              </w:rPr>
              <w:t>d</w:t>
            </w:r>
            <w:r w:rsidRPr="00E47AB4">
              <w:rPr>
                <w:rFonts w:asciiTheme="minorHAnsi" w:hAnsiTheme="minorHAnsi" w:cstheme="minorHAnsi"/>
                <w:sz w:val="22"/>
                <w:szCs w:val="22"/>
              </w:rPr>
              <w:t xml:space="preserve">es inégalités de revenus </w:t>
            </w:r>
            <w:r w:rsidR="0020069E">
              <w:rPr>
                <w:rFonts w:asciiTheme="minorHAnsi" w:hAnsiTheme="minorHAnsi" w:cstheme="minorHAnsi"/>
                <w:i/>
                <w:iCs/>
                <w:sz w:val="22"/>
                <w:szCs w:val="22"/>
              </w:rPr>
              <w:t>via</w:t>
            </w:r>
            <w:r w:rsidRPr="00E47AB4">
              <w:rPr>
                <w:rFonts w:asciiTheme="minorHAnsi" w:hAnsiTheme="minorHAnsi" w:cstheme="minorHAnsi"/>
                <w:sz w:val="22"/>
                <w:szCs w:val="22"/>
              </w:rPr>
              <w:t xml:space="preserve"> des transferts sociaux entre les ménages. </w:t>
            </w:r>
          </w:p>
        </w:tc>
      </w:tr>
    </w:tbl>
    <w:p w14:paraId="4B570841" w14:textId="77777777" w:rsidR="008A596C" w:rsidRDefault="008A596C" w:rsidP="00FE33BA">
      <w:pPr>
        <w:pStyle w:val="Titre4"/>
      </w:pPr>
      <w:r>
        <w:t xml:space="preserve">Document 1- Extrait de la fiche de salaire de JEan </w:t>
      </w:r>
    </w:p>
    <w:p w14:paraId="64E495B4" w14:textId="77777777" w:rsidR="008A596C" w:rsidRPr="00370A7E" w:rsidRDefault="008A596C" w:rsidP="008A596C">
      <w:pPr>
        <w:rPr>
          <w:sz w:val="8"/>
          <w:szCs w:val="8"/>
        </w:rPr>
      </w:pPr>
    </w:p>
    <w:tbl>
      <w:tblPr>
        <w:tblStyle w:val="Grilledutableau"/>
        <w:tblW w:w="9351" w:type="dxa"/>
        <w:tblLook w:val="04A0" w:firstRow="1" w:lastRow="0" w:firstColumn="1" w:lastColumn="0" w:noHBand="0" w:noVBand="1"/>
      </w:tblPr>
      <w:tblGrid>
        <w:gridCol w:w="5949"/>
        <w:gridCol w:w="992"/>
        <w:gridCol w:w="1127"/>
        <w:gridCol w:w="1283"/>
      </w:tblGrid>
      <w:tr w:rsidR="00B802CA" w14:paraId="25FAC29C" w14:textId="77777777" w:rsidTr="00B802CA">
        <w:tc>
          <w:tcPr>
            <w:tcW w:w="5949" w:type="dxa"/>
          </w:tcPr>
          <w:p w14:paraId="30501067" w14:textId="1A2D2E62" w:rsidR="00582C6C" w:rsidRPr="00582C6C" w:rsidRDefault="00214E22" w:rsidP="008A596C">
            <w:pPr>
              <w:rPr>
                <w:sz w:val="22"/>
                <w:szCs w:val="22"/>
              </w:rPr>
            </w:pPr>
            <w:r w:rsidRPr="00582C6C">
              <w:rPr>
                <w:sz w:val="22"/>
                <w:szCs w:val="22"/>
              </w:rPr>
              <w:t>Élément</w:t>
            </w:r>
            <w:r w:rsidR="00582C6C" w:rsidRPr="00582C6C">
              <w:rPr>
                <w:sz w:val="22"/>
                <w:szCs w:val="22"/>
              </w:rPr>
              <w:t xml:space="preserve"> </w:t>
            </w:r>
          </w:p>
        </w:tc>
        <w:tc>
          <w:tcPr>
            <w:tcW w:w="992" w:type="dxa"/>
          </w:tcPr>
          <w:p w14:paraId="0A921C7C" w14:textId="77777777" w:rsidR="00582C6C" w:rsidRPr="00582C6C" w:rsidRDefault="00582C6C" w:rsidP="008A596C">
            <w:pPr>
              <w:rPr>
                <w:sz w:val="22"/>
                <w:szCs w:val="22"/>
              </w:rPr>
            </w:pPr>
            <w:r w:rsidRPr="00582C6C">
              <w:rPr>
                <w:sz w:val="22"/>
                <w:szCs w:val="22"/>
              </w:rPr>
              <w:t>A payer</w:t>
            </w:r>
          </w:p>
        </w:tc>
        <w:tc>
          <w:tcPr>
            <w:tcW w:w="1127" w:type="dxa"/>
          </w:tcPr>
          <w:p w14:paraId="225B6517" w14:textId="14F3104D" w:rsidR="00582C6C" w:rsidRPr="00582C6C" w:rsidRDefault="00B802CA" w:rsidP="008A596C">
            <w:pPr>
              <w:rPr>
                <w:sz w:val="22"/>
                <w:szCs w:val="22"/>
              </w:rPr>
            </w:pPr>
            <w:r>
              <w:rPr>
                <w:sz w:val="22"/>
                <w:szCs w:val="22"/>
              </w:rPr>
              <w:t>Part salariale</w:t>
            </w:r>
          </w:p>
        </w:tc>
        <w:tc>
          <w:tcPr>
            <w:tcW w:w="1283" w:type="dxa"/>
          </w:tcPr>
          <w:p w14:paraId="2741E4FF" w14:textId="31D3BF20" w:rsidR="00582C6C" w:rsidRPr="00582C6C" w:rsidRDefault="00B802CA" w:rsidP="008A596C">
            <w:pPr>
              <w:rPr>
                <w:sz w:val="22"/>
                <w:szCs w:val="22"/>
              </w:rPr>
            </w:pPr>
            <w:r>
              <w:rPr>
                <w:sz w:val="22"/>
                <w:szCs w:val="22"/>
              </w:rPr>
              <w:t>Part patronale</w:t>
            </w:r>
          </w:p>
        </w:tc>
      </w:tr>
      <w:tr w:rsidR="00B802CA" w14:paraId="36C8F03D" w14:textId="77777777" w:rsidTr="00B802CA">
        <w:tc>
          <w:tcPr>
            <w:tcW w:w="5949" w:type="dxa"/>
          </w:tcPr>
          <w:p w14:paraId="2008A873" w14:textId="77777777" w:rsidR="00582C6C" w:rsidRPr="00370A7E" w:rsidRDefault="00582C6C" w:rsidP="008A596C">
            <w:pPr>
              <w:rPr>
                <w:sz w:val="21"/>
                <w:szCs w:val="21"/>
              </w:rPr>
            </w:pPr>
            <w:r w:rsidRPr="00370A7E">
              <w:rPr>
                <w:sz w:val="21"/>
                <w:szCs w:val="21"/>
              </w:rPr>
              <w:t>Traitement brut</w:t>
            </w:r>
          </w:p>
        </w:tc>
        <w:tc>
          <w:tcPr>
            <w:tcW w:w="992" w:type="dxa"/>
          </w:tcPr>
          <w:p w14:paraId="07330C16" w14:textId="77777777" w:rsidR="00582C6C" w:rsidRPr="00370A7E" w:rsidRDefault="00582C6C" w:rsidP="008A596C">
            <w:pPr>
              <w:rPr>
                <w:sz w:val="21"/>
                <w:szCs w:val="21"/>
              </w:rPr>
            </w:pPr>
            <w:r w:rsidRPr="00370A7E">
              <w:rPr>
                <w:sz w:val="21"/>
                <w:szCs w:val="21"/>
              </w:rPr>
              <w:t>XXX</w:t>
            </w:r>
          </w:p>
        </w:tc>
        <w:tc>
          <w:tcPr>
            <w:tcW w:w="1127" w:type="dxa"/>
          </w:tcPr>
          <w:p w14:paraId="4C636655" w14:textId="77777777" w:rsidR="00582C6C" w:rsidRPr="00370A7E" w:rsidRDefault="00582C6C" w:rsidP="008A596C">
            <w:pPr>
              <w:rPr>
                <w:sz w:val="21"/>
                <w:szCs w:val="21"/>
              </w:rPr>
            </w:pPr>
          </w:p>
        </w:tc>
        <w:tc>
          <w:tcPr>
            <w:tcW w:w="1283" w:type="dxa"/>
          </w:tcPr>
          <w:p w14:paraId="1C59A984" w14:textId="77777777" w:rsidR="00582C6C" w:rsidRPr="00370A7E" w:rsidRDefault="00582C6C" w:rsidP="008A596C">
            <w:pPr>
              <w:rPr>
                <w:sz w:val="21"/>
                <w:szCs w:val="21"/>
              </w:rPr>
            </w:pPr>
          </w:p>
        </w:tc>
      </w:tr>
      <w:tr w:rsidR="00B802CA" w14:paraId="3F31A81A" w14:textId="77777777" w:rsidTr="00B802CA">
        <w:tc>
          <w:tcPr>
            <w:tcW w:w="5949" w:type="dxa"/>
          </w:tcPr>
          <w:p w14:paraId="55B53258" w14:textId="77777777" w:rsidR="00582C6C" w:rsidRPr="00370A7E" w:rsidRDefault="00582C6C" w:rsidP="008A596C">
            <w:pPr>
              <w:rPr>
                <w:sz w:val="21"/>
                <w:szCs w:val="21"/>
              </w:rPr>
            </w:pPr>
            <w:r w:rsidRPr="00370A7E">
              <w:rPr>
                <w:sz w:val="21"/>
                <w:szCs w:val="21"/>
              </w:rPr>
              <w:t>CSG non déductible</w:t>
            </w:r>
          </w:p>
        </w:tc>
        <w:tc>
          <w:tcPr>
            <w:tcW w:w="992" w:type="dxa"/>
          </w:tcPr>
          <w:p w14:paraId="2359402C" w14:textId="77777777" w:rsidR="00582C6C" w:rsidRPr="00370A7E" w:rsidRDefault="00582C6C" w:rsidP="008A596C">
            <w:pPr>
              <w:rPr>
                <w:sz w:val="21"/>
                <w:szCs w:val="21"/>
              </w:rPr>
            </w:pPr>
          </w:p>
        </w:tc>
        <w:tc>
          <w:tcPr>
            <w:tcW w:w="1127" w:type="dxa"/>
          </w:tcPr>
          <w:p w14:paraId="31FFA889" w14:textId="77777777" w:rsidR="00582C6C" w:rsidRPr="00370A7E" w:rsidRDefault="00582C6C" w:rsidP="008A596C">
            <w:pPr>
              <w:rPr>
                <w:sz w:val="21"/>
                <w:szCs w:val="21"/>
              </w:rPr>
            </w:pPr>
            <w:r w:rsidRPr="00370A7E">
              <w:rPr>
                <w:sz w:val="21"/>
                <w:szCs w:val="21"/>
              </w:rPr>
              <w:t>XXX</w:t>
            </w:r>
          </w:p>
        </w:tc>
        <w:tc>
          <w:tcPr>
            <w:tcW w:w="1283" w:type="dxa"/>
          </w:tcPr>
          <w:p w14:paraId="37F14D5D" w14:textId="77777777" w:rsidR="00582C6C" w:rsidRPr="00370A7E" w:rsidRDefault="00582C6C" w:rsidP="008A596C">
            <w:pPr>
              <w:rPr>
                <w:sz w:val="21"/>
                <w:szCs w:val="21"/>
              </w:rPr>
            </w:pPr>
          </w:p>
        </w:tc>
      </w:tr>
      <w:tr w:rsidR="00B802CA" w14:paraId="22F88824" w14:textId="77777777" w:rsidTr="00B802CA">
        <w:tc>
          <w:tcPr>
            <w:tcW w:w="5949" w:type="dxa"/>
          </w:tcPr>
          <w:p w14:paraId="6F0AB393" w14:textId="77777777" w:rsidR="00582C6C" w:rsidRPr="00370A7E" w:rsidRDefault="00582C6C" w:rsidP="008A596C">
            <w:pPr>
              <w:rPr>
                <w:sz w:val="21"/>
                <w:szCs w:val="21"/>
              </w:rPr>
            </w:pPr>
            <w:r w:rsidRPr="00370A7E">
              <w:rPr>
                <w:sz w:val="21"/>
                <w:szCs w:val="21"/>
              </w:rPr>
              <w:t xml:space="preserve">CSG déductible </w:t>
            </w:r>
          </w:p>
        </w:tc>
        <w:tc>
          <w:tcPr>
            <w:tcW w:w="992" w:type="dxa"/>
          </w:tcPr>
          <w:p w14:paraId="08980F35" w14:textId="77777777" w:rsidR="00582C6C" w:rsidRPr="00370A7E" w:rsidRDefault="00582C6C" w:rsidP="008A596C">
            <w:pPr>
              <w:rPr>
                <w:sz w:val="21"/>
                <w:szCs w:val="21"/>
              </w:rPr>
            </w:pPr>
          </w:p>
        </w:tc>
        <w:tc>
          <w:tcPr>
            <w:tcW w:w="1127" w:type="dxa"/>
          </w:tcPr>
          <w:p w14:paraId="4C8C2105" w14:textId="77777777" w:rsidR="00582C6C" w:rsidRPr="00370A7E" w:rsidRDefault="00582C6C" w:rsidP="008A596C">
            <w:pPr>
              <w:rPr>
                <w:sz w:val="21"/>
                <w:szCs w:val="21"/>
              </w:rPr>
            </w:pPr>
            <w:r w:rsidRPr="00370A7E">
              <w:rPr>
                <w:sz w:val="21"/>
                <w:szCs w:val="21"/>
              </w:rPr>
              <w:t>XXX</w:t>
            </w:r>
          </w:p>
        </w:tc>
        <w:tc>
          <w:tcPr>
            <w:tcW w:w="1283" w:type="dxa"/>
          </w:tcPr>
          <w:p w14:paraId="36DBA292" w14:textId="77777777" w:rsidR="00582C6C" w:rsidRPr="00370A7E" w:rsidRDefault="00582C6C" w:rsidP="008A596C">
            <w:pPr>
              <w:rPr>
                <w:sz w:val="21"/>
                <w:szCs w:val="21"/>
              </w:rPr>
            </w:pPr>
          </w:p>
        </w:tc>
      </w:tr>
      <w:tr w:rsidR="00B802CA" w14:paraId="08D89737" w14:textId="77777777" w:rsidTr="00B802CA">
        <w:tc>
          <w:tcPr>
            <w:tcW w:w="5949" w:type="dxa"/>
          </w:tcPr>
          <w:p w14:paraId="338BA366" w14:textId="77777777" w:rsidR="00582C6C" w:rsidRPr="00370A7E" w:rsidRDefault="00582C6C" w:rsidP="008A596C">
            <w:pPr>
              <w:rPr>
                <w:sz w:val="21"/>
                <w:szCs w:val="21"/>
              </w:rPr>
            </w:pPr>
            <w:r w:rsidRPr="00370A7E">
              <w:rPr>
                <w:sz w:val="21"/>
                <w:szCs w:val="21"/>
              </w:rPr>
              <w:t>CRDS</w:t>
            </w:r>
          </w:p>
        </w:tc>
        <w:tc>
          <w:tcPr>
            <w:tcW w:w="992" w:type="dxa"/>
          </w:tcPr>
          <w:p w14:paraId="0F083D20" w14:textId="77777777" w:rsidR="00582C6C" w:rsidRPr="00370A7E" w:rsidRDefault="00582C6C" w:rsidP="008A596C">
            <w:pPr>
              <w:rPr>
                <w:sz w:val="21"/>
                <w:szCs w:val="21"/>
              </w:rPr>
            </w:pPr>
          </w:p>
        </w:tc>
        <w:tc>
          <w:tcPr>
            <w:tcW w:w="1127" w:type="dxa"/>
          </w:tcPr>
          <w:p w14:paraId="4A1DA986" w14:textId="77777777" w:rsidR="00582C6C" w:rsidRPr="00370A7E" w:rsidRDefault="00582C6C" w:rsidP="008A596C">
            <w:pPr>
              <w:rPr>
                <w:sz w:val="21"/>
                <w:szCs w:val="21"/>
              </w:rPr>
            </w:pPr>
            <w:r w:rsidRPr="00370A7E">
              <w:rPr>
                <w:sz w:val="21"/>
                <w:szCs w:val="21"/>
              </w:rPr>
              <w:t>XXX</w:t>
            </w:r>
          </w:p>
        </w:tc>
        <w:tc>
          <w:tcPr>
            <w:tcW w:w="1283" w:type="dxa"/>
          </w:tcPr>
          <w:p w14:paraId="6EFD5CA8" w14:textId="77777777" w:rsidR="00582C6C" w:rsidRPr="00370A7E" w:rsidRDefault="00582C6C" w:rsidP="008A596C">
            <w:pPr>
              <w:rPr>
                <w:sz w:val="21"/>
                <w:szCs w:val="21"/>
              </w:rPr>
            </w:pPr>
          </w:p>
        </w:tc>
      </w:tr>
      <w:tr w:rsidR="00B802CA" w14:paraId="3AF5A702" w14:textId="77777777" w:rsidTr="00B802CA">
        <w:tc>
          <w:tcPr>
            <w:tcW w:w="5949" w:type="dxa"/>
          </w:tcPr>
          <w:p w14:paraId="782DC7F5" w14:textId="77777777" w:rsidR="00582C6C" w:rsidRPr="00370A7E" w:rsidRDefault="00582C6C" w:rsidP="008A596C">
            <w:pPr>
              <w:rPr>
                <w:sz w:val="21"/>
                <w:szCs w:val="21"/>
              </w:rPr>
            </w:pPr>
            <w:r w:rsidRPr="00370A7E">
              <w:rPr>
                <w:sz w:val="21"/>
                <w:szCs w:val="21"/>
              </w:rPr>
              <w:t xml:space="preserve">Cotis. Patron. Alloc. </w:t>
            </w:r>
            <w:proofErr w:type="spellStart"/>
            <w:r w:rsidRPr="00370A7E">
              <w:rPr>
                <w:sz w:val="21"/>
                <w:szCs w:val="21"/>
              </w:rPr>
              <w:t>Famil</w:t>
            </w:r>
            <w:proofErr w:type="spellEnd"/>
          </w:p>
        </w:tc>
        <w:tc>
          <w:tcPr>
            <w:tcW w:w="992" w:type="dxa"/>
          </w:tcPr>
          <w:p w14:paraId="0F5CFDF0" w14:textId="77777777" w:rsidR="00582C6C" w:rsidRPr="00370A7E" w:rsidRDefault="00582C6C" w:rsidP="008A596C">
            <w:pPr>
              <w:rPr>
                <w:sz w:val="21"/>
                <w:szCs w:val="21"/>
              </w:rPr>
            </w:pPr>
          </w:p>
        </w:tc>
        <w:tc>
          <w:tcPr>
            <w:tcW w:w="1127" w:type="dxa"/>
          </w:tcPr>
          <w:p w14:paraId="7D86A472" w14:textId="77777777" w:rsidR="00582C6C" w:rsidRPr="00370A7E" w:rsidRDefault="00582C6C" w:rsidP="008A596C">
            <w:pPr>
              <w:rPr>
                <w:sz w:val="21"/>
                <w:szCs w:val="21"/>
              </w:rPr>
            </w:pPr>
          </w:p>
        </w:tc>
        <w:tc>
          <w:tcPr>
            <w:tcW w:w="1283" w:type="dxa"/>
          </w:tcPr>
          <w:p w14:paraId="315F9576" w14:textId="77777777" w:rsidR="00582C6C" w:rsidRPr="00370A7E" w:rsidRDefault="00582C6C" w:rsidP="008A596C">
            <w:pPr>
              <w:rPr>
                <w:sz w:val="21"/>
                <w:szCs w:val="21"/>
              </w:rPr>
            </w:pPr>
            <w:r w:rsidRPr="00370A7E">
              <w:rPr>
                <w:sz w:val="21"/>
                <w:szCs w:val="21"/>
              </w:rPr>
              <w:t>XXX</w:t>
            </w:r>
          </w:p>
        </w:tc>
      </w:tr>
      <w:tr w:rsidR="00B802CA" w14:paraId="6955FED4" w14:textId="77777777" w:rsidTr="00B802CA">
        <w:tc>
          <w:tcPr>
            <w:tcW w:w="5949" w:type="dxa"/>
          </w:tcPr>
          <w:p w14:paraId="7D14DB14" w14:textId="77777777" w:rsidR="00582C6C" w:rsidRPr="00370A7E" w:rsidRDefault="00582C6C" w:rsidP="008A596C">
            <w:pPr>
              <w:rPr>
                <w:sz w:val="21"/>
                <w:szCs w:val="21"/>
              </w:rPr>
            </w:pPr>
            <w:proofErr w:type="spellStart"/>
            <w:r w:rsidRPr="00370A7E">
              <w:rPr>
                <w:sz w:val="21"/>
                <w:szCs w:val="21"/>
              </w:rPr>
              <w:t>Cont</w:t>
            </w:r>
            <w:proofErr w:type="spellEnd"/>
            <w:r w:rsidRPr="00370A7E">
              <w:rPr>
                <w:sz w:val="21"/>
                <w:szCs w:val="21"/>
              </w:rPr>
              <w:t xml:space="preserve">. Pat maladie déplafonnée </w:t>
            </w:r>
          </w:p>
        </w:tc>
        <w:tc>
          <w:tcPr>
            <w:tcW w:w="992" w:type="dxa"/>
          </w:tcPr>
          <w:p w14:paraId="242588ED" w14:textId="77777777" w:rsidR="00582C6C" w:rsidRPr="00370A7E" w:rsidRDefault="00582C6C" w:rsidP="008A596C">
            <w:pPr>
              <w:rPr>
                <w:sz w:val="21"/>
                <w:szCs w:val="21"/>
              </w:rPr>
            </w:pPr>
          </w:p>
        </w:tc>
        <w:tc>
          <w:tcPr>
            <w:tcW w:w="1127" w:type="dxa"/>
          </w:tcPr>
          <w:p w14:paraId="4F02ACE9" w14:textId="77777777" w:rsidR="00582C6C" w:rsidRPr="00370A7E" w:rsidRDefault="00582C6C" w:rsidP="008A596C">
            <w:pPr>
              <w:rPr>
                <w:sz w:val="21"/>
                <w:szCs w:val="21"/>
              </w:rPr>
            </w:pPr>
          </w:p>
        </w:tc>
        <w:tc>
          <w:tcPr>
            <w:tcW w:w="1283" w:type="dxa"/>
          </w:tcPr>
          <w:p w14:paraId="34B0450E" w14:textId="77777777" w:rsidR="00582C6C" w:rsidRPr="00370A7E" w:rsidRDefault="00582C6C" w:rsidP="008A596C">
            <w:pPr>
              <w:rPr>
                <w:sz w:val="21"/>
                <w:szCs w:val="21"/>
              </w:rPr>
            </w:pPr>
            <w:r w:rsidRPr="00370A7E">
              <w:rPr>
                <w:sz w:val="21"/>
                <w:szCs w:val="21"/>
              </w:rPr>
              <w:t>XXX</w:t>
            </w:r>
          </w:p>
        </w:tc>
      </w:tr>
      <w:tr w:rsidR="00B802CA" w14:paraId="29CBDDC7" w14:textId="77777777" w:rsidTr="00B802CA">
        <w:tc>
          <w:tcPr>
            <w:tcW w:w="5949" w:type="dxa"/>
          </w:tcPr>
          <w:p w14:paraId="231DF591" w14:textId="77777777" w:rsidR="00582C6C" w:rsidRPr="00370A7E" w:rsidRDefault="00582C6C" w:rsidP="008A596C">
            <w:pPr>
              <w:rPr>
                <w:sz w:val="21"/>
                <w:szCs w:val="21"/>
              </w:rPr>
            </w:pPr>
            <w:r w:rsidRPr="00370A7E">
              <w:rPr>
                <w:sz w:val="21"/>
                <w:szCs w:val="21"/>
              </w:rPr>
              <w:t>Cotis. Salariale</w:t>
            </w:r>
          </w:p>
        </w:tc>
        <w:tc>
          <w:tcPr>
            <w:tcW w:w="992" w:type="dxa"/>
          </w:tcPr>
          <w:p w14:paraId="4F627A64" w14:textId="77777777" w:rsidR="00582C6C" w:rsidRPr="00370A7E" w:rsidRDefault="00582C6C" w:rsidP="008A596C">
            <w:pPr>
              <w:rPr>
                <w:sz w:val="21"/>
                <w:szCs w:val="21"/>
              </w:rPr>
            </w:pPr>
          </w:p>
        </w:tc>
        <w:tc>
          <w:tcPr>
            <w:tcW w:w="1127" w:type="dxa"/>
          </w:tcPr>
          <w:p w14:paraId="0FFE2972" w14:textId="77777777" w:rsidR="00582C6C" w:rsidRPr="00370A7E" w:rsidRDefault="00582C6C" w:rsidP="008A596C">
            <w:pPr>
              <w:rPr>
                <w:sz w:val="21"/>
                <w:szCs w:val="21"/>
              </w:rPr>
            </w:pPr>
            <w:r w:rsidRPr="00370A7E">
              <w:rPr>
                <w:sz w:val="21"/>
                <w:szCs w:val="21"/>
              </w:rPr>
              <w:t>XXX</w:t>
            </w:r>
          </w:p>
        </w:tc>
        <w:tc>
          <w:tcPr>
            <w:tcW w:w="1283" w:type="dxa"/>
          </w:tcPr>
          <w:p w14:paraId="2488A919" w14:textId="77777777" w:rsidR="00582C6C" w:rsidRPr="00370A7E" w:rsidRDefault="00582C6C" w:rsidP="008A596C">
            <w:pPr>
              <w:rPr>
                <w:sz w:val="21"/>
                <w:szCs w:val="21"/>
              </w:rPr>
            </w:pPr>
          </w:p>
        </w:tc>
      </w:tr>
      <w:tr w:rsidR="00B802CA" w14:paraId="0CB939A1" w14:textId="77777777" w:rsidTr="00B802CA">
        <w:tc>
          <w:tcPr>
            <w:tcW w:w="5949" w:type="dxa"/>
          </w:tcPr>
          <w:p w14:paraId="0D07EFE4" w14:textId="77777777" w:rsidR="00582C6C" w:rsidRPr="00370A7E" w:rsidRDefault="00582C6C" w:rsidP="008A596C">
            <w:pPr>
              <w:rPr>
                <w:sz w:val="21"/>
                <w:szCs w:val="21"/>
              </w:rPr>
            </w:pPr>
            <w:r w:rsidRPr="00370A7E">
              <w:rPr>
                <w:sz w:val="21"/>
                <w:szCs w:val="21"/>
              </w:rPr>
              <w:t>NET A PAYER AVANT IMPOTS SUR LE REVENU</w:t>
            </w:r>
          </w:p>
        </w:tc>
        <w:tc>
          <w:tcPr>
            <w:tcW w:w="992" w:type="dxa"/>
          </w:tcPr>
          <w:p w14:paraId="048AB415" w14:textId="77777777" w:rsidR="00582C6C" w:rsidRPr="00370A7E" w:rsidRDefault="00582C6C" w:rsidP="008A596C">
            <w:pPr>
              <w:rPr>
                <w:sz w:val="21"/>
                <w:szCs w:val="21"/>
              </w:rPr>
            </w:pPr>
            <w:r w:rsidRPr="00370A7E">
              <w:rPr>
                <w:sz w:val="21"/>
                <w:szCs w:val="21"/>
              </w:rPr>
              <w:t>XXX</w:t>
            </w:r>
          </w:p>
        </w:tc>
        <w:tc>
          <w:tcPr>
            <w:tcW w:w="1127" w:type="dxa"/>
          </w:tcPr>
          <w:p w14:paraId="582B2A39" w14:textId="77777777" w:rsidR="00582C6C" w:rsidRPr="00370A7E" w:rsidRDefault="00582C6C" w:rsidP="008A596C">
            <w:pPr>
              <w:rPr>
                <w:sz w:val="21"/>
                <w:szCs w:val="21"/>
              </w:rPr>
            </w:pPr>
          </w:p>
        </w:tc>
        <w:tc>
          <w:tcPr>
            <w:tcW w:w="1283" w:type="dxa"/>
          </w:tcPr>
          <w:p w14:paraId="0AFFA713" w14:textId="77777777" w:rsidR="00582C6C" w:rsidRPr="00370A7E" w:rsidRDefault="00582C6C" w:rsidP="008A596C">
            <w:pPr>
              <w:rPr>
                <w:sz w:val="21"/>
                <w:szCs w:val="21"/>
              </w:rPr>
            </w:pPr>
          </w:p>
        </w:tc>
      </w:tr>
      <w:tr w:rsidR="00B802CA" w14:paraId="6A694CFF" w14:textId="77777777" w:rsidTr="00B802CA">
        <w:tc>
          <w:tcPr>
            <w:tcW w:w="5949" w:type="dxa"/>
          </w:tcPr>
          <w:p w14:paraId="38E49208" w14:textId="77777777" w:rsidR="00582C6C" w:rsidRPr="00370A7E" w:rsidRDefault="00582C6C" w:rsidP="008A596C">
            <w:pPr>
              <w:rPr>
                <w:sz w:val="21"/>
                <w:szCs w:val="21"/>
              </w:rPr>
            </w:pPr>
            <w:r w:rsidRPr="00370A7E">
              <w:rPr>
                <w:sz w:val="21"/>
                <w:szCs w:val="21"/>
              </w:rPr>
              <w:t>Impôts sur le revenu prélevés à la source (taux personnalisé, XX%)</w:t>
            </w:r>
          </w:p>
        </w:tc>
        <w:tc>
          <w:tcPr>
            <w:tcW w:w="992" w:type="dxa"/>
          </w:tcPr>
          <w:p w14:paraId="33C30DC1" w14:textId="77777777" w:rsidR="00582C6C" w:rsidRPr="00370A7E" w:rsidRDefault="00582C6C" w:rsidP="008A596C">
            <w:pPr>
              <w:rPr>
                <w:sz w:val="21"/>
                <w:szCs w:val="21"/>
              </w:rPr>
            </w:pPr>
          </w:p>
        </w:tc>
        <w:tc>
          <w:tcPr>
            <w:tcW w:w="1127" w:type="dxa"/>
          </w:tcPr>
          <w:p w14:paraId="5CF37E94" w14:textId="77777777" w:rsidR="00582C6C" w:rsidRPr="00370A7E" w:rsidRDefault="00582C6C" w:rsidP="008A596C">
            <w:pPr>
              <w:rPr>
                <w:sz w:val="21"/>
                <w:szCs w:val="21"/>
              </w:rPr>
            </w:pPr>
            <w:r w:rsidRPr="00370A7E">
              <w:rPr>
                <w:sz w:val="21"/>
                <w:szCs w:val="21"/>
              </w:rPr>
              <w:t>XXX</w:t>
            </w:r>
          </w:p>
        </w:tc>
        <w:tc>
          <w:tcPr>
            <w:tcW w:w="1283" w:type="dxa"/>
          </w:tcPr>
          <w:p w14:paraId="044BC8F7" w14:textId="77777777" w:rsidR="00582C6C" w:rsidRPr="00370A7E" w:rsidRDefault="00582C6C" w:rsidP="008A596C">
            <w:pPr>
              <w:rPr>
                <w:sz w:val="21"/>
                <w:szCs w:val="21"/>
              </w:rPr>
            </w:pPr>
          </w:p>
        </w:tc>
      </w:tr>
    </w:tbl>
    <w:p w14:paraId="64BBC55A" w14:textId="7F6E59D9" w:rsidR="00FE33BA" w:rsidRDefault="00865193" w:rsidP="00FE33BA">
      <w:pPr>
        <w:pStyle w:val="Titre4"/>
      </w:pPr>
      <w:r w:rsidRPr="007C2C8C">
        <w:t xml:space="preserve">Document </w:t>
      </w:r>
      <w:r w:rsidR="008A596C">
        <w:t>2</w:t>
      </w:r>
      <w:r w:rsidRPr="007C2C8C">
        <w:t xml:space="preserve"> – </w:t>
      </w:r>
      <w:r w:rsidR="002658FE">
        <w:t>comparaison entre universites françaises et americaines</w:t>
      </w:r>
    </w:p>
    <w:p w14:paraId="128EEB0F" w14:textId="77777777" w:rsidR="00FE33BA" w:rsidRPr="00370A7E" w:rsidRDefault="00FE33BA" w:rsidP="00FE33BA">
      <w:pPr>
        <w:rPr>
          <w:sz w:val="8"/>
          <w:szCs w:val="8"/>
        </w:rPr>
      </w:pPr>
    </w:p>
    <w:p w14:paraId="0FDC5E5E" w14:textId="77777777" w:rsidR="00865193" w:rsidRDefault="00582C6C" w:rsidP="00865193">
      <w:pPr>
        <w:jc w:val="both"/>
        <w:rPr>
          <w:sz w:val="22"/>
          <w:szCs w:val="22"/>
        </w:rPr>
      </w:pPr>
      <w:r>
        <w:rPr>
          <w:sz w:val="22"/>
          <w:szCs w:val="22"/>
        </w:rPr>
        <w:t>[Aux États-Unis], a</w:t>
      </w:r>
      <w:r w:rsidR="00865193" w:rsidRPr="0020069E">
        <w:rPr>
          <w:sz w:val="22"/>
          <w:szCs w:val="22"/>
        </w:rPr>
        <w:t xml:space="preserve">lors que les universités publiques coûtent aux alentours des 10 000 dollars à l’année, les universités privées viseront plus facilement les 30 000 dollars par an. […]. </w:t>
      </w:r>
      <w:r w:rsidR="00D7283D" w:rsidRPr="0020069E">
        <w:rPr>
          <w:sz w:val="22"/>
          <w:szCs w:val="22"/>
        </w:rPr>
        <w:t>En France, les études dans les universités publiques sont gratuites. Ainsi, l</w:t>
      </w:r>
      <w:r w:rsidR="00865193" w:rsidRPr="0020069E">
        <w:rPr>
          <w:sz w:val="22"/>
          <w:szCs w:val="22"/>
        </w:rPr>
        <w:t>es étudiants français, peu habitués à l’idée de s’endetter pour étudier, auront tendance à choisir leur université en fonction des frais d’inscriptions, voir à annuler leur projet d’étudier aux États-Unis.</w:t>
      </w:r>
    </w:p>
    <w:p w14:paraId="0941DA6F" w14:textId="000D2C78" w:rsidR="002658FE" w:rsidRPr="002658FE" w:rsidRDefault="002658FE" w:rsidP="002658FE">
      <w:pPr>
        <w:jc w:val="right"/>
      </w:pPr>
      <w:r>
        <w:t xml:space="preserve">Source : </w:t>
      </w:r>
      <w:r w:rsidRPr="007C2C8C">
        <w:t>Etudions</w:t>
      </w:r>
      <w:r>
        <w:t>a</w:t>
      </w:r>
      <w:r w:rsidRPr="007C2C8C">
        <w:t>letranger.fr</w:t>
      </w:r>
    </w:p>
    <w:p w14:paraId="141CED4E" w14:textId="54FDC2FB" w:rsidR="00865193" w:rsidRPr="00FE33BA" w:rsidRDefault="00865193" w:rsidP="00FE33BA">
      <w:pPr>
        <w:pStyle w:val="Titre4"/>
        <w:rPr>
          <w:sz w:val="16"/>
          <w:szCs w:val="16"/>
        </w:rPr>
      </w:pPr>
      <w:r w:rsidRPr="005A04F3">
        <w:t xml:space="preserve">Document </w:t>
      </w:r>
      <w:r w:rsidR="008A596C">
        <w:t>3</w:t>
      </w:r>
      <w:r w:rsidRPr="005A04F3">
        <w:t xml:space="preserve"> - </w:t>
      </w:r>
      <w:r>
        <w:t xml:space="preserve">Les aides à la mobilité internationale </w:t>
      </w:r>
    </w:p>
    <w:p w14:paraId="34C882CF" w14:textId="77777777" w:rsidR="00FE33BA" w:rsidRPr="00370A7E" w:rsidRDefault="00FE33BA" w:rsidP="00FE33BA">
      <w:pPr>
        <w:rPr>
          <w:sz w:val="8"/>
          <w:szCs w:val="8"/>
        </w:rPr>
      </w:pPr>
    </w:p>
    <w:p w14:paraId="0B4EFEE4" w14:textId="77777777" w:rsidR="00865193" w:rsidRPr="0020069E" w:rsidRDefault="00865193" w:rsidP="00865193">
      <w:pPr>
        <w:jc w:val="both"/>
        <w:rPr>
          <w:sz w:val="22"/>
          <w:szCs w:val="22"/>
        </w:rPr>
      </w:pPr>
      <w:r w:rsidRPr="007C2C8C">
        <w:rPr>
          <w:sz w:val="21"/>
          <w:szCs w:val="21"/>
        </w:rPr>
        <w:t xml:space="preserve"> </w:t>
      </w:r>
      <w:r w:rsidRPr="0020069E">
        <w:rPr>
          <w:sz w:val="22"/>
          <w:szCs w:val="22"/>
        </w:rPr>
        <w:t>L’aide à la mobilité est une bourse du Ministère de l’Enseignement Supérieur et de la Recherche qui permet aux étudiants boursiers de réaliser un stage à l’étranger tout en bénéficiant d’une bourse de 400€ par mois.</w:t>
      </w:r>
    </w:p>
    <w:p w14:paraId="767D3207" w14:textId="51B6CEF1" w:rsidR="00370A7E" w:rsidRDefault="00865193" w:rsidP="00865193">
      <w:pPr>
        <w:jc w:val="both"/>
        <w:rPr>
          <w:sz w:val="22"/>
          <w:szCs w:val="22"/>
        </w:rPr>
      </w:pPr>
      <w:r w:rsidRPr="0020069E">
        <w:rPr>
          <w:sz w:val="22"/>
          <w:szCs w:val="22"/>
        </w:rPr>
        <w:t>Pour cela, il faut absolument être boursier de l’enseignement supérieur sur critères sociaux.</w:t>
      </w:r>
    </w:p>
    <w:p w14:paraId="0A520F6B" w14:textId="32DE750D" w:rsidR="00402FCE" w:rsidRPr="00594847" w:rsidRDefault="00594847" w:rsidP="00594847">
      <w:pPr>
        <w:jc w:val="right"/>
      </w:pPr>
      <w:r w:rsidRPr="00594847">
        <w:t>Source : www.enseignementsup-recherche.gouv.fr/fr</w:t>
      </w:r>
    </w:p>
    <w:p w14:paraId="1BA51BF8" w14:textId="77777777" w:rsidR="00402FCE" w:rsidRDefault="00402FCE" w:rsidP="00865193">
      <w:pPr>
        <w:jc w:val="both"/>
        <w:rPr>
          <w:sz w:val="22"/>
          <w:szCs w:val="22"/>
        </w:rPr>
      </w:pPr>
    </w:p>
    <w:p w14:paraId="22CFE101" w14:textId="77777777" w:rsidR="00402FCE" w:rsidRDefault="00402FCE" w:rsidP="00865193">
      <w:pPr>
        <w:jc w:val="both"/>
        <w:rPr>
          <w:sz w:val="22"/>
          <w:szCs w:val="22"/>
        </w:rPr>
      </w:pPr>
    </w:p>
    <w:p w14:paraId="3BF52A15" w14:textId="1BF7ADEB" w:rsidR="00865193" w:rsidRDefault="00865193" w:rsidP="0020069E">
      <w:pPr>
        <w:pStyle w:val="Titre4"/>
      </w:pPr>
      <w:r w:rsidRPr="005A04F3">
        <w:lastRenderedPageBreak/>
        <w:t xml:space="preserve">Document </w:t>
      </w:r>
      <w:r w:rsidR="008A596C">
        <w:t>4</w:t>
      </w:r>
      <w:r w:rsidRPr="005A04F3">
        <w:t xml:space="preserve"> - Comment bénéficier du bonus écologique ? </w:t>
      </w:r>
      <w:r w:rsidRPr="00FE33BA">
        <w:rPr>
          <w:sz w:val="15"/>
          <w:szCs w:val="15"/>
        </w:rPr>
        <w:t xml:space="preserve"> </w:t>
      </w:r>
    </w:p>
    <w:p w14:paraId="475C4510" w14:textId="77777777" w:rsidR="00FE33BA" w:rsidRPr="00370A7E" w:rsidRDefault="00FE33BA" w:rsidP="00FE33BA">
      <w:pPr>
        <w:rPr>
          <w:sz w:val="8"/>
          <w:szCs w:val="8"/>
        </w:rPr>
      </w:pPr>
    </w:p>
    <w:p w14:paraId="39D2640F" w14:textId="77777777" w:rsidR="0020069E" w:rsidRPr="00370A7E" w:rsidRDefault="0020069E" w:rsidP="00370A7E">
      <w:pPr>
        <w:jc w:val="both"/>
        <w:rPr>
          <w:sz w:val="22"/>
          <w:szCs w:val="22"/>
        </w:rPr>
      </w:pPr>
      <w:r w:rsidRPr="0020069E">
        <w:rPr>
          <w:sz w:val="22"/>
          <w:szCs w:val="22"/>
        </w:rPr>
        <w:t xml:space="preserve">Le bonus écologique s'applique aux véhicules (catégorie voiture particulière) fonctionnant exclusivement à l'électricité, l'hydrogène ou une combinaison des deux, </w:t>
      </w:r>
      <w:r>
        <w:rPr>
          <w:sz w:val="22"/>
          <w:szCs w:val="22"/>
        </w:rPr>
        <w:t>[…]</w:t>
      </w:r>
      <w:r w:rsidR="00370A7E">
        <w:rPr>
          <w:sz w:val="22"/>
          <w:szCs w:val="22"/>
        </w:rPr>
        <w:t xml:space="preserve">. </w:t>
      </w:r>
      <w:r w:rsidRPr="00370A7E">
        <w:rPr>
          <w:sz w:val="22"/>
          <w:szCs w:val="22"/>
        </w:rPr>
        <w:t>Le coût d'acquisition du véhicule doit être inférieur à 47 000 euros.</w:t>
      </w:r>
      <w:r w:rsidR="00370A7E">
        <w:rPr>
          <w:sz w:val="22"/>
          <w:szCs w:val="22"/>
        </w:rPr>
        <w:t xml:space="preserve"> </w:t>
      </w:r>
      <w:r w:rsidRPr="00370A7E">
        <w:rPr>
          <w:sz w:val="22"/>
          <w:szCs w:val="22"/>
        </w:rPr>
        <w:t>Le bonus est plafonné à 5000 euros pour les particuliers et 3000 euros pour les personnes morales.</w:t>
      </w:r>
    </w:p>
    <w:p w14:paraId="575566D8" w14:textId="77777777" w:rsidR="00865193" w:rsidRPr="00370A7E" w:rsidRDefault="0020069E" w:rsidP="00370A7E">
      <w:pPr>
        <w:jc w:val="both"/>
        <w:rPr>
          <w:sz w:val="22"/>
          <w:szCs w:val="22"/>
        </w:rPr>
      </w:pPr>
      <w:r w:rsidRPr="00370A7E">
        <w:rPr>
          <w:sz w:val="22"/>
          <w:szCs w:val="22"/>
        </w:rPr>
        <w:t>Les particuliers dont le revenu fiscal de référence par part est inférieur ou égal à 14 089 euros peuvent bénéficier d'une augmentation de 2 000 euros de leur bonus.</w:t>
      </w:r>
    </w:p>
    <w:p w14:paraId="2D4930AA" w14:textId="77777777" w:rsidR="00402FCE" w:rsidRPr="002658FE" w:rsidRDefault="00402FCE" w:rsidP="00402FCE">
      <w:pPr>
        <w:jc w:val="right"/>
      </w:pPr>
      <w:r>
        <w:t>Source :</w:t>
      </w:r>
      <w:r w:rsidRPr="002658FE">
        <w:t xml:space="preserve"> </w:t>
      </w:r>
      <w:hyperlink r:id="rId18" w:history="1">
        <w:r w:rsidRPr="002658FE">
          <w:rPr>
            <w:rStyle w:val="Lienhypertexte"/>
          </w:rPr>
          <w:t>www.service-public.fr</w:t>
        </w:r>
      </w:hyperlink>
    </w:p>
    <w:p w14:paraId="02574CAE" w14:textId="77777777" w:rsidR="0020069E" w:rsidRDefault="0020069E" w:rsidP="0020069E">
      <w:pPr>
        <w:jc w:val="both"/>
        <w:rPr>
          <w:sz w:val="22"/>
          <w:szCs w:val="22"/>
        </w:rPr>
      </w:pPr>
    </w:p>
    <w:p w14:paraId="6A256B60" w14:textId="77777777" w:rsidR="0020069E" w:rsidRDefault="00544B96" w:rsidP="00544B96">
      <w:pPr>
        <w:pStyle w:val="Titre2"/>
      </w:pPr>
      <w:r>
        <w:t xml:space="preserve">Mission </w:t>
      </w:r>
      <w:r w:rsidR="004521E2">
        <w:t>- DISTINGUER</w:t>
      </w:r>
      <w:r w:rsidR="0087008B">
        <w:t xml:space="preserve"> les domaines d’intervention de l’État</w:t>
      </w:r>
      <w:r>
        <w:t xml:space="preserve"> </w:t>
      </w:r>
    </w:p>
    <w:p w14:paraId="38953C9C" w14:textId="77777777" w:rsidR="00544B96" w:rsidRPr="00544B96" w:rsidRDefault="00544B96" w:rsidP="00544B96"/>
    <w:p w14:paraId="50430B61" w14:textId="1FB129C9" w:rsidR="0087008B" w:rsidRDefault="00FE1819" w:rsidP="00865193">
      <w:pPr>
        <w:pStyle w:val="Paragraphedeliste"/>
        <w:numPr>
          <w:ilvl w:val="0"/>
          <w:numId w:val="3"/>
        </w:numPr>
        <w:jc w:val="both"/>
        <w:rPr>
          <w:sz w:val="22"/>
          <w:szCs w:val="22"/>
        </w:rPr>
      </w:pPr>
      <w:r w:rsidRPr="00CB675E">
        <w:rPr>
          <w:b/>
          <w:bCs/>
          <w:sz w:val="22"/>
          <w:szCs w:val="22"/>
        </w:rPr>
        <w:t>Surlignez</w:t>
      </w:r>
      <w:r>
        <w:rPr>
          <w:sz w:val="22"/>
          <w:szCs w:val="22"/>
        </w:rPr>
        <w:t xml:space="preserve"> </w:t>
      </w:r>
      <w:r w:rsidR="0087008B">
        <w:rPr>
          <w:sz w:val="22"/>
          <w:szCs w:val="22"/>
        </w:rPr>
        <w:t>toutes les situations où l’État a un impact sur la vie quotidienne de Jean</w:t>
      </w:r>
      <w:r w:rsidR="00AE5BBB">
        <w:rPr>
          <w:sz w:val="22"/>
          <w:szCs w:val="22"/>
        </w:rPr>
        <w:t>.</w:t>
      </w:r>
    </w:p>
    <w:p w14:paraId="371878DB" w14:textId="5259207F" w:rsidR="00E10C85" w:rsidRPr="00E10C85" w:rsidRDefault="0087008B" w:rsidP="00E10C85">
      <w:pPr>
        <w:pStyle w:val="Paragraphedeliste"/>
        <w:numPr>
          <w:ilvl w:val="0"/>
          <w:numId w:val="3"/>
        </w:numPr>
        <w:jc w:val="both"/>
        <w:rPr>
          <w:sz w:val="22"/>
          <w:szCs w:val="22"/>
        </w:rPr>
      </w:pPr>
      <w:r w:rsidRPr="00CB675E">
        <w:rPr>
          <w:b/>
          <w:bCs/>
          <w:sz w:val="22"/>
          <w:szCs w:val="22"/>
        </w:rPr>
        <w:t>Recopiez</w:t>
      </w:r>
      <w:r>
        <w:rPr>
          <w:sz w:val="22"/>
          <w:szCs w:val="22"/>
        </w:rPr>
        <w:t xml:space="preserve"> puis complétez le tableau ci-dessous</w:t>
      </w:r>
      <w:r w:rsidR="00AE5BBB">
        <w:rPr>
          <w:sz w:val="22"/>
          <w:szCs w:val="22"/>
        </w:rPr>
        <w:t>.</w:t>
      </w:r>
    </w:p>
    <w:p w14:paraId="40E1439F" w14:textId="77777777" w:rsidR="0087008B" w:rsidRDefault="0087008B" w:rsidP="0087008B">
      <w:pPr>
        <w:jc w:val="both"/>
        <w:rPr>
          <w:sz w:val="22"/>
          <w:szCs w:val="22"/>
        </w:rPr>
      </w:pPr>
    </w:p>
    <w:tbl>
      <w:tblPr>
        <w:tblStyle w:val="Grilledutableau"/>
        <w:tblW w:w="0" w:type="auto"/>
        <w:tblLook w:val="04A0" w:firstRow="1" w:lastRow="0" w:firstColumn="1" w:lastColumn="0" w:noHBand="0" w:noVBand="1"/>
      </w:tblPr>
      <w:tblGrid>
        <w:gridCol w:w="2264"/>
        <w:gridCol w:w="2264"/>
        <w:gridCol w:w="2264"/>
        <w:gridCol w:w="2264"/>
      </w:tblGrid>
      <w:tr w:rsidR="0087008B" w14:paraId="69ED0B4D" w14:textId="77777777" w:rsidTr="0087008B">
        <w:tc>
          <w:tcPr>
            <w:tcW w:w="2264" w:type="dxa"/>
            <w:tcBorders>
              <w:bottom w:val="single" w:sz="4" w:space="0" w:color="auto"/>
            </w:tcBorders>
          </w:tcPr>
          <w:p w14:paraId="1CEC1157" w14:textId="77777777" w:rsidR="0087008B" w:rsidRDefault="0087008B" w:rsidP="004521E2">
            <w:pPr>
              <w:jc w:val="center"/>
              <w:rPr>
                <w:sz w:val="22"/>
                <w:szCs w:val="22"/>
              </w:rPr>
            </w:pPr>
            <w:r>
              <w:rPr>
                <w:sz w:val="22"/>
                <w:szCs w:val="22"/>
              </w:rPr>
              <w:t>Fonctions régaliennes</w:t>
            </w:r>
          </w:p>
        </w:tc>
        <w:tc>
          <w:tcPr>
            <w:tcW w:w="2264" w:type="dxa"/>
            <w:tcBorders>
              <w:bottom w:val="single" w:sz="4" w:space="0" w:color="auto"/>
            </w:tcBorders>
          </w:tcPr>
          <w:p w14:paraId="276203A2" w14:textId="77777777" w:rsidR="0087008B" w:rsidRDefault="0087008B" w:rsidP="004521E2">
            <w:pPr>
              <w:jc w:val="center"/>
              <w:rPr>
                <w:sz w:val="22"/>
                <w:szCs w:val="22"/>
              </w:rPr>
            </w:pPr>
            <w:r>
              <w:rPr>
                <w:sz w:val="22"/>
                <w:szCs w:val="22"/>
              </w:rPr>
              <w:t>Fonction d’allocation</w:t>
            </w:r>
          </w:p>
        </w:tc>
        <w:tc>
          <w:tcPr>
            <w:tcW w:w="2264" w:type="dxa"/>
            <w:tcBorders>
              <w:bottom w:val="single" w:sz="4" w:space="0" w:color="auto"/>
            </w:tcBorders>
          </w:tcPr>
          <w:p w14:paraId="76322D33" w14:textId="77777777" w:rsidR="0087008B" w:rsidRDefault="0087008B" w:rsidP="004521E2">
            <w:pPr>
              <w:jc w:val="center"/>
              <w:rPr>
                <w:sz w:val="22"/>
                <w:szCs w:val="22"/>
              </w:rPr>
            </w:pPr>
            <w:r>
              <w:rPr>
                <w:sz w:val="22"/>
                <w:szCs w:val="22"/>
              </w:rPr>
              <w:t xml:space="preserve">Fonction </w:t>
            </w:r>
            <w:r w:rsidR="004521E2">
              <w:rPr>
                <w:sz w:val="22"/>
                <w:szCs w:val="22"/>
              </w:rPr>
              <w:t>de régulation</w:t>
            </w:r>
          </w:p>
        </w:tc>
        <w:tc>
          <w:tcPr>
            <w:tcW w:w="2264" w:type="dxa"/>
            <w:tcBorders>
              <w:bottom w:val="single" w:sz="4" w:space="0" w:color="auto"/>
            </w:tcBorders>
          </w:tcPr>
          <w:p w14:paraId="7DFCE513" w14:textId="77777777" w:rsidR="0087008B" w:rsidRDefault="004521E2" w:rsidP="004521E2">
            <w:pPr>
              <w:jc w:val="center"/>
              <w:rPr>
                <w:sz w:val="22"/>
                <w:szCs w:val="22"/>
              </w:rPr>
            </w:pPr>
            <w:r>
              <w:rPr>
                <w:sz w:val="22"/>
                <w:szCs w:val="22"/>
              </w:rPr>
              <w:t>Fonction de redistribution</w:t>
            </w:r>
          </w:p>
        </w:tc>
      </w:tr>
      <w:tr w:rsidR="0087008B" w14:paraId="479C09BE" w14:textId="77777777" w:rsidTr="0087008B">
        <w:tc>
          <w:tcPr>
            <w:tcW w:w="2264" w:type="dxa"/>
            <w:tcBorders>
              <w:bottom w:val="nil"/>
            </w:tcBorders>
          </w:tcPr>
          <w:p w14:paraId="45D77D7C" w14:textId="77777777" w:rsidR="0087008B" w:rsidRDefault="0087008B" w:rsidP="0087008B">
            <w:pPr>
              <w:jc w:val="both"/>
              <w:rPr>
                <w:sz w:val="22"/>
                <w:szCs w:val="22"/>
              </w:rPr>
            </w:pPr>
          </w:p>
        </w:tc>
        <w:tc>
          <w:tcPr>
            <w:tcW w:w="2264" w:type="dxa"/>
            <w:tcBorders>
              <w:bottom w:val="nil"/>
            </w:tcBorders>
          </w:tcPr>
          <w:p w14:paraId="76F5E931" w14:textId="77777777" w:rsidR="0087008B" w:rsidRDefault="0087008B" w:rsidP="0087008B">
            <w:pPr>
              <w:jc w:val="both"/>
              <w:rPr>
                <w:sz w:val="22"/>
                <w:szCs w:val="22"/>
              </w:rPr>
            </w:pPr>
          </w:p>
        </w:tc>
        <w:tc>
          <w:tcPr>
            <w:tcW w:w="2264" w:type="dxa"/>
            <w:tcBorders>
              <w:bottom w:val="nil"/>
            </w:tcBorders>
          </w:tcPr>
          <w:p w14:paraId="52FFF343" w14:textId="77777777" w:rsidR="0087008B" w:rsidRDefault="0087008B" w:rsidP="0087008B">
            <w:pPr>
              <w:jc w:val="both"/>
              <w:rPr>
                <w:sz w:val="22"/>
                <w:szCs w:val="22"/>
              </w:rPr>
            </w:pPr>
          </w:p>
        </w:tc>
        <w:tc>
          <w:tcPr>
            <w:tcW w:w="2264" w:type="dxa"/>
            <w:tcBorders>
              <w:bottom w:val="nil"/>
            </w:tcBorders>
          </w:tcPr>
          <w:p w14:paraId="402431EC" w14:textId="77777777" w:rsidR="0087008B" w:rsidRDefault="0087008B" w:rsidP="0087008B">
            <w:pPr>
              <w:jc w:val="both"/>
              <w:rPr>
                <w:sz w:val="22"/>
                <w:szCs w:val="22"/>
              </w:rPr>
            </w:pPr>
          </w:p>
        </w:tc>
      </w:tr>
    </w:tbl>
    <w:p w14:paraId="482EA427" w14:textId="77777777" w:rsidR="003E4153" w:rsidRDefault="003E4153" w:rsidP="008A596C">
      <w:pPr>
        <w:jc w:val="both"/>
        <w:rPr>
          <w:sz w:val="13"/>
          <w:szCs w:val="13"/>
        </w:rPr>
      </w:pPr>
    </w:p>
    <w:p w14:paraId="405C35BF" w14:textId="40407922" w:rsidR="00E10C85" w:rsidRPr="00E10C85" w:rsidRDefault="00E10C85" w:rsidP="00E10C85">
      <w:pPr>
        <w:pStyle w:val="Paragraphedeliste"/>
        <w:numPr>
          <w:ilvl w:val="0"/>
          <w:numId w:val="3"/>
        </w:numPr>
        <w:jc w:val="both"/>
        <w:rPr>
          <w:sz w:val="22"/>
          <w:szCs w:val="22"/>
        </w:rPr>
      </w:pPr>
      <w:r w:rsidRPr="00E10C85">
        <w:rPr>
          <w:b/>
          <w:bCs/>
          <w:sz w:val="22"/>
          <w:szCs w:val="22"/>
        </w:rPr>
        <w:t>Justifiez</w:t>
      </w:r>
      <w:r w:rsidRPr="00E10C85">
        <w:rPr>
          <w:sz w:val="22"/>
          <w:szCs w:val="22"/>
        </w:rPr>
        <w:t xml:space="preserve"> le choix de l’État français de rendre l’éducation publique gratuite</w:t>
      </w:r>
      <w:r w:rsidR="00AE5BBB">
        <w:rPr>
          <w:sz w:val="22"/>
          <w:szCs w:val="22"/>
        </w:rPr>
        <w:t>.</w:t>
      </w:r>
    </w:p>
    <w:p w14:paraId="49C53C2C" w14:textId="77777777" w:rsidR="00E10C85" w:rsidRPr="00E10C85" w:rsidRDefault="00E10C85" w:rsidP="00E10C85">
      <w:pPr>
        <w:pStyle w:val="Paragraphedeliste"/>
        <w:numPr>
          <w:ilvl w:val="0"/>
          <w:numId w:val="3"/>
        </w:numPr>
        <w:jc w:val="both"/>
        <w:rPr>
          <w:sz w:val="22"/>
          <w:szCs w:val="22"/>
        </w:rPr>
      </w:pPr>
      <w:r w:rsidRPr="00CB675E">
        <w:rPr>
          <w:b/>
          <w:bCs/>
          <w:sz w:val="22"/>
          <w:szCs w:val="22"/>
        </w:rPr>
        <w:t>Montrez</w:t>
      </w:r>
      <w:r>
        <w:rPr>
          <w:sz w:val="22"/>
          <w:szCs w:val="22"/>
        </w:rPr>
        <w:t xml:space="preserve"> que l’État français aurait pu faire un autre choix concernant cette politique publique.</w:t>
      </w:r>
    </w:p>
    <w:p w14:paraId="2EA22DA4" w14:textId="77777777" w:rsidR="00E10C85" w:rsidRPr="00370A7E" w:rsidRDefault="00E10C85" w:rsidP="008A596C">
      <w:pPr>
        <w:jc w:val="both"/>
        <w:rPr>
          <w:sz w:val="13"/>
          <w:szCs w:val="13"/>
        </w:rPr>
      </w:pPr>
    </w:p>
    <w:p w14:paraId="1EBDB543" w14:textId="77777777" w:rsidR="004521E2" w:rsidRPr="004521E2" w:rsidRDefault="004521E2" w:rsidP="008A596C">
      <w:pPr>
        <w:jc w:val="both"/>
        <w:rPr>
          <w:i/>
          <w:iCs/>
          <w:sz w:val="22"/>
          <w:szCs w:val="22"/>
        </w:rPr>
      </w:pPr>
      <w:r>
        <w:rPr>
          <w:b/>
          <w:bCs/>
          <w:sz w:val="22"/>
          <w:szCs w:val="22"/>
        </w:rPr>
        <w:t xml:space="preserve">Oral : </w:t>
      </w:r>
      <w:r>
        <w:rPr>
          <w:i/>
          <w:iCs/>
          <w:sz w:val="22"/>
          <w:szCs w:val="22"/>
        </w:rPr>
        <w:t>à votre avis, quelle fonction représente le budget le plus important pour l’État français ?</w:t>
      </w:r>
    </w:p>
    <w:p w14:paraId="6EDF8628" w14:textId="77777777" w:rsidR="004521E2" w:rsidRPr="00370A7E" w:rsidRDefault="004521E2" w:rsidP="008A596C">
      <w:pPr>
        <w:jc w:val="both"/>
        <w:rPr>
          <w:sz w:val="13"/>
          <w:szCs w:val="13"/>
        </w:rPr>
      </w:pPr>
    </w:p>
    <w:p w14:paraId="102A9CED" w14:textId="77777777" w:rsidR="00544B96" w:rsidRDefault="00544B96" w:rsidP="00544B96">
      <w:pPr>
        <w:pStyle w:val="Titre2"/>
      </w:pPr>
      <w:r>
        <w:t xml:space="preserve">En bref </w:t>
      </w:r>
      <w:r w:rsidR="00DC6E7F">
        <w:t>-</w:t>
      </w:r>
    </w:p>
    <w:p w14:paraId="4DD2F542" w14:textId="77777777" w:rsidR="00544B96" w:rsidRDefault="00544B96" w:rsidP="003E4153">
      <w:pPr>
        <w:pStyle w:val="Paragraphedeliste"/>
        <w:jc w:val="both"/>
        <w:rPr>
          <w:sz w:val="22"/>
          <w:szCs w:val="22"/>
        </w:rPr>
      </w:pPr>
    </w:p>
    <w:p w14:paraId="3117B18E" w14:textId="77777777" w:rsidR="00544B96" w:rsidRDefault="00544B96" w:rsidP="00544B96">
      <w:pPr>
        <w:rPr>
          <w:rFonts w:cstheme="minorHAnsi"/>
          <w:sz w:val="22"/>
          <w:szCs w:val="22"/>
        </w:rPr>
      </w:pPr>
      <w:r w:rsidRPr="002F26AB">
        <w:rPr>
          <w:rFonts w:cstheme="minorHAnsi"/>
          <w:b/>
          <w:bCs/>
          <w:sz w:val="22"/>
          <w:szCs w:val="22"/>
        </w:rPr>
        <w:t>Identifiez</w:t>
      </w:r>
      <w:r w:rsidRPr="002F26AB">
        <w:rPr>
          <w:rFonts w:cstheme="minorHAnsi"/>
          <w:sz w:val="22"/>
          <w:szCs w:val="22"/>
        </w:rPr>
        <w:t xml:space="preserve"> les mots clefs permettant de répondre aux questions ci-dessous. </w:t>
      </w:r>
    </w:p>
    <w:p w14:paraId="7FB71D01" w14:textId="77777777" w:rsidR="00402FCE" w:rsidRPr="00402FCE" w:rsidRDefault="00402FCE" w:rsidP="00544B96">
      <w:pPr>
        <w:rPr>
          <w:rFonts w:cstheme="minorHAnsi"/>
          <w:sz w:val="8"/>
          <w:szCs w:val="8"/>
        </w:rPr>
      </w:pPr>
    </w:p>
    <w:p w14:paraId="7503607C" w14:textId="77777777" w:rsidR="00544B96" w:rsidRPr="00B37EE6" w:rsidRDefault="00544B96" w:rsidP="00544B96">
      <w:pPr>
        <w:jc w:val="both"/>
        <w:rPr>
          <w:rFonts w:cstheme="minorHAnsi"/>
          <w:i/>
          <w:iCs/>
          <w:sz w:val="8"/>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05"/>
        <w:gridCol w:w="3602"/>
        <w:gridCol w:w="3774"/>
      </w:tblGrid>
      <w:tr w:rsidR="00544B96" w14:paraId="74D2D60D" w14:textId="77777777" w:rsidTr="00B802CA">
        <w:trPr>
          <w:jc w:val="center"/>
        </w:trPr>
        <w:tc>
          <w:tcPr>
            <w:tcW w:w="2972" w:type="dxa"/>
            <w:gridSpan w:val="2"/>
          </w:tcPr>
          <w:p w14:paraId="1D997554" w14:textId="77777777" w:rsidR="00544B96" w:rsidRPr="00AF3C31" w:rsidRDefault="00544B96" w:rsidP="00654FFC">
            <w:pPr>
              <w:jc w:val="center"/>
              <w:rPr>
                <w:rFonts w:ascii="Book Antiqua" w:hAnsi="Book Antiqua"/>
                <w:b/>
                <w:bCs/>
              </w:rPr>
            </w:pPr>
            <w:r w:rsidRPr="00AF3C31">
              <w:rPr>
                <w:rFonts w:ascii="Book Antiqua" w:hAnsi="Book Antiqua"/>
                <w:b/>
                <w:bCs/>
              </w:rPr>
              <w:t>Questio</w:t>
            </w:r>
            <w:r>
              <w:rPr>
                <w:rFonts w:ascii="Book Antiqua" w:hAnsi="Book Antiqua"/>
                <w:b/>
                <w:bCs/>
              </w:rPr>
              <w:t>n</w:t>
            </w:r>
          </w:p>
        </w:tc>
        <w:tc>
          <w:tcPr>
            <w:tcW w:w="3602" w:type="dxa"/>
          </w:tcPr>
          <w:p w14:paraId="2336C9CB" w14:textId="77777777" w:rsidR="00544B96" w:rsidRPr="00AF3C31" w:rsidRDefault="00544B96" w:rsidP="00654FFC">
            <w:pPr>
              <w:jc w:val="center"/>
              <w:rPr>
                <w:rFonts w:ascii="Book Antiqua" w:hAnsi="Book Antiqua"/>
                <w:b/>
                <w:bCs/>
              </w:rPr>
            </w:pPr>
            <w:r w:rsidRPr="00AF3C31">
              <w:rPr>
                <w:rFonts w:ascii="Book Antiqua" w:hAnsi="Book Antiqua"/>
                <w:b/>
                <w:bCs/>
              </w:rPr>
              <w:t>Mots clé</w:t>
            </w:r>
          </w:p>
        </w:tc>
        <w:tc>
          <w:tcPr>
            <w:tcW w:w="3774" w:type="dxa"/>
          </w:tcPr>
          <w:p w14:paraId="07E84605" w14:textId="77777777" w:rsidR="00544B96" w:rsidRPr="00AF3C31" w:rsidRDefault="00544B96" w:rsidP="00654FFC">
            <w:pPr>
              <w:jc w:val="center"/>
              <w:rPr>
                <w:rFonts w:ascii="Book Antiqua" w:hAnsi="Book Antiqua"/>
                <w:b/>
                <w:bCs/>
              </w:rPr>
            </w:pPr>
            <w:r>
              <w:rPr>
                <w:rFonts w:ascii="Book Antiqua" w:hAnsi="Book Antiqua"/>
                <w:b/>
                <w:bCs/>
              </w:rPr>
              <w:t>Mots clé - Commun</w:t>
            </w:r>
          </w:p>
        </w:tc>
      </w:tr>
      <w:tr w:rsidR="00544B96" w14:paraId="22186779" w14:textId="77777777" w:rsidTr="00B802CA">
        <w:trPr>
          <w:trHeight w:val="938"/>
          <w:jc w:val="center"/>
        </w:trPr>
        <w:tc>
          <w:tcPr>
            <w:tcW w:w="567" w:type="dxa"/>
            <w:vAlign w:val="center"/>
          </w:tcPr>
          <w:p w14:paraId="576A9F51" w14:textId="77777777" w:rsidR="00544B96" w:rsidRPr="00F54DD3" w:rsidRDefault="00544B96" w:rsidP="00654FFC">
            <w:pPr>
              <w:rPr>
                <w:rFonts w:cstheme="minorHAnsi"/>
                <w:sz w:val="22"/>
                <w:szCs w:val="22"/>
              </w:rPr>
            </w:pPr>
            <w:r w:rsidRPr="00F54DD3">
              <w:rPr>
                <w:rFonts w:cstheme="minorHAnsi"/>
                <w:sz w:val="22"/>
                <w:szCs w:val="22"/>
              </w:rPr>
              <w:t>EB1</w:t>
            </w:r>
          </w:p>
        </w:tc>
        <w:tc>
          <w:tcPr>
            <w:tcW w:w="2405" w:type="dxa"/>
            <w:vAlign w:val="center"/>
          </w:tcPr>
          <w:p w14:paraId="306EC42A" w14:textId="77777777" w:rsidR="00544B96" w:rsidRPr="00370A7E" w:rsidRDefault="00544B96" w:rsidP="00654FFC">
            <w:pPr>
              <w:rPr>
                <w:sz w:val="22"/>
                <w:szCs w:val="22"/>
              </w:rPr>
            </w:pPr>
            <w:r w:rsidRPr="00370A7E">
              <w:rPr>
                <w:sz w:val="22"/>
                <w:szCs w:val="22"/>
              </w:rPr>
              <w:t xml:space="preserve">Quelle sont les fonctions régaliennes de d’État ? </w:t>
            </w:r>
          </w:p>
        </w:tc>
        <w:tc>
          <w:tcPr>
            <w:tcW w:w="3602" w:type="dxa"/>
          </w:tcPr>
          <w:p w14:paraId="24683BA7" w14:textId="77777777" w:rsidR="00544B96" w:rsidRPr="008029BD" w:rsidRDefault="00544B96" w:rsidP="00654FFC"/>
        </w:tc>
        <w:tc>
          <w:tcPr>
            <w:tcW w:w="3774" w:type="dxa"/>
          </w:tcPr>
          <w:p w14:paraId="4DC53894" w14:textId="77777777" w:rsidR="00544B96" w:rsidRPr="003F1B75" w:rsidRDefault="00544B96" w:rsidP="00654FFC"/>
        </w:tc>
      </w:tr>
      <w:tr w:rsidR="00544B96" w14:paraId="5C6DBCAD" w14:textId="77777777" w:rsidTr="00B802CA">
        <w:trPr>
          <w:trHeight w:val="938"/>
          <w:jc w:val="center"/>
        </w:trPr>
        <w:tc>
          <w:tcPr>
            <w:tcW w:w="567" w:type="dxa"/>
            <w:vAlign w:val="center"/>
          </w:tcPr>
          <w:p w14:paraId="1D466167" w14:textId="77777777" w:rsidR="00544B96" w:rsidRPr="00F54DD3" w:rsidRDefault="00544B96" w:rsidP="00654FFC">
            <w:pPr>
              <w:rPr>
                <w:rFonts w:cstheme="minorHAnsi"/>
                <w:sz w:val="22"/>
                <w:szCs w:val="22"/>
              </w:rPr>
            </w:pPr>
            <w:r w:rsidRPr="00F54DD3">
              <w:rPr>
                <w:rFonts w:cstheme="minorHAnsi"/>
                <w:sz w:val="22"/>
                <w:szCs w:val="22"/>
              </w:rPr>
              <w:t>EB</w:t>
            </w:r>
            <w:r>
              <w:rPr>
                <w:rFonts w:cstheme="minorHAnsi"/>
                <w:sz w:val="22"/>
                <w:szCs w:val="22"/>
              </w:rPr>
              <w:t>2</w:t>
            </w:r>
          </w:p>
        </w:tc>
        <w:tc>
          <w:tcPr>
            <w:tcW w:w="2405" w:type="dxa"/>
            <w:vAlign w:val="center"/>
          </w:tcPr>
          <w:p w14:paraId="30137B18" w14:textId="77777777" w:rsidR="00544B96" w:rsidRPr="00370A7E" w:rsidRDefault="00544B96" w:rsidP="00654FFC">
            <w:pPr>
              <w:rPr>
                <w:sz w:val="22"/>
                <w:szCs w:val="22"/>
              </w:rPr>
            </w:pPr>
            <w:r w:rsidRPr="00370A7E">
              <w:rPr>
                <w:sz w:val="22"/>
                <w:szCs w:val="22"/>
              </w:rPr>
              <w:t xml:space="preserve">Pourquoi l’État intervient au-delà de ses fonctions régaliennes ? </w:t>
            </w:r>
          </w:p>
        </w:tc>
        <w:tc>
          <w:tcPr>
            <w:tcW w:w="3602" w:type="dxa"/>
          </w:tcPr>
          <w:p w14:paraId="766616EA" w14:textId="77777777" w:rsidR="00544B96" w:rsidRPr="008029BD" w:rsidRDefault="00544B96" w:rsidP="00654FFC"/>
        </w:tc>
        <w:tc>
          <w:tcPr>
            <w:tcW w:w="3774" w:type="dxa"/>
          </w:tcPr>
          <w:p w14:paraId="458A0EFC" w14:textId="77777777" w:rsidR="00544B96" w:rsidRPr="003F1B75" w:rsidRDefault="00544B96" w:rsidP="00654FFC"/>
        </w:tc>
      </w:tr>
      <w:tr w:rsidR="00544B96" w14:paraId="0EC08DF3" w14:textId="77777777" w:rsidTr="00B802CA">
        <w:trPr>
          <w:trHeight w:val="838"/>
          <w:jc w:val="center"/>
        </w:trPr>
        <w:tc>
          <w:tcPr>
            <w:tcW w:w="567" w:type="dxa"/>
            <w:vAlign w:val="center"/>
          </w:tcPr>
          <w:p w14:paraId="78EC1E99" w14:textId="77777777" w:rsidR="00544B96" w:rsidRPr="00F54DD3" w:rsidRDefault="00544B96" w:rsidP="00654FFC">
            <w:pPr>
              <w:rPr>
                <w:rFonts w:cstheme="minorHAnsi"/>
                <w:sz w:val="22"/>
                <w:szCs w:val="22"/>
              </w:rPr>
            </w:pPr>
            <w:r w:rsidRPr="00F54DD3">
              <w:rPr>
                <w:rFonts w:cstheme="minorHAnsi"/>
                <w:sz w:val="22"/>
                <w:szCs w:val="22"/>
              </w:rPr>
              <w:t>EB</w:t>
            </w:r>
            <w:r>
              <w:rPr>
                <w:rFonts w:cstheme="minorHAnsi"/>
                <w:sz w:val="22"/>
                <w:szCs w:val="22"/>
              </w:rPr>
              <w:t>3</w:t>
            </w:r>
          </w:p>
        </w:tc>
        <w:tc>
          <w:tcPr>
            <w:tcW w:w="2405" w:type="dxa"/>
            <w:vAlign w:val="center"/>
          </w:tcPr>
          <w:p w14:paraId="155EC70D" w14:textId="77777777" w:rsidR="00544B96" w:rsidRPr="00370A7E" w:rsidRDefault="00544B96" w:rsidP="00654FFC">
            <w:pPr>
              <w:rPr>
                <w:sz w:val="22"/>
                <w:szCs w:val="22"/>
              </w:rPr>
            </w:pPr>
            <w:r w:rsidRPr="00370A7E">
              <w:rPr>
                <w:sz w:val="22"/>
                <w:szCs w:val="22"/>
              </w:rPr>
              <w:t>Qu’est-ce que la fonction de régulation de l’État ?</w:t>
            </w:r>
          </w:p>
        </w:tc>
        <w:tc>
          <w:tcPr>
            <w:tcW w:w="3602" w:type="dxa"/>
          </w:tcPr>
          <w:p w14:paraId="7006EDC0" w14:textId="77777777" w:rsidR="00544B96" w:rsidRPr="008029BD" w:rsidRDefault="00544B96" w:rsidP="00654FFC"/>
        </w:tc>
        <w:tc>
          <w:tcPr>
            <w:tcW w:w="3774" w:type="dxa"/>
          </w:tcPr>
          <w:p w14:paraId="54DBC926" w14:textId="77777777" w:rsidR="00544B96" w:rsidRPr="008029BD" w:rsidRDefault="00544B96" w:rsidP="00654FFC">
            <w:r>
              <w:t xml:space="preserve"> </w:t>
            </w:r>
          </w:p>
        </w:tc>
      </w:tr>
      <w:tr w:rsidR="00544B96" w14:paraId="769FA120" w14:textId="77777777" w:rsidTr="00B802CA">
        <w:trPr>
          <w:trHeight w:val="838"/>
          <w:jc w:val="center"/>
        </w:trPr>
        <w:tc>
          <w:tcPr>
            <w:tcW w:w="567" w:type="dxa"/>
            <w:vAlign w:val="center"/>
          </w:tcPr>
          <w:p w14:paraId="0C126046" w14:textId="77777777" w:rsidR="00544B96" w:rsidRPr="00F54DD3" w:rsidRDefault="00544B96" w:rsidP="00544B96">
            <w:pPr>
              <w:rPr>
                <w:rFonts w:cstheme="minorHAnsi"/>
                <w:sz w:val="22"/>
                <w:szCs w:val="22"/>
              </w:rPr>
            </w:pPr>
            <w:r>
              <w:rPr>
                <w:rFonts w:cstheme="minorHAnsi"/>
                <w:sz w:val="22"/>
                <w:szCs w:val="22"/>
              </w:rPr>
              <w:t xml:space="preserve">EB4 </w:t>
            </w:r>
          </w:p>
        </w:tc>
        <w:tc>
          <w:tcPr>
            <w:tcW w:w="2405" w:type="dxa"/>
            <w:vAlign w:val="center"/>
          </w:tcPr>
          <w:p w14:paraId="38040B5D" w14:textId="77777777" w:rsidR="00544B96" w:rsidRPr="00370A7E" w:rsidRDefault="00544B96" w:rsidP="00544B96">
            <w:pPr>
              <w:rPr>
                <w:sz w:val="22"/>
                <w:szCs w:val="22"/>
              </w:rPr>
            </w:pPr>
            <w:r w:rsidRPr="00370A7E">
              <w:rPr>
                <w:sz w:val="22"/>
                <w:szCs w:val="22"/>
              </w:rPr>
              <w:t>Qu’est-ce que la fonction d’allocation de l’État ?</w:t>
            </w:r>
          </w:p>
        </w:tc>
        <w:tc>
          <w:tcPr>
            <w:tcW w:w="3602" w:type="dxa"/>
          </w:tcPr>
          <w:p w14:paraId="0E34AF87" w14:textId="77777777" w:rsidR="00544B96" w:rsidRDefault="00544B96" w:rsidP="00544B96"/>
        </w:tc>
        <w:tc>
          <w:tcPr>
            <w:tcW w:w="3774" w:type="dxa"/>
          </w:tcPr>
          <w:p w14:paraId="163E7F20" w14:textId="77777777" w:rsidR="00544B96" w:rsidRPr="008029BD" w:rsidRDefault="00544B96" w:rsidP="00544B96"/>
        </w:tc>
      </w:tr>
      <w:tr w:rsidR="00544B96" w14:paraId="07F7097F" w14:textId="77777777" w:rsidTr="00B802CA">
        <w:trPr>
          <w:trHeight w:val="838"/>
          <w:jc w:val="center"/>
        </w:trPr>
        <w:tc>
          <w:tcPr>
            <w:tcW w:w="567" w:type="dxa"/>
            <w:vAlign w:val="center"/>
          </w:tcPr>
          <w:p w14:paraId="64F532CC" w14:textId="77777777" w:rsidR="00544B96" w:rsidRDefault="00544B96" w:rsidP="00544B96">
            <w:pPr>
              <w:rPr>
                <w:rFonts w:cstheme="minorHAnsi"/>
                <w:sz w:val="22"/>
                <w:szCs w:val="22"/>
              </w:rPr>
            </w:pPr>
            <w:r>
              <w:rPr>
                <w:rFonts w:cstheme="minorHAnsi"/>
                <w:sz w:val="22"/>
                <w:szCs w:val="22"/>
              </w:rPr>
              <w:t xml:space="preserve">EB5 </w:t>
            </w:r>
          </w:p>
        </w:tc>
        <w:tc>
          <w:tcPr>
            <w:tcW w:w="2405" w:type="dxa"/>
            <w:vAlign w:val="center"/>
          </w:tcPr>
          <w:p w14:paraId="2DAAA4C9" w14:textId="77777777" w:rsidR="00544B96" w:rsidRPr="00370A7E" w:rsidRDefault="00544B96" w:rsidP="00544B96">
            <w:pPr>
              <w:rPr>
                <w:sz w:val="22"/>
                <w:szCs w:val="22"/>
              </w:rPr>
            </w:pPr>
            <w:r w:rsidRPr="00370A7E">
              <w:rPr>
                <w:sz w:val="22"/>
                <w:szCs w:val="22"/>
              </w:rPr>
              <w:t>Qu’est-ce que la fonction de redistribution de l’État ?</w:t>
            </w:r>
          </w:p>
        </w:tc>
        <w:tc>
          <w:tcPr>
            <w:tcW w:w="3602" w:type="dxa"/>
          </w:tcPr>
          <w:p w14:paraId="06808359" w14:textId="77777777" w:rsidR="00544B96" w:rsidRDefault="00544B96" w:rsidP="00544B96"/>
        </w:tc>
        <w:tc>
          <w:tcPr>
            <w:tcW w:w="3774" w:type="dxa"/>
          </w:tcPr>
          <w:p w14:paraId="0B3B9606" w14:textId="77777777" w:rsidR="00544B96" w:rsidRPr="008029BD" w:rsidRDefault="00544B96" w:rsidP="00544B96"/>
        </w:tc>
      </w:tr>
    </w:tbl>
    <w:p w14:paraId="47587D77" w14:textId="77777777" w:rsidR="00B802CA" w:rsidRDefault="00B802CA" w:rsidP="00A230EE">
      <w:pPr>
        <w:pStyle w:val="Sous-titre"/>
      </w:pPr>
    </w:p>
    <w:p w14:paraId="2B341226" w14:textId="443F3170" w:rsidR="008A596C" w:rsidRPr="008A596C" w:rsidRDefault="00C63643" w:rsidP="00A230EE">
      <w:pPr>
        <w:pStyle w:val="Sous-titre"/>
      </w:pPr>
      <w:r>
        <w:rPr>
          <w:noProof/>
        </w:rPr>
        <w:lastRenderedPageBreak/>
        <w:drawing>
          <wp:anchor distT="0" distB="0" distL="114300" distR="114300" simplePos="0" relativeHeight="251658240" behindDoc="0" locked="0" layoutInCell="1" allowOverlap="1" wp14:anchorId="0C560ED1" wp14:editId="25B8159B">
            <wp:simplePos x="0" y="0"/>
            <wp:positionH relativeFrom="column">
              <wp:posOffset>5264785</wp:posOffset>
            </wp:positionH>
            <wp:positionV relativeFrom="paragraph">
              <wp:posOffset>503</wp:posOffset>
            </wp:positionV>
            <wp:extent cx="593725" cy="593725"/>
            <wp:effectExtent l="0" t="0" r="3175" b="3175"/>
            <wp:wrapSquare wrapText="bothSides"/>
            <wp:docPr id="32097867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96C">
        <w:t>Mini application</w:t>
      </w:r>
    </w:p>
    <w:p w14:paraId="07A8FA73" w14:textId="77777777" w:rsidR="002D2B45" w:rsidRPr="002D2B45" w:rsidRDefault="002D2B45" w:rsidP="002D2B45">
      <w:pPr>
        <w:jc w:val="both"/>
        <w:rPr>
          <w:sz w:val="13"/>
          <w:szCs w:val="13"/>
        </w:rPr>
      </w:pPr>
    </w:p>
    <w:p w14:paraId="2FD4361D" w14:textId="571DBA75" w:rsidR="00C63643" w:rsidRPr="002D7B65" w:rsidRDefault="00C63643" w:rsidP="002D7B65">
      <w:pPr>
        <w:ind w:left="284"/>
        <w:jc w:val="both"/>
        <w:rPr>
          <w:sz w:val="22"/>
          <w:szCs w:val="22"/>
        </w:rPr>
      </w:pPr>
      <w:r w:rsidRPr="004A7EED">
        <w:rPr>
          <w:sz w:val="22"/>
          <w:szCs w:val="22"/>
        </w:rPr>
        <w:t xml:space="preserve">Réalisez le </w:t>
      </w:r>
      <w:proofErr w:type="spellStart"/>
      <w:r w:rsidRPr="004A7EED">
        <w:rPr>
          <w:sz w:val="22"/>
          <w:szCs w:val="22"/>
        </w:rPr>
        <w:t>learning</w:t>
      </w:r>
      <w:proofErr w:type="spellEnd"/>
      <w:r w:rsidRPr="004A7EED">
        <w:rPr>
          <w:sz w:val="22"/>
          <w:szCs w:val="22"/>
        </w:rPr>
        <w:t xml:space="preserve">-apps ci-contre : </w:t>
      </w:r>
      <w:r w:rsidR="002D7B65">
        <w:rPr>
          <w:sz w:val="22"/>
          <w:szCs w:val="22"/>
        </w:rPr>
        <w:t xml:space="preserve"> </w:t>
      </w:r>
      <w:hyperlink r:id="rId20" w:history="1">
        <w:r w:rsidR="002D7B65" w:rsidRPr="00E26B16">
          <w:rPr>
            <w:rStyle w:val="Lienhypertexte"/>
          </w:rPr>
          <w:t>https://learningapps.org/watch?v=p4x6qd42t23</w:t>
        </w:r>
      </w:hyperlink>
    </w:p>
    <w:p w14:paraId="7B2CD65D" w14:textId="77777777" w:rsidR="003F05B8" w:rsidRPr="00ED4F34" w:rsidRDefault="00C63643" w:rsidP="00C63643">
      <w:pPr>
        <w:ind w:left="360"/>
        <w:jc w:val="both"/>
        <w:rPr>
          <w:sz w:val="22"/>
          <w:szCs w:val="22"/>
        </w:rPr>
      </w:pPr>
      <w:r>
        <w:fldChar w:fldCharType="begin"/>
      </w:r>
      <w:r>
        <w:instrText xml:space="preserve"> INCLUDEPICTURE "https://learningapps.org/qrcode.php?id=p4x6qd42t23" \* MERGEFORMATINET </w:instrText>
      </w:r>
      <w:r w:rsidR="00000000">
        <w:fldChar w:fldCharType="separate"/>
      </w:r>
      <w:r>
        <w:fldChar w:fldCharType="end"/>
      </w:r>
    </w:p>
    <w:p w14:paraId="0228BA34" w14:textId="77777777" w:rsidR="003E4153" w:rsidRPr="00544B96" w:rsidRDefault="0094580D" w:rsidP="00544B96">
      <w:pPr>
        <w:pStyle w:val="Titre1"/>
      </w:pPr>
      <w:r>
        <w:t xml:space="preserve">Activite 2 – </w:t>
      </w:r>
      <w:r w:rsidR="000632C6">
        <w:t>Intervenir ou non ?</w:t>
      </w:r>
    </w:p>
    <w:p w14:paraId="6F7C1FA6" w14:textId="77777777" w:rsidR="004521E2" w:rsidRDefault="004521E2" w:rsidP="004521E2"/>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2268"/>
        <w:gridCol w:w="7371"/>
      </w:tblGrid>
      <w:tr w:rsidR="004521E2" w14:paraId="7A223EF7" w14:textId="77777777" w:rsidTr="001D4EB4">
        <w:tc>
          <w:tcPr>
            <w:tcW w:w="2268" w:type="dxa"/>
            <w:shd w:val="clear" w:color="auto" w:fill="E3F1FF"/>
            <w:vAlign w:val="center"/>
          </w:tcPr>
          <w:p w14:paraId="07D71D72" w14:textId="77777777" w:rsidR="004521E2" w:rsidRPr="0076454F" w:rsidRDefault="004521E2" w:rsidP="00654FFC">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371" w:type="dxa"/>
            <w:shd w:val="clear" w:color="auto" w:fill="E3F1FF"/>
          </w:tcPr>
          <w:p w14:paraId="62914573" w14:textId="77777777" w:rsidR="004521E2" w:rsidRPr="00DC6E7F" w:rsidRDefault="004521E2" w:rsidP="00654FFC">
            <w:pPr>
              <w:jc w:val="both"/>
            </w:pPr>
            <w:r w:rsidRPr="00DC6E7F">
              <w:t>Interventionnisme, libéralisme</w:t>
            </w:r>
          </w:p>
        </w:tc>
      </w:tr>
      <w:tr w:rsidR="004521E2" w14:paraId="53221E74" w14:textId="77777777" w:rsidTr="001D4EB4">
        <w:tc>
          <w:tcPr>
            <w:tcW w:w="2268" w:type="dxa"/>
            <w:shd w:val="clear" w:color="auto" w:fill="E3F1FF"/>
            <w:vAlign w:val="center"/>
          </w:tcPr>
          <w:p w14:paraId="0ED6830B" w14:textId="77777777" w:rsidR="004521E2" w:rsidRPr="0076454F" w:rsidRDefault="004521E2" w:rsidP="00654FFC">
            <w:pPr>
              <w:spacing w:line="276" w:lineRule="auto"/>
              <w:rPr>
                <w:rFonts w:cstheme="minorHAnsi"/>
                <w:b/>
                <w:bCs/>
                <w:color w:val="4472C4" w:themeColor="accent1"/>
                <w:sz w:val="22"/>
                <w:szCs w:val="22"/>
              </w:rPr>
            </w:pPr>
            <w:r w:rsidRPr="00E41753">
              <w:rPr>
                <w:rFonts w:cstheme="minorHAnsi"/>
                <w:b/>
                <w:bCs/>
                <w:sz w:val="22"/>
                <w:szCs w:val="22"/>
              </w:rPr>
              <w:t xml:space="preserve">Capacité travaillée :  </w:t>
            </w:r>
          </w:p>
        </w:tc>
        <w:tc>
          <w:tcPr>
            <w:tcW w:w="7371" w:type="dxa"/>
            <w:shd w:val="clear" w:color="auto" w:fill="E3F1FF"/>
          </w:tcPr>
          <w:p w14:paraId="566DF378" w14:textId="0473F4C2" w:rsidR="004521E2" w:rsidRPr="00DC6E7F" w:rsidRDefault="004521E2" w:rsidP="00DC6E7F">
            <w:pPr>
              <w:jc w:val="both"/>
            </w:pPr>
            <w:r w:rsidRPr="00DC6E7F">
              <w:t>Expliquer les différences entre les notions d’État gendarme et d’État providence</w:t>
            </w:r>
          </w:p>
        </w:tc>
      </w:tr>
      <w:tr w:rsidR="00605BB5" w14:paraId="006D68BA" w14:textId="77777777" w:rsidTr="001D4EB4">
        <w:tc>
          <w:tcPr>
            <w:tcW w:w="2268" w:type="dxa"/>
            <w:shd w:val="clear" w:color="auto" w:fill="E3F1FF"/>
            <w:vAlign w:val="center"/>
          </w:tcPr>
          <w:p w14:paraId="663CB786" w14:textId="30692136" w:rsidR="00605BB5" w:rsidRPr="00E41753" w:rsidRDefault="00605BB5" w:rsidP="00654FFC">
            <w:pPr>
              <w:rPr>
                <w:rFonts w:cstheme="minorHAnsi"/>
                <w:b/>
                <w:bCs/>
                <w:sz w:val="22"/>
                <w:szCs w:val="22"/>
              </w:rPr>
            </w:pPr>
            <w:r>
              <w:rPr>
                <w:rFonts w:cstheme="minorHAnsi"/>
                <w:b/>
                <w:bCs/>
                <w:sz w:val="22"/>
                <w:szCs w:val="22"/>
              </w:rPr>
              <w:t>Objectif disciplinaire :</w:t>
            </w:r>
          </w:p>
        </w:tc>
        <w:tc>
          <w:tcPr>
            <w:tcW w:w="7371" w:type="dxa"/>
            <w:shd w:val="clear" w:color="auto" w:fill="E3F1FF"/>
          </w:tcPr>
          <w:p w14:paraId="42598C6F" w14:textId="33E879FC" w:rsidR="00605BB5" w:rsidRPr="00DC6E7F" w:rsidRDefault="00605BB5" w:rsidP="00605BB5">
            <w:r>
              <w:t>Définir un concept économique</w:t>
            </w:r>
          </w:p>
        </w:tc>
      </w:tr>
      <w:tr w:rsidR="004521E2" w14:paraId="18F4E549" w14:textId="77777777" w:rsidTr="001D4EB4">
        <w:tc>
          <w:tcPr>
            <w:tcW w:w="2268" w:type="dxa"/>
            <w:shd w:val="clear" w:color="auto" w:fill="E3F1FF"/>
            <w:vAlign w:val="center"/>
          </w:tcPr>
          <w:p w14:paraId="5EF73C81" w14:textId="0DCAD5FB" w:rsidR="004521E2" w:rsidRPr="009050B7" w:rsidRDefault="00605BB5" w:rsidP="00654FFC">
            <w:pPr>
              <w:rPr>
                <w:rFonts w:cstheme="minorHAnsi"/>
                <w:b/>
                <w:bCs/>
                <w:sz w:val="22"/>
                <w:szCs w:val="22"/>
              </w:rPr>
            </w:pPr>
            <w:r>
              <w:rPr>
                <w:rFonts w:cstheme="minorHAnsi"/>
                <w:b/>
                <w:bCs/>
                <w:sz w:val="22"/>
                <w:szCs w:val="22"/>
              </w:rPr>
              <w:t xml:space="preserve">Capacités </w:t>
            </w:r>
            <w:r w:rsidR="004521E2" w:rsidRPr="009050B7">
              <w:rPr>
                <w:rFonts w:cstheme="minorHAnsi"/>
                <w:b/>
                <w:bCs/>
                <w:sz w:val="22"/>
                <w:szCs w:val="22"/>
              </w:rPr>
              <w:t xml:space="preserve">transversales : </w:t>
            </w:r>
          </w:p>
        </w:tc>
        <w:tc>
          <w:tcPr>
            <w:tcW w:w="7371" w:type="dxa"/>
            <w:shd w:val="clear" w:color="auto" w:fill="E3F1FF"/>
            <w:vAlign w:val="center"/>
          </w:tcPr>
          <w:p w14:paraId="4DD8FE13" w14:textId="77777777" w:rsidR="004521E2" w:rsidRDefault="00C62AB4" w:rsidP="00DC6E7F">
            <w:r w:rsidRPr="009050B7">
              <w:t xml:space="preserve">Décrire un graphique ou un tableau </w:t>
            </w:r>
          </w:p>
          <w:p w14:paraId="1897F73F" w14:textId="0FA936B3" w:rsidR="009050B7" w:rsidRPr="009050B7" w:rsidRDefault="0090727C" w:rsidP="00DC6E7F">
            <w:r w:rsidRPr="0090727C">
              <w:t>Rechercher, sélectionner, exploiter et interpréter l’information</w:t>
            </w:r>
          </w:p>
        </w:tc>
      </w:tr>
    </w:tbl>
    <w:p w14:paraId="060CDA3E" w14:textId="77777777" w:rsidR="00544B96" w:rsidRDefault="00544B96" w:rsidP="00544B96">
      <w:pPr>
        <w:pStyle w:val="Titre4"/>
      </w:pPr>
      <w:r>
        <w:t>Ressource 2 – Interventionnisme ou libéralisme ?</w:t>
      </w:r>
    </w:p>
    <w:p w14:paraId="361D4342" w14:textId="77777777" w:rsidR="00544B96" w:rsidRPr="002D7B65" w:rsidRDefault="00544B96" w:rsidP="00865193">
      <w:pPr>
        <w:rPr>
          <w:b/>
          <w:bCs/>
          <w:sz w:val="8"/>
          <w:szCs w:val="8"/>
        </w:rPr>
      </w:pPr>
    </w:p>
    <w:tbl>
      <w:tblPr>
        <w:tblStyle w:val="Grilledutableau"/>
        <w:tblW w:w="9776" w:type="dxa"/>
        <w:tblLook w:val="04A0" w:firstRow="1" w:lastRow="0" w:firstColumn="1" w:lastColumn="0" w:noHBand="0" w:noVBand="1"/>
      </w:tblPr>
      <w:tblGrid>
        <w:gridCol w:w="4815"/>
        <w:gridCol w:w="4961"/>
      </w:tblGrid>
      <w:tr w:rsidR="00BD5F05" w14:paraId="11DBAFB7" w14:textId="77777777" w:rsidTr="002D7B65">
        <w:tc>
          <w:tcPr>
            <w:tcW w:w="4815" w:type="dxa"/>
            <w:vAlign w:val="center"/>
          </w:tcPr>
          <w:p w14:paraId="1BAA0070" w14:textId="77777777" w:rsidR="00BD5F05" w:rsidRPr="001C09D1" w:rsidRDefault="00BD5F05" w:rsidP="00654FFC">
            <w:pPr>
              <w:pStyle w:val="Corpsdetexte3"/>
              <w:jc w:val="center"/>
              <w:rPr>
                <w:rFonts w:asciiTheme="minorHAnsi" w:hAnsiTheme="minorHAnsi" w:cstheme="minorHAnsi"/>
                <w:b/>
                <w:sz w:val="22"/>
                <w:szCs w:val="22"/>
              </w:rPr>
            </w:pPr>
            <w:r>
              <w:rPr>
                <w:rFonts w:asciiTheme="minorHAnsi" w:hAnsiTheme="minorHAnsi" w:cstheme="minorHAnsi"/>
                <w:b/>
                <w:sz w:val="22"/>
                <w:szCs w:val="22"/>
              </w:rPr>
              <w:t>Conception libérale (A. Smith, M. Friedman …)</w:t>
            </w:r>
          </w:p>
        </w:tc>
        <w:tc>
          <w:tcPr>
            <w:tcW w:w="4961" w:type="dxa"/>
            <w:vAlign w:val="center"/>
          </w:tcPr>
          <w:p w14:paraId="63DF8AC6" w14:textId="77777777" w:rsidR="00BD5F05" w:rsidRPr="001C09D1" w:rsidRDefault="00BD5F05" w:rsidP="00654FFC">
            <w:pPr>
              <w:pStyle w:val="Corpsdetexte3"/>
              <w:jc w:val="center"/>
              <w:rPr>
                <w:rFonts w:asciiTheme="minorHAnsi" w:hAnsiTheme="minorHAnsi" w:cstheme="minorHAnsi"/>
                <w:b/>
                <w:sz w:val="22"/>
                <w:szCs w:val="22"/>
              </w:rPr>
            </w:pPr>
            <w:r>
              <w:rPr>
                <w:rFonts w:asciiTheme="minorHAnsi" w:hAnsiTheme="minorHAnsi" w:cstheme="minorHAnsi"/>
                <w:b/>
                <w:sz w:val="22"/>
                <w:szCs w:val="22"/>
              </w:rPr>
              <w:t>Interventionnistes (J.M. Keynes …)</w:t>
            </w:r>
          </w:p>
        </w:tc>
      </w:tr>
      <w:tr w:rsidR="00BD5F05" w14:paraId="26E1B6A5" w14:textId="77777777" w:rsidTr="002D7B65">
        <w:tc>
          <w:tcPr>
            <w:tcW w:w="4815" w:type="dxa"/>
            <w:vAlign w:val="center"/>
          </w:tcPr>
          <w:p w14:paraId="33F0B488" w14:textId="41836B0E" w:rsidR="00BD5F05" w:rsidRDefault="00BD5F05" w:rsidP="00654FFC">
            <w:pPr>
              <w:pStyle w:val="Corpsdetexte3"/>
              <w:spacing w:line="276" w:lineRule="auto"/>
              <w:rPr>
                <w:rFonts w:asciiTheme="minorHAnsi" w:hAnsiTheme="minorHAnsi" w:cstheme="minorHAnsi"/>
                <w:bCs/>
                <w:sz w:val="22"/>
                <w:szCs w:val="22"/>
              </w:rPr>
            </w:pPr>
            <w:r>
              <w:rPr>
                <w:rFonts w:asciiTheme="minorHAnsi" w:hAnsiTheme="minorHAnsi" w:cstheme="minorHAnsi"/>
                <w:bCs/>
                <w:sz w:val="22"/>
                <w:szCs w:val="22"/>
              </w:rPr>
              <w:t>Le rôle de l’</w:t>
            </w:r>
            <w:r w:rsidR="00AC69BB">
              <w:rPr>
                <w:rFonts w:asciiTheme="minorHAnsi" w:hAnsiTheme="minorHAnsi" w:cstheme="minorHAnsi"/>
                <w:bCs/>
                <w:sz w:val="22"/>
                <w:szCs w:val="22"/>
              </w:rPr>
              <w:t>É</w:t>
            </w:r>
            <w:r>
              <w:rPr>
                <w:rFonts w:asciiTheme="minorHAnsi" w:hAnsiTheme="minorHAnsi" w:cstheme="minorHAnsi"/>
                <w:bCs/>
                <w:sz w:val="22"/>
                <w:szCs w:val="22"/>
              </w:rPr>
              <w:t xml:space="preserve">tat doit se limiter à ses fonctions régaliennes et laisser le marché fonctionner par lui-même. </w:t>
            </w:r>
          </w:p>
          <w:p w14:paraId="344A8FF6" w14:textId="77777777" w:rsidR="00BD5F05" w:rsidRPr="001B379D" w:rsidRDefault="00BD5F05" w:rsidP="00654FFC">
            <w:pPr>
              <w:pStyle w:val="Corpsdetexte3"/>
              <w:spacing w:line="276" w:lineRule="auto"/>
              <w:rPr>
                <w:rFonts w:asciiTheme="minorHAnsi" w:hAnsiTheme="minorHAnsi" w:cstheme="minorHAnsi"/>
                <w:bCs/>
                <w:sz w:val="22"/>
                <w:szCs w:val="22"/>
              </w:rPr>
            </w:pPr>
            <w:r>
              <w:rPr>
                <w:rFonts w:asciiTheme="minorHAnsi" w:hAnsiTheme="minorHAnsi" w:cstheme="minorHAnsi"/>
                <w:bCs/>
                <w:sz w:val="22"/>
                <w:szCs w:val="22"/>
              </w:rPr>
              <w:t>Il doit mettre en œuvre les conditions pour que le marché puisse fonctionner correctement.</w:t>
            </w:r>
          </w:p>
        </w:tc>
        <w:tc>
          <w:tcPr>
            <w:tcW w:w="4961" w:type="dxa"/>
            <w:vAlign w:val="center"/>
          </w:tcPr>
          <w:p w14:paraId="2B819FF1" w14:textId="50D19502" w:rsidR="00BD5F05" w:rsidRPr="001B379D" w:rsidRDefault="00BD5F05" w:rsidP="00654FFC">
            <w:pPr>
              <w:pStyle w:val="Corpsdetexte3"/>
              <w:spacing w:line="276" w:lineRule="auto"/>
              <w:rPr>
                <w:rFonts w:asciiTheme="minorHAnsi" w:hAnsiTheme="minorHAnsi" w:cstheme="minorHAnsi"/>
                <w:sz w:val="22"/>
                <w:szCs w:val="22"/>
              </w:rPr>
            </w:pPr>
            <w:r>
              <w:rPr>
                <w:rFonts w:asciiTheme="minorHAnsi" w:hAnsiTheme="minorHAnsi" w:cstheme="minorHAnsi"/>
                <w:sz w:val="22"/>
                <w:szCs w:val="22"/>
              </w:rPr>
              <w:t>L’</w:t>
            </w:r>
            <w:r w:rsidR="00AC69BB">
              <w:rPr>
                <w:rFonts w:asciiTheme="minorHAnsi" w:hAnsiTheme="minorHAnsi" w:cstheme="minorHAnsi"/>
                <w:sz w:val="22"/>
                <w:szCs w:val="22"/>
              </w:rPr>
              <w:t>É</w:t>
            </w:r>
            <w:r>
              <w:rPr>
                <w:rFonts w:asciiTheme="minorHAnsi" w:hAnsiTheme="minorHAnsi" w:cstheme="minorHAnsi"/>
                <w:sz w:val="22"/>
                <w:szCs w:val="22"/>
              </w:rPr>
              <w:t xml:space="preserve">tat doit intervenir pour soutenir l’économie lorsque cela est nécessaire (en cas de crise en particulier). Il doit également réduire les inégalités entre les individus en redistribuant les richesses, et en se finançant par l’impôt </w:t>
            </w:r>
          </w:p>
        </w:tc>
      </w:tr>
    </w:tbl>
    <w:p w14:paraId="3C28A678" w14:textId="5839A2F7" w:rsidR="000D4821" w:rsidRDefault="008C18C0" w:rsidP="008C18C0">
      <w:pPr>
        <w:pStyle w:val="Titre4"/>
      </w:pPr>
      <w:r>
        <w:rPr>
          <w:noProof/>
        </w:rPr>
        <w:drawing>
          <wp:anchor distT="0" distB="0" distL="114300" distR="114300" simplePos="0" relativeHeight="251659264" behindDoc="0" locked="0" layoutInCell="1" allowOverlap="1" wp14:anchorId="301D694B" wp14:editId="2481E197">
            <wp:simplePos x="0" y="0"/>
            <wp:positionH relativeFrom="column">
              <wp:posOffset>5573044</wp:posOffset>
            </wp:positionH>
            <wp:positionV relativeFrom="paragraph">
              <wp:posOffset>106855</wp:posOffset>
            </wp:positionV>
            <wp:extent cx="522605" cy="522605"/>
            <wp:effectExtent l="0" t="0" r="0" b="0"/>
            <wp:wrapSquare wrapText="bothSides"/>
            <wp:docPr id="914522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2219" name="Image 914522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605" cy="522605"/>
                    </a:xfrm>
                    <a:prstGeom prst="rect">
                      <a:avLst/>
                    </a:prstGeom>
                  </pic:spPr>
                </pic:pic>
              </a:graphicData>
            </a:graphic>
            <wp14:sizeRelH relativeFrom="page">
              <wp14:pctWidth>0</wp14:pctWidth>
            </wp14:sizeRelH>
            <wp14:sizeRelV relativeFrom="page">
              <wp14:pctHeight>0</wp14:pctHeight>
            </wp14:sizeRelV>
          </wp:anchor>
        </w:drawing>
      </w:r>
      <w:r w:rsidR="00544B96">
        <w:t xml:space="preserve">Document </w:t>
      </w:r>
      <w:r>
        <w:t>5</w:t>
      </w:r>
      <w:r w:rsidR="00544B96">
        <w:t xml:space="preserve"> – En avoir pour mes impôts </w:t>
      </w:r>
    </w:p>
    <w:p w14:paraId="7E870ADA" w14:textId="77777777" w:rsidR="00D7283D" w:rsidRDefault="00000000" w:rsidP="00865193">
      <w:pPr>
        <w:rPr>
          <w:rStyle w:val="Lienhypertexte"/>
        </w:rPr>
      </w:pPr>
      <w:hyperlink r:id="rId22" w:history="1">
        <w:r w:rsidR="00D7283D" w:rsidRPr="00F5354B">
          <w:rPr>
            <w:rStyle w:val="Lienhypertexte"/>
          </w:rPr>
          <w:t>https://www.economie.gouv.fr/enavoirpourmesimpots/comment-largent-public-est-il-utilise</w:t>
        </w:r>
      </w:hyperlink>
    </w:p>
    <w:p w14:paraId="1DB8556B" w14:textId="77777777" w:rsidR="008C18C0" w:rsidRDefault="008C18C0" w:rsidP="00865193">
      <w:pPr>
        <w:rPr>
          <w:sz w:val="8"/>
          <w:szCs w:val="8"/>
        </w:rPr>
      </w:pPr>
    </w:p>
    <w:p w14:paraId="12165728" w14:textId="74226496" w:rsidR="00402FCE" w:rsidRPr="00402FCE" w:rsidRDefault="00402FCE" w:rsidP="00402FCE">
      <w:pPr>
        <w:jc w:val="right"/>
      </w:pPr>
      <w:r>
        <w:t>Source : www.economie.gouv.fr</w:t>
      </w:r>
    </w:p>
    <w:p w14:paraId="43B1A60A" w14:textId="14BF4702" w:rsidR="00C20680" w:rsidRDefault="00C20680" w:rsidP="00C20680">
      <w:pPr>
        <w:pStyle w:val="Titre4"/>
      </w:pPr>
      <w:r>
        <w:t xml:space="preserve">Document </w:t>
      </w:r>
      <w:r w:rsidR="008C18C0">
        <w:t>6</w:t>
      </w:r>
      <w:r w:rsidR="00A17BDC">
        <w:t xml:space="preserve"> -</w:t>
      </w:r>
      <w:r>
        <w:t xml:space="preserve"> interview d</w:t>
      </w:r>
      <w:r w:rsidR="00AC69BB">
        <w:t>u</w:t>
      </w:r>
      <w:r>
        <w:t xml:space="preserve"> ministre de l’économie </w:t>
      </w:r>
    </w:p>
    <w:p w14:paraId="113BA201" w14:textId="77777777" w:rsidR="00865193" w:rsidRPr="002D7B65" w:rsidRDefault="00865193" w:rsidP="00DB790D">
      <w:pPr>
        <w:rPr>
          <w:sz w:val="8"/>
          <w:szCs w:val="8"/>
        </w:rPr>
      </w:pPr>
    </w:p>
    <w:p w14:paraId="628AF1F1" w14:textId="404B5204" w:rsidR="004C7BD8" w:rsidRDefault="00A17BDC" w:rsidP="002D7B65">
      <w:pPr>
        <w:jc w:val="both"/>
        <w:rPr>
          <w:sz w:val="22"/>
          <w:szCs w:val="22"/>
        </w:rPr>
      </w:pPr>
      <w:r w:rsidRPr="00370A7E">
        <w:rPr>
          <w:sz w:val="22"/>
          <w:szCs w:val="22"/>
        </w:rPr>
        <w:t xml:space="preserve">"Il ne faut pas avoir de tabou", y compris la baisse des "aides aux entreprises" et des "dépenses sociales", a réagi lundi 13 mars sur </w:t>
      </w:r>
      <w:proofErr w:type="spellStart"/>
      <w:r w:rsidRPr="00370A7E">
        <w:rPr>
          <w:sz w:val="22"/>
          <w:szCs w:val="22"/>
        </w:rPr>
        <w:t>franceinfo</w:t>
      </w:r>
      <w:proofErr w:type="spellEnd"/>
      <w:r w:rsidRPr="00370A7E">
        <w:rPr>
          <w:sz w:val="22"/>
          <w:szCs w:val="22"/>
        </w:rPr>
        <w:t xml:space="preserve"> le ministre de l'Économie Bruno Le Maire, deux jours après le rapport de la Cour des comptes qui exhorte le gouvernement à faire du "redressement des finances publiques une priorité nationale". Le premier président de la Cour des comptes, Pierre Moscovici a souligné dans son rapport que "l'accent doit être résolument mis sur la maîtrise des dépenses, c'est-à-dire sortir définitivement du 'quoi qu'il en coûte'". "Nous sommes sortis du 'quoi qu’il en coûte'", répond Bruno Le Maire, qui assure avoir "tiré la sonnette d’alarme dès juin 2022".</w:t>
      </w:r>
      <w:r w:rsidR="00AC69BB">
        <w:rPr>
          <w:sz w:val="22"/>
          <w:szCs w:val="22"/>
        </w:rPr>
        <w:t xml:space="preserve"> </w:t>
      </w:r>
      <w:r w:rsidRPr="00370A7E">
        <w:rPr>
          <w:sz w:val="22"/>
          <w:szCs w:val="22"/>
        </w:rPr>
        <w:t>"Nous avons commencé le rétablissement des finances publiques", poursuit le locataire de Bercy qui "souhaite travailler avec la Cour des comptes pour poursuivre ce rétablissement". La France affiche l'un des niveaux de dépense publique les plus élevés de la zone euro, autour de 57% du PIB en 2022. "Je souhaite ramener ce chiffre à 54% d'ici 2027. Pour nous approcher de la moyenne européenne qui est de 52%", a ajouté Bruno Le Maire.</w:t>
      </w:r>
    </w:p>
    <w:p w14:paraId="774F9951" w14:textId="4BB48F9C" w:rsidR="002D7B65" w:rsidRDefault="00402FCE" w:rsidP="00402FCE">
      <w:pPr>
        <w:jc w:val="right"/>
      </w:pPr>
      <w:r>
        <w:t xml:space="preserve">Source : </w:t>
      </w:r>
      <w:proofErr w:type="spellStart"/>
      <w:r>
        <w:t>Franceinfo</w:t>
      </w:r>
      <w:proofErr w:type="spellEnd"/>
      <w:r>
        <w:t>, 13 mars 2023</w:t>
      </w:r>
    </w:p>
    <w:p w14:paraId="469F2410" w14:textId="0DF29FBF" w:rsidR="00402FCE" w:rsidRDefault="00402FCE" w:rsidP="00402FCE">
      <w:pPr>
        <w:jc w:val="right"/>
      </w:pPr>
    </w:p>
    <w:p w14:paraId="026DFE5E" w14:textId="35FF56A2" w:rsidR="00402FCE" w:rsidRDefault="00402FCE" w:rsidP="00402FCE">
      <w:pPr>
        <w:jc w:val="right"/>
      </w:pPr>
    </w:p>
    <w:p w14:paraId="77EA2E65" w14:textId="2888BA35" w:rsidR="00402FCE" w:rsidRDefault="00402FCE" w:rsidP="00402FCE">
      <w:pPr>
        <w:jc w:val="right"/>
      </w:pPr>
    </w:p>
    <w:p w14:paraId="7ED47486" w14:textId="205C4B1D" w:rsidR="00402FCE" w:rsidRDefault="00402FCE" w:rsidP="00402FCE">
      <w:pPr>
        <w:jc w:val="right"/>
      </w:pPr>
      <w:r>
        <w:rPr>
          <w:noProof/>
        </w:rPr>
        <mc:AlternateContent>
          <mc:Choice Requires="wps">
            <w:drawing>
              <wp:anchor distT="0" distB="0" distL="114300" distR="114300" simplePos="0" relativeHeight="251683840" behindDoc="0" locked="0" layoutInCell="1" allowOverlap="1" wp14:anchorId="615E8A06" wp14:editId="6A0E1326">
                <wp:simplePos x="0" y="0"/>
                <wp:positionH relativeFrom="column">
                  <wp:posOffset>27367</wp:posOffset>
                </wp:positionH>
                <wp:positionV relativeFrom="paragraph">
                  <wp:posOffset>-542450</wp:posOffset>
                </wp:positionV>
                <wp:extent cx="2684780" cy="1175385"/>
                <wp:effectExtent l="0" t="0" r="7620" b="18415"/>
                <wp:wrapSquare wrapText="bothSides"/>
                <wp:docPr id="143100683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4780" cy="117538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40C12D1A" w14:textId="23D52831" w:rsidR="00C975FB" w:rsidRDefault="00C975FB" w:rsidP="00C975FB">
                            <w:pPr>
                              <w:ind w:left="142"/>
                              <w:rPr>
                                <w:i/>
                                <w:iCs/>
                              </w:rPr>
                            </w:pPr>
                            <w:r>
                              <w:rPr>
                                <w:i/>
                                <w:iCs/>
                              </w:rPr>
                              <w:t>Aller plus loin : l’intervention de l’État dans l’économie</w:t>
                            </w:r>
                          </w:p>
                          <w:p w14:paraId="4DEC1A4F" w14:textId="77777777" w:rsidR="00C975FB" w:rsidRDefault="00000000" w:rsidP="00C975FB">
                            <w:pPr>
                              <w:ind w:left="142"/>
                              <w:rPr>
                                <w:rStyle w:val="Lienhypertexte"/>
                                <w:sz w:val="10"/>
                                <w:szCs w:val="10"/>
                              </w:rPr>
                            </w:pPr>
                            <w:hyperlink r:id="rId23" w:history="1">
                              <w:r w:rsidR="00C975FB" w:rsidRPr="00364F49">
                                <w:rPr>
                                  <w:rStyle w:val="Lienhypertexte"/>
                                  <w:sz w:val="10"/>
                                  <w:szCs w:val="10"/>
                                </w:rPr>
                                <w:t>https://ecoenschemas.com/schema/role-de-letat-leconomie/</w:t>
                              </w:r>
                            </w:hyperlink>
                          </w:p>
                          <w:p w14:paraId="75BA16B2" w14:textId="77777777" w:rsidR="00C975FB" w:rsidRPr="00402FCE" w:rsidRDefault="00C975FB" w:rsidP="00C975FB">
                            <w:pPr>
                              <w:rPr>
                                <w:i/>
                                <w:iCs/>
                                <w:sz w:val="4"/>
                                <w:szCs w:val="4"/>
                              </w:rPr>
                            </w:pPr>
                          </w:p>
                          <w:p w14:paraId="7F05AE3C" w14:textId="77777777" w:rsidR="00C975FB" w:rsidRPr="00C975FB" w:rsidRDefault="00C975FB" w:rsidP="00C975FB">
                            <w:pPr>
                              <w:ind w:left="142"/>
                              <w:jc w:val="center"/>
                              <w:rPr>
                                <w:i/>
                                <w:iCs/>
                              </w:rPr>
                            </w:pPr>
                            <w:r>
                              <w:rPr>
                                <w:noProof/>
                              </w:rPr>
                              <w:drawing>
                                <wp:inline distT="0" distB="0" distL="0" distR="0" wp14:anchorId="17FA3281" wp14:editId="74703855">
                                  <wp:extent cx="422978" cy="410252"/>
                                  <wp:effectExtent l="0" t="0" r="0" b="0"/>
                                  <wp:docPr id="1341718771" name="Image 134171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Pr>
                                <w:i/>
                                <w:iCs/>
                                <w:noProof/>
                              </w:rPr>
                              <w:drawing>
                                <wp:inline distT="0" distB="0" distL="0" distR="0" wp14:anchorId="102DFAEF" wp14:editId="30426631">
                                  <wp:extent cx="586886" cy="586886"/>
                                  <wp:effectExtent l="0" t="0" r="0" b="0"/>
                                  <wp:docPr id="14071745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74505" name="Image 1407174505"/>
                                          <pic:cNvPicPr/>
                                        </pic:nvPicPr>
                                        <pic:blipFill>
                                          <a:blip r:embed="rId25">
                                            <a:extLst>
                                              <a:ext uri="{28A0092B-C50C-407E-A947-70E740481C1C}">
                                                <a14:useLocalDpi xmlns:a14="http://schemas.microsoft.com/office/drawing/2010/main" val="0"/>
                                              </a:ext>
                                            </a:extLst>
                                          </a:blip>
                                          <a:stretch>
                                            <a:fillRect/>
                                          </a:stretch>
                                        </pic:blipFill>
                                        <pic:spPr>
                                          <a:xfrm>
                                            <a:off x="0" y="0"/>
                                            <a:ext cx="593978" cy="59397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E8A06" id="Zone de texte 20" o:spid="_x0000_s1028" type="#_x0000_t202" style="position:absolute;left:0;text-align:left;margin-left:2.15pt;margin-top:-42.7pt;width:211.4pt;height:9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" fillcolor="white [3201]" strokecolor="#4472c4 [3204]" strokeweight="1pt">
                <v:path arrowok="t"/>
                <v:textbox>
                  <w:txbxContent>
                    <w:p w14:paraId="40C12D1A" w14:textId="23D52831" w:rsidR="00C975FB" w:rsidRDefault="00C975FB" w:rsidP="00C975FB">
                      <w:pPr>
                        <w:ind w:left="142"/>
                        <w:rPr>
                          <w:i/>
                          <w:iCs/>
                        </w:rPr>
                      </w:pPr>
                      <w:r>
                        <w:rPr>
                          <w:i/>
                          <w:iCs/>
                        </w:rPr>
                        <w:t>Aller plus loin : l’intervention de l’État dans l’économie</w:t>
                      </w:r>
                    </w:p>
                    <w:p w14:paraId="4DEC1A4F" w14:textId="77777777" w:rsidR="00C975FB" w:rsidRDefault="00000000" w:rsidP="00C975FB">
                      <w:pPr>
                        <w:ind w:left="142"/>
                        <w:rPr>
                          <w:rStyle w:val="Lienhypertexte"/>
                          <w:sz w:val="10"/>
                          <w:szCs w:val="10"/>
                        </w:rPr>
                      </w:pPr>
                      <w:hyperlink r:id="rId26" w:history="1">
                        <w:r w:rsidR="00C975FB" w:rsidRPr="00364F49">
                          <w:rPr>
                            <w:rStyle w:val="Lienhypertexte"/>
                            <w:sz w:val="10"/>
                            <w:szCs w:val="10"/>
                          </w:rPr>
                          <w:t>https://ecoenschemas.com/schema/role-de-letat-leconomie/</w:t>
                        </w:r>
                      </w:hyperlink>
                    </w:p>
                    <w:p w14:paraId="75BA16B2" w14:textId="77777777" w:rsidR="00C975FB" w:rsidRPr="00402FCE" w:rsidRDefault="00C975FB" w:rsidP="00C975FB">
                      <w:pPr>
                        <w:rPr>
                          <w:i/>
                          <w:iCs/>
                          <w:sz w:val="4"/>
                          <w:szCs w:val="4"/>
                        </w:rPr>
                      </w:pPr>
                    </w:p>
                    <w:p w14:paraId="7F05AE3C" w14:textId="77777777" w:rsidR="00C975FB" w:rsidRPr="00C975FB" w:rsidRDefault="00C975FB" w:rsidP="00C975FB">
                      <w:pPr>
                        <w:ind w:left="142"/>
                        <w:jc w:val="center"/>
                        <w:rPr>
                          <w:i/>
                          <w:iCs/>
                        </w:rPr>
                      </w:pPr>
                      <w:r>
                        <w:rPr>
                          <w:noProof/>
                        </w:rPr>
                        <w:drawing>
                          <wp:inline distT="0" distB="0" distL="0" distR="0" wp14:anchorId="17FA3281" wp14:editId="74703855">
                            <wp:extent cx="422978" cy="410252"/>
                            <wp:effectExtent l="0" t="0" r="0" b="0"/>
                            <wp:docPr id="1341718771" name="Image 134171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Pr>
                          <w:i/>
                          <w:iCs/>
                          <w:noProof/>
                        </w:rPr>
                        <w:drawing>
                          <wp:inline distT="0" distB="0" distL="0" distR="0" wp14:anchorId="102DFAEF" wp14:editId="30426631">
                            <wp:extent cx="586886" cy="586886"/>
                            <wp:effectExtent l="0" t="0" r="0" b="0"/>
                            <wp:docPr id="14071745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74505" name="Image 1407174505"/>
                                    <pic:cNvPicPr/>
                                  </pic:nvPicPr>
                                  <pic:blipFill>
                                    <a:blip r:embed="rId25">
                                      <a:extLst>
                                        <a:ext uri="{28A0092B-C50C-407E-A947-70E740481C1C}">
                                          <a14:useLocalDpi xmlns:a14="http://schemas.microsoft.com/office/drawing/2010/main" val="0"/>
                                        </a:ext>
                                      </a:extLst>
                                    </a:blip>
                                    <a:stretch>
                                      <a:fillRect/>
                                    </a:stretch>
                                  </pic:blipFill>
                                  <pic:spPr>
                                    <a:xfrm>
                                      <a:off x="0" y="0"/>
                                      <a:ext cx="593978" cy="593978"/>
                                    </a:xfrm>
                                    <a:prstGeom prst="rect">
                                      <a:avLst/>
                                    </a:prstGeom>
                                  </pic:spPr>
                                </pic:pic>
                              </a:graphicData>
                            </a:graphic>
                          </wp:inline>
                        </w:drawing>
                      </w:r>
                    </w:p>
                  </w:txbxContent>
                </v:textbox>
                <w10:wrap type="square"/>
              </v:shape>
            </w:pict>
          </mc:Fallback>
        </mc:AlternateContent>
      </w:r>
    </w:p>
    <w:p w14:paraId="580B99F4" w14:textId="77777777" w:rsidR="00402FCE" w:rsidRDefault="00402FCE" w:rsidP="00402FCE">
      <w:pPr>
        <w:jc w:val="right"/>
      </w:pPr>
    </w:p>
    <w:p w14:paraId="19943771" w14:textId="77777777" w:rsidR="00722AAB" w:rsidRDefault="00722AAB" w:rsidP="00402FCE">
      <w:pPr>
        <w:jc w:val="right"/>
      </w:pPr>
    </w:p>
    <w:p w14:paraId="2B127585" w14:textId="562BD147" w:rsidR="00402FCE" w:rsidRPr="00AC69BB" w:rsidRDefault="00402FCE" w:rsidP="00402FCE">
      <w:pPr>
        <w:jc w:val="right"/>
        <w:rPr>
          <w:sz w:val="16"/>
          <w:szCs w:val="16"/>
        </w:rPr>
      </w:pPr>
    </w:p>
    <w:p w14:paraId="0770A849" w14:textId="5D7ED103" w:rsidR="004521E2" w:rsidRDefault="004521E2" w:rsidP="004521E2">
      <w:pPr>
        <w:pStyle w:val="Titre2"/>
      </w:pPr>
      <w:proofErr w:type="gramStart"/>
      <w:r>
        <w:lastRenderedPageBreak/>
        <w:t>Mission  –</w:t>
      </w:r>
      <w:proofErr w:type="gramEnd"/>
      <w:r>
        <w:t xml:space="preserve"> </w:t>
      </w:r>
      <w:r w:rsidR="00281A9A">
        <w:t>interventionnisme, libéralisme</w:t>
      </w:r>
    </w:p>
    <w:p w14:paraId="07F4A40E" w14:textId="17FC2E78" w:rsidR="004521E2" w:rsidRPr="00AC69BB" w:rsidRDefault="004521E2" w:rsidP="004521E2">
      <w:pPr>
        <w:rPr>
          <w:sz w:val="22"/>
          <w:szCs w:val="22"/>
        </w:rPr>
      </w:pPr>
    </w:p>
    <w:p w14:paraId="4F467504" w14:textId="50DC1D8E" w:rsidR="00E10C85" w:rsidRPr="00027C4D" w:rsidRDefault="00E10C85" w:rsidP="00E10C85">
      <w:pPr>
        <w:pStyle w:val="Paragraphedeliste"/>
        <w:numPr>
          <w:ilvl w:val="0"/>
          <w:numId w:val="3"/>
        </w:numPr>
        <w:rPr>
          <w:b/>
          <w:bCs/>
          <w:sz w:val="22"/>
          <w:szCs w:val="22"/>
        </w:rPr>
      </w:pPr>
      <w:r w:rsidRPr="008C18C0">
        <w:rPr>
          <w:b/>
          <w:bCs/>
          <w:sz w:val="22"/>
          <w:szCs w:val="22"/>
        </w:rPr>
        <w:t>Reformulez</w:t>
      </w:r>
      <w:r>
        <w:rPr>
          <w:sz w:val="22"/>
          <w:szCs w:val="22"/>
        </w:rPr>
        <w:t>, avec vos mots, la différence entre interventionnisme et libéralisme</w:t>
      </w:r>
      <w:r w:rsidR="00CB060E">
        <w:rPr>
          <w:noProof/>
        </w:rPr>
        <w:t>.</w:t>
      </w:r>
    </w:p>
    <w:p w14:paraId="5D0402AD" w14:textId="07978337" w:rsidR="00E10C85" w:rsidRDefault="00E10C85" w:rsidP="00E10C85">
      <w:pPr>
        <w:pStyle w:val="Paragraphedeliste"/>
        <w:numPr>
          <w:ilvl w:val="0"/>
          <w:numId w:val="3"/>
        </w:numPr>
        <w:rPr>
          <w:sz w:val="22"/>
          <w:szCs w:val="22"/>
        </w:rPr>
      </w:pPr>
      <w:r>
        <w:rPr>
          <w:sz w:val="22"/>
          <w:szCs w:val="22"/>
        </w:rPr>
        <w:t xml:space="preserve">A l’aide du document 5 : </w:t>
      </w:r>
    </w:p>
    <w:p w14:paraId="7DE79A15" w14:textId="0F015162" w:rsidR="00E10C85" w:rsidRDefault="00E10C85" w:rsidP="00E10C85">
      <w:pPr>
        <w:pStyle w:val="Paragraphedeliste"/>
        <w:numPr>
          <w:ilvl w:val="1"/>
          <w:numId w:val="31"/>
        </w:numPr>
        <w:rPr>
          <w:sz w:val="22"/>
          <w:szCs w:val="22"/>
        </w:rPr>
      </w:pPr>
      <w:r>
        <w:rPr>
          <w:sz w:val="22"/>
          <w:szCs w:val="22"/>
        </w:rPr>
        <w:t xml:space="preserve"> </w:t>
      </w:r>
      <w:r w:rsidRPr="008C18C0">
        <w:rPr>
          <w:b/>
          <w:bCs/>
          <w:sz w:val="22"/>
          <w:szCs w:val="22"/>
        </w:rPr>
        <w:t>Identifiez</w:t>
      </w:r>
      <w:r>
        <w:rPr>
          <w:sz w:val="22"/>
          <w:szCs w:val="22"/>
        </w:rPr>
        <w:t xml:space="preserve"> les 5 principaux postes de dépenses de l’État français,</w:t>
      </w:r>
    </w:p>
    <w:p w14:paraId="390F25C5" w14:textId="2766BC69" w:rsidR="00E10C85" w:rsidRDefault="00E10C85" w:rsidP="00E10C85">
      <w:pPr>
        <w:pStyle w:val="Paragraphedeliste"/>
        <w:numPr>
          <w:ilvl w:val="1"/>
          <w:numId w:val="31"/>
        </w:numPr>
        <w:rPr>
          <w:sz w:val="22"/>
          <w:szCs w:val="22"/>
        </w:rPr>
      </w:pPr>
      <w:r w:rsidRPr="00C62AB4">
        <w:rPr>
          <w:b/>
          <w:bCs/>
          <w:sz w:val="22"/>
          <w:szCs w:val="22"/>
        </w:rPr>
        <w:t>Précisez</w:t>
      </w:r>
      <w:r>
        <w:rPr>
          <w:sz w:val="22"/>
          <w:szCs w:val="22"/>
        </w:rPr>
        <w:t xml:space="preserve"> l’importance des fonctions régaliennes dans les dépenses publiques françaises</w:t>
      </w:r>
      <w:r w:rsidR="00CB060E">
        <w:rPr>
          <w:sz w:val="22"/>
          <w:szCs w:val="22"/>
        </w:rPr>
        <w:t>.</w:t>
      </w:r>
    </w:p>
    <w:p w14:paraId="1528C013" w14:textId="2B56CA3C" w:rsidR="00E10C85" w:rsidRDefault="00E10C85" w:rsidP="00E10C85">
      <w:pPr>
        <w:pStyle w:val="Paragraphedeliste"/>
        <w:numPr>
          <w:ilvl w:val="0"/>
          <w:numId w:val="3"/>
        </w:numPr>
        <w:rPr>
          <w:sz w:val="22"/>
          <w:szCs w:val="22"/>
        </w:rPr>
      </w:pPr>
      <w:r w:rsidRPr="00370A7E">
        <w:rPr>
          <w:b/>
          <w:bCs/>
          <w:sz w:val="22"/>
          <w:szCs w:val="22"/>
        </w:rPr>
        <w:t>Démontrez</w:t>
      </w:r>
      <w:r>
        <w:rPr>
          <w:sz w:val="22"/>
          <w:szCs w:val="22"/>
        </w:rPr>
        <w:t xml:space="preserve"> que le budget de l’État français correspond à une conception interventionniste de l’État</w:t>
      </w:r>
      <w:r w:rsidR="00CB060E">
        <w:rPr>
          <w:sz w:val="22"/>
          <w:szCs w:val="22"/>
        </w:rPr>
        <w:t>.</w:t>
      </w:r>
    </w:p>
    <w:p w14:paraId="575D53A5" w14:textId="77777777" w:rsidR="00E10C85" w:rsidRDefault="00E10C85" w:rsidP="00E10C85">
      <w:pPr>
        <w:pStyle w:val="Paragraphedeliste"/>
        <w:numPr>
          <w:ilvl w:val="0"/>
          <w:numId w:val="3"/>
        </w:numPr>
        <w:rPr>
          <w:sz w:val="22"/>
          <w:szCs w:val="22"/>
        </w:rPr>
      </w:pPr>
      <w:r>
        <w:rPr>
          <w:b/>
          <w:bCs/>
          <w:sz w:val="22"/>
          <w:szCs w:val="22"/>
        </w:rPr>
        <w:t>Comparez</w:t>
      </w:r>
      <w:r>
        <w:rPr>
          <w:sz w:val="22"/>
          <w:szCs w:val="22"/>
        </w:rPr>
        <w:t xml:space="preserve"> cette conception à l’objectif annoncé par le ministre de l’économie français. </w:t>
      </w:r>
    </w:p>
    <w:p w14:paraId="79F916F5" w14:textId="77777777" w:rsidR="00402FCE" w:rsidRPr="00402FCE" w:rsidRDefault="00402FCE" w:rsidP="00402FCE">
      <w:pPr>
        <w:rPr>
          <w:sz w:val="8"/>
          <w:szCs w:val="8"/>
        </w:rPr>
      </w:pPr>
    </w:p>
    <w:p w14:paraId="7986416D" w14:textId="77777777" w:rsidR="00C62AB4" w:rsidRDefault="00C62AB4" w:rsidP="00C62AB4">
      <w:pPr>
        <w:pStyle w:val="Titre2"/>
      </w:pPr>
      <w:r>
        <w:t xml:space="preserve">En bref </w:t>
      </w:r>
      <w:r w:rsidR="00DC6E7F">
        <w:t>-</w:t>
      </w:r>
    </w:p>
    <w:p w14:paraId="2E88E52A" w14:textId="77777777" w:rsidR="00C62AB4" w:rsidRDefault="00C62AB4" w:rsidP="00C62AB4">
      <w:pPr>
        <w:pStyle w:val="Paragraphedeliste"/>
        <w:jc w:val="both"/>
        <w:rPr>
          <w:sz w:val="22"/>
          <w:szCs w:val="22"/>
        </w:rPr>
      </w:pPr>
    </w:p>
    <w:p w14:paraId="54CC4BC1" w14:textId="77777777" w:rsidR="00C62AB4" w:rsidRPr="002F26AB" w:rsidRDefault="00C62AB4" w:rsidP="00C62AB4">
      <w:pPr>
        <w:rPr>
          <w:rFonts w:cstheme="minorHAnsi"/>
          <w:sz w:val="22"/>
          <w:szCs w:val="22"/>
        </w:rPr>
      </w:pPr>
      <w:r w:rsidRPr="002F26AB">
        <w:rPr>
          <w:rFonts w:cstheme="minorHAnsi"/>
          <w:b/>
          <w:bCs/>
          <w:sz w:val="22"/>
          <w:szCs w:val="22"/>
        </w:rPr>
        <w:t>Identifiez</w:t>
      </w:r>
      <w:r w:rsidRPr="002F26AB">
        <w:rPr>
          <w:rFonts w:cstheme="minorHAnsi"/>
          <w:sz w:val="22"/>
          <w:szCs w:val="22"/>
        </w:rPr>
        <w:t xml:space="preserve"> les mots clefs permettant de répondre aux questions ci-dessous. </w:t>
      </w:r>
    </w:p>
    <w:p w14:paraId="3C83209A" w14:textId="77777777" w:rsidR="00C62AB4" w:rsidRPr="00B37EE6" w:rsidRDefault="00C62AB4" w:rsidP="00C62AB4">
      <w:pPr>
        <w:jc w:val="both"/>
        <w:rPr>
          <w:rFonts w:cstheme="minorHAnsi"/>
          <w:i/>
          <w:iCs/>
          <w:sz w:val="8"/>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17"/>
        <w:gridCol w:w="3690"/>
        <w:gridCol w:w="3620"/>
      </w:tblGrid>
      <w:tr w:rsidR="00C62AB4" w14:paraId="449FF523" w14:textId="77777777" w:rsidTr="00370A7E">
        <w:trPr>
          <w:jc w:val="center"/>
        </w:trPr>
        <w:tc>
          <w:tcPr>
            <w:tcW w:w="2884" w:type="dxa"/>
            <w:gridSpan w:val="2"/>
          </w:tcPr>
          <w:p w14:paraId="0D868698" w14:textId="77777777" w:rsidR="00C62AB4" w:rsidRPr="00AF3C31" w:rsidRDefault="00C62AB4" w:rsidP="00654FFC">
            <w:pPr>
              <w:jc w:val="center"/>
              <w:rPr>
                <w:rFonts w:ascii="Book Antiqua" w:hAnsi="Book Antiqua"/>
                <w:b/>
                <w:bCs/>
              </w:rPr>
            </w:pPr>
            <w:r w:rsidRPr="00AF3C31">
              <w:rPr>
                <w:rFonts w:ascii="Book Antiqua" w:hAnsi="Book Antiqua"/>
                <w:b/>
                <w:bCs/>
              </w:rPr>
              <w:t>Questio</w:t>
            </w:r>
            <w:r>
              <w:rPr>
                <w:rFonts w:ascii="Book Antiqua" w:hAnsi="Book Antiqua"/>
                <w:b/>
                <w:bCs/>
              </w:rPr>
              <w:t>n</w:t>
            </w:r>
          </w:p>
        </w:tc>
        <w:tc>
          <w:tcPr>
            <w:tcW w:w="3690" w:type="dxa"/>
          </w:tcPr>
          <w:p w14:paraId="7CE6361A" w14:textId="77777777" w:rsidR="00C62AB4" w:rsidRPr="00AF3C31" w:rsidRDefault="00C62AB4" w:rsidP="00654FFC">
            <w:pPr>
              <w:jc w:val="center"/>
              <w:rPr>
                <w:rFonts w:ascii="Book Antiqua" w:hAnsi="Book Antiqua"/>
                <w:b/>
                <w:bCs/>
              </w:rPr>
            </w:pPr>
            <w:r w:rsidRPr="00AF3C31">
              <w:rPr>
                <w:rFonts w:ascii="Book Antiqua" w:hAnsi="Book Antiqua"/>
                <w:b/>
                <w:bCs/>
              </w:rPr>
              <w:t>Mots clé</w:t>
            </w:r>
          </w:p>
        </w:tc>
        <w:tc>
          <w:tcPr>
            <w:tcW w:w="3620" w:type="dxa"/>
          </w:tcPr>
          <w:p w14:paraId="26B68F30" w14:textId="77777777" w:rsidR="00C62AB4" w:rsidRPr="00AF3C31" w:rsidRDefault="00C62AB4" w:rsidP="00654FFC">
            <w:pPr>
              <w:jc w:val="center"/>
              <w:rPr>
                <w:rFonts w:ascii="Book Antiqua" w:hAnsi="Book Antiqua"/>
                <w:b/>
                <w:bCs/>
              </w:rPr>
            </w:pPr>
            <w:r>
              <w:rPr>
                <w:rFonts w:ascii="Book Antiqua" w:hAnsi="Book Antiqua"/>
                <w:b/>
                <w:bCs/>
              </w:rPr>
              <w:t>Mots clé - Commun</w:t>
            </w:r>
          </w:p>
        </w:tc>
      </w:tr>
      <w:tr w:rsidR="00C62AB4" w14:paraId="3EBC9E27" w14:textId="77777777" w:rsidTr="00370A7E">
        <w:trPr>
          <w:trHeight w:val="938"/>
          <w:jc w:val="center"/>
        </w:trPr>
        <w:tc>
          <w:tcPr>
            <w:tcW w:w="567" w:type="dxa"/>
            <w:vAlign w:val="center"/>
          </w:tcPr>
          <w:p w14:paraId="478C0B3E" w14:textId="77777777" w:rsidR="00C62AB4" w:rsidRPr="00F54DD3" w:rsidRDefault="00C62AB4" w:rsidP="00654FFC">
            <w:pPr>
              <w:rPr>
                <w:rFonts w:cstheme="minorHAnsi"/>
                <w:sz w:val="22"/>
                <w:szCs w:val="22"/>
              </w:rPr>
            </w:pPr>
            <w:r w:rsidRPr="00F54DD3">
              <w:rPr>
                <w:rFonts w:cstheme="minorHAnsi"/>
                <w:sz w:val="22"/>
                <w:szCs w:val="22"/>
              </w:rPr>
              <w:t>EB</w:t>
            </w:r>
            <w:r>
              <w:rPr>
                <w:rFonts w:cstheme="minorHAnsi"/>
                <w:sz w:val="22"/>
                <w:szCs w:val="22"/>
              </w:rPr>
              <w:t>6</w:t>
            </w:r>
          </w:p>
        </w:tc>
        <w:tc>
          <w:tcPr>
            <w:tcW w:w="2317" w:type="dxa"/>
            <w:vAlign w:val="center"/>
          </w:tcPr>
          <w:p w14:paraId="629826F5" w14:textId="77777777" w:rsidR="00C62AB4" w:rsidRPr="00F54DD3" w:rsidRDefault="00C62AB4" w:rsidP="00654FFC">
            <w:r>
              <w:t xml:space="preserve">Quelle est la différence entre interventionnisme et libéralisme ?  </w:t>
            </w:r>
          </w:p>
        </w:tc>
        <w:tc>
          <w:tcPr>
            <w:tcW w:w="3690" w:type="dxa"/>
          </w:tcPr>
          <w:p w14:paraId="021B7241" w14:textId="77777777" w:rsidR="00C62AB4" w:rsidRPr="008029BD" w:rsidRDefault="00C62AB4" w:rsidP="00654FFC"/>
        </w:tc>
        <w:tc>
          <w:tcPr>
            <w:tcW w:w="3620" w:type="dxa"/>
          </w:tcPr>
          <w:p w14:paraId="71FAD4A4" w14:textId="77777777" w:rsidR="00C62AB4" w:rsidRPr="003F1B75" w:rsidRDefault="00C62AB4" w:rsidP="00654FFC"/>
        </w:tc>
      </w:tr>
      <w:tr w:rsidR="00C62AB4" w14:paraId="66D2ADDB" w14:textId="77777777" w:rsidTr="00370A7E">
        <w:trPr>
          <w:trHeight w:val="1186"/>
          <w:jc w:val="center"/>
        </w:trPr>
        <w:tc>
          <w:tcPr>
            <w:tcW w:w="567" w:type="dxa"/>
            <w:vAlign w:val="center"/>
          </w:tcPr>
          <w:p w14:paraId="650C1169" w14:textId="77777777" w:rsidR="00C62AB4" w:rsidRPr="00F54DD3" w:rsidRDefault="00C62AB4" w:rsidP="00654FFC">
            <w:pPr>
              <w:rPr>
                <w:rFonts w:cstheme="minorHAnsi"/>
                <w:sz w:val="22"/>
                <w:szCs w:val="22"/>
              </w:rPr>
            </w:pPr>
            <w:r w:rsidRPr="00F54DD3">
              <w:rPr>
                <w:rFonts w:cstheme="minorHAnsi"/>
                <w:sz w:val="22"/>
                <w:szCs w:val="22"/>
              </w:rPr>
              <w:t>EB</w:t>
            </w:r>
            <w:r>
              <w:rPr>
                <w:rFonts w:cstheme="minorHAnsi"/>
                <w:sz w:val="22"/>
                <w:szCs w:val="22"/>
              </w:rPr>
              <w:t>7</w:t>
            </w:r>
          </w:p>
        </w:tc>
        <w:tc>
          <w:tcPr>
            <w:tcW w:w="2317" w:type="dxa"/>
            <w:vAlign w:val="center"/>
          </w:tcPr>
          <w:p w14:paraId="1B04E1C8" w14:textId="77777777" w:rsidR="00C62AB4" w:rsidRPr="00F54DD3" w:rsidRDefault="00C62AB4" w:rsidP="00654FFC">
            <w:r>
              <w:t>Quels sont les principaux postes de dépense de l’État français ?</w:t>
            </w:r>
          </w:p>
        </w:tc>
        <w:tc>
          <w:tcPr>
            <w:tcW w:w="3690" w:type="dxa"/>
          </w:tcPr>
          <w:p w14:paraId="25567A11" w14:textId="77777777" w:rsidR="00C62AB4" w:rsidRPr="008029BD" w:rsidRDefault="00C62AB4" w:rsidP="00654FFC"/>
        </w:tc>
        <w:tc>
          <w:tcPr>
            <w:tcW w:w="3620" w:type="dxa"/>
          </w:tcPr>
          <w:p w14:paraId="0195B1CD" w14:textId="77777777" w:rsidR="00C62AB4" w:rsidRPr="003F1B75" w:rsidRDefault="00C62AB4" w:rsidP="00654FFC"/>
        </w:tc>
      </w:tr>
      <w:tr w:rsidR="00C62AB4" w14:paraId="68041B8D" w14:textId="77777777" w:rsidTr="00370A7E">
        <w:trPr>
          <w:trHeight w:val="838"/>
          <w:jc w:val="center"/>
        </w:trPr>
        <w:tc>
          <w:tcPr>
            <w:tcW w:w="567" w:type="dxa"/>
            <w:vAlign w:val="center"/>
          </w:tcPr>
          <w:p w14:paraId="750D2892" w14:textId="3FE365D6" w:rsidR="00C62AB4" w:rsidRPr="00F54DD3" w:rsidRDefault="00C62AB4" w:rsidP="00654FFC">
            <w:pPr>
              <w:rPr>
                <w:rFonts w:cstheme="minorHAnsi"/>
                <w:sz w:val="22"/>
                <w:szCs w:val="22"/>
              </w:rPr>
            </w:pPr>
            <w:r>
              <w:rPr>
                <w:rFonts w:cstheme="minorHAnsi"/>
                <w:sz w:val="22"/>
                <w:szCs w:val="22"/>
              </w:rPr>
              <w:t>EB</w:t>
            </w:r>
            <w:r w:rsidR="003228AC">
              <w:rPr>
                <w:rFonts w:cstheme="minorHAnsi"/>
                <w:sz w:val="22"/>
                <w:szCs w:val="22"/>
              </w:rPr>
              <w:t>8</w:t>
            </w:r>
            <w:r>
              <w:rPr>
                <w:rFonts w:cstheme="minorHAnsi"/>
                <w:sz w:val="22"/>
                <w:szCs w:val="22"/>
              </w:rPr>
              <w:t xml:space="preserve"> </w:t>
            </w:r>
          </w:p>
        </w:tc>
        <w:tc>
          <w:tcPr>
            <w:tcW w:w="2317" w:type="dxa"/>
            <w:vAlign w:val="center"/>
          </w:tcPr>
          <w:p w14:paraId="14DA5A69" w14:textId="77777777" w:rsidR="00C62AB4" w:rsidRPr="00F54DD3" w:rsidRDefault="00370A7E" w:rsidP="00654FFC">
            <w:r>
              <w:t xml:space="preserve">Le budget de l’État français relève-t-il </w:t>
            </w:r>
            <w:r w:rsidR="00CB675E">
              <w:t>d’une conception interventionniste ou libérale</w:t>
            </w:r>
            <w:r>
              <w:t xml:space="preserve"> ? </w:t>
            </w:r>
          </w:p>
        </w:tc>
        <w:tc>
          <w:tcPr>
            <w:tcW w:w="3690" w:type="dxa"/>
          </w:tcPr>
          <w:p w14:paraId="17CB1AE1" w14:textId="77777777" w:rsidR="00C62AB4" w:rsidRDefault="00C62AB4" w:rsidP="00654FFC"/>
        </w:tc>
        <w:tc>
          <w:tcPr>
            <w:tcW w:w="3620" w:type="dxa"/>
          </w:tcPr>
          <w:p w14:paraId="65D2EE12" w14:textId="77777777" w:rsidR="00C62AB4" w:rsidRPr="008029BD" w:rsidRDefault="00C62AB4" w:rsidP="00654FFC"/>
        </w:tc>
      </w:tr>
    </w:tbl>
    <w:p w14:paraId="5E86034C" w14:textId="77777777" w:rsidR="00F80227" w:rsidRDefault="00F80227" w:rsidP="00DB790D">
      <w:pPr>
        <w:rPr>
          <w:i/>
          <w:iCs/>
        </w:rPr>
      </w:pPr>
    </w:p>
    <w:p w14:paraId="563953A0" w14:textId="77777777" w:rsidR="00E200EF" w:rsidRDefault="00E200EF" w:rsidP="00E200EF">
      <w:pPr>
        <w:pStyle w:val="Titre1"/>
      </w:pPr>
      <w:r>
        <w:t xml:space="preserve">Activite </w:t>
      </w:r>
      <w:r w:rsidR="00370A7E">
        <w:t>3</w:t>
      </w:r>
      <w:r>
        <w:t xml:space="preserve">– Une forme d’intervention : </w:t>
      </w:r>
      <w:r w:rsidR="00CB675E">
        <w:t xml:space="preserve">les </w:t>
      </w:r>
      <w:r>
        <w:t xml:space="preserve">entreprises publiques </w:t>
      </w:r>
    </w:p>
    <w:p w14:paraId="7049FE55" w14:textId="77777777" w:rsidR="00E200EF" w:rsidRDefault="00E200EF" w:rsidP="00E200EF">
      <w:pPr>
        <w:jc w:val="both"/>
        <w:rPr>
          <w:sz w:val="22"/>
          <w:szCs w:val="22"/>
        </w:rPr>
      </w:pPr>
    </w:p>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2552"/>
        <w:gridCol w:w="7229"/>
      </w:tblGrid>
      <w:tr w:rsidR="00877023" w14:paraId="55B2136B" w14:textId="77777777" w:rsidTr="001D4EB4">
        <w:tc>
          <w:tcPr>
            <w:tcW w:w="2552" w:type="dxa"/>
            <w:shd w:val="clear" w:color="auto" w:fill="E3F1FF"/>
            <w:vAlign w:val="center"/>
          </w:tcPr>
          <w:p w14:paraId="61AF0195" w14:textId="77777777" w:rsidR="00877023" w:rsidRPr="0076454F" w:rsidRDefault="00877023" w:rsidP="00654FFC">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229" w:type="dxa"/>
            <w:shd w:val="clear" w:color="auto" w:fill="E3F1FF"/>
          </w:tcPr>
          <w:p w14:paraId="11DC90F7" w14:textId="3B991B37" w:rsidR="00877023" w:rsidRPr="00EC1E68" w:rsidRDefault="00770DFD" w:rsidP="00770DFD">
            <w:pPr>
              <w:jc w:val="both"/>
            </w:pPr>
            <w:r w:rsidRPr="00EC1E68">
              <w:t>L’État et les entreprises publiques, semi- publiques et privées</w:t>
            </w:r>
          </w:p>
        </w:tc>
      </w:tr>
      <w:tr w:rsidR="00877023" w14:paraId="1E8ED8B0" w14:textId="77777777" w:rsidTr="001D4EB4">
        <w:tc>
          <w:tcPr>
            <w:tcW w:w="2552" w:type="dxa"/>
            <w:shd w:val="clear" w:color="auto" w:fill="E3F1FF"/>
            <w:vAlign w:val="center"/>
          </w:tcPr>
          <w:p w14:paraId="2B9FD8D9" w14:textId="77777777" w:rsidR="00877023" w:rsidRPr="0076454F" w:rsidRDefault="00877023" w:rsidP="00654FFC">
            <w:pPr>
              <w:spacing w:line="276" w:lineRule="auto"/>
              <w:rPr>
                <w:rFonts w:cstheme="minorHAnsi"/>
                <w:b/>
                <w:bCs/>
                <w:color w:val="4472C4" w:themeColor="accent1"/>
                <w:sz w:val="22"/>
                <w:szCs w:val="22"/>
              </w:rPr>
            </w:pPr>
            <w:r w:rsidRPr="00E41753">
              <w:rPr>
                <w:rFonts w:cstheme="minorHAnsi"/>
                <w:b/>
                <w:bCs/>
                <w:sz w:val="22"/>
                <w:szCs w:val="22"/>
              </w:rPr>
              <w:t xml:space="preserve">Capacité travaillée :  </w:t>
            </w:r>
          </w:p>
        </w:tc>
        <w:tc>
          <w:tcPr>
            <w:tcW w:w="7229" w:type="dxa"/>
            <w:shd w:val="clear" w:color="auto" w:fill="E3F1FF"/>
          </w:tcPr>
          <w:p w14:paraId="2E4EC2AB" w14:textId="77777777" w:rsidR="00877023" w:rsidRPr="00EC1E68" w:rsidRDefault="004E3127" w:rsidP="002D7B65">
            <w:pPr>
              <w:jc w:val="both"/>
            </w:pPr>
            <w:r w:rsidRPr="00EC1E68">
              <w:t>Envisager le degré de participation de l’État à l’économie via les entreprises publiques, semi-publiques, privées</w:t>
            </w:r>
          </w:p>
        </w:tc>
      </w:tr>
      <w:tr w:rsidR="00605BB5" w14:paraId="52DEDAD0" w14:textId="77777777" w:rsidTr="001D4EB4">
        <w:tc>
          <w:tcPr>
            <w:tcW w:w="2552" w:type="dxa"/>
            <w:shd w:val="clear" w:color="auto" w:fill="E3F1FF"/>
            <w:vAlign w:val="center"/>
          </w:tcPr>
          <w:p w14:paraId="11B32521" w14:textId="3A0C14E7" w:rsidR="00605BB5" w:rsidRPr="00E41753" w:rsidRDefault="00605BB5" w:rsidP="00654FFC">
            <w:pPr>
              <w:rPr>
                <w:rFonts w:cstheme="minorHAnsi"/>
                <w:b/>
                <w:bCs/>
                <w:sz w:val="22"/>
                <w:szCs w:val="22"/>
              </w:rPr>
            </w:pPr>
            <w:r>
              <w:rPr>
                <w:rFonts w:cstheme="minorHAnsi"/>
                <w:b/>
                <w:bCs/>
                <w:sz w:val="22"/>
                <w:szCs w:val="22"/>
              </w:rPr>
              <w:t>Objectif disciplinaire :</w:t>
            </w:r>
          </w:p>
        </w:tc>
        <w:tc>
          <w:tcPr>
            <w:tcW w:w="7229" w:type="dxa"/>
            <w:shd w:val="clear" w:color="auto" w:fill="E3F1FF"/>
          </w:tcPr>
          <w:p w14:paraId="20A41C50" w14:textId="0146C6E9" w:rsidR="00605BB5" w:rsidRPr="00605BB5" w:rsidRDefault="00605BB5" w:rsidP="00605BB5">
            <w:r w:rsidRPr="002D7B65">
              <w:t xml:space="preserve">Décrire un graphique à double échelle </w:t>
            </w:r>
          </w:p>
        </w:tc>
      </w:tr>
      <w:tr w:rsidR="00877023" w14:paraId="08D0259A" w14:textId="77777777" w:rsidTr="001D4EB4">
        <w:tc>
          <w:tcPr>
            <w:tcW w:w="2552" w:type="dxa"/>
            <w:shd w:val="clear" w:color="auto" w:fill="E3F1FF"/>
            <w:vAlign w:val="center"/>
          </w:tcPr>
          <w:p w14:paraId="691BA51D" w14:textId="0797D492" w:rsidR="00877023" w:rsidRPr="00E41753" w:rsidRDefault="00605BB5" w:rsidP="00654FFC">
            <w:pPr>
              <w:rPr>
                <w:rFonts w:cstheme="minorHAnsi"/>
                <w:b/>
                <w:bCs/>
                <w:sz w:val="22"/>
                <w:szCs w:val="22"/>
              </w:rPr>
            </w:pPr>
            <w:r>
              <w:rPr>
                <w:rFonts w:cstheme="minorHAnsi"/>
                <w:b/>
                <w:bCs/>
                <w:sz w:val="22"/>
                <w:szCs w:val="22"/>
              </w:rPr>
              <w:t xml:space="preserve">Capacité </w:t>
            </w:r>
            <w:r w:rsidR="00877023">
              <w:rPr>
                <w:rFonts w:cstheme="minorHAnsi"/>
                <w:b/>
                <w:bCs/>
                <w:sz w:val="22"/>
                <w:szCs w:val="22"/>
              </w:rPr>
              <w:t xml:space="preserve">transversale : </w:t>
            </w:r>
          </w:p>
        </w:tc>
        <w:tc>
          <w:tcPr>
            <w:tcW w:w="7229" w:type="dxa"/>
            <w:shd w:val="clear" w:color="auto" w:fill="E3F1FF"/>
            <w:vAlign w:val="center"/>
          </w:tcPr>
          <w:p w14:paraId="649A26D2" w14:textId="416C7621" w:rsidR="002D7B65" w:rsidRPr="002D7B65" w:rsidRDefault="002D7B65" w:rsidP="002D7B65">
            <w:r w:rsidRPr="002D7B65">
              <w:t>Caractériser une organisation</w:t>
            </w:r>
          </w:p>
        </w:tc>
      </w:tr>
    </w:tbl>
    <w:p w14:paraId="343F3A38" w14:textId="77777777" w:rsidR="00877023" w:rsidRDefault="00877023" w:rsidP="00E200EF">
      <w:pPr>
        <w:jc w:val="both"/>
        <w:rPr>
          <w:sz w:val="22"/>
          <w:szCs w:val="22"/>
        </w:rPr>
      </w:pPr>
    </w:p>
    <w:p w14:paraId="78A955CD" w14:textId="77777777" w:rsidR="00C20F19" w:rsidRDefault="00E200EF" w:rsidP="00E200EF">
      <w:pPr>
        <w:jc w:val="both"/>
        <w:rPr>
          <w:sz w:val="22"/>
          <w:szCs w:val="22"/>
        </w:rPr>
      </w:pPr>
      <w:r w:rsidRPr="004A7EED">
        <w:rPr>
          <w:b/>
          <w:bCs/>
          <w:sz w:val="22"/>
          <w:szCs w:val="22"/>
        </w:rPr>
        <w:t>Situation :</w:t>
      </w:r>
      <w:r>
        <w:rPr>
          <w:sz w:val="22"/>
          <w:szCs w:val="22"/>
        </w:rPr>
        <w:t xml:space="preserve"> Jean recherche toujours à financer son départ à l’étranger. Celui-ci est officiellement fixé pour le 15 septembre. En attendant, il vient de terminer un travail d’été en tant que téléopérateur pour EDF. Il se dit que, au moins, il travaille pour une entreprise et non pas pour l’État. </w:t>
      </w:r>
    </w:p>
    <w:p w14:paraId="4E75B0F1" w14:textId="77777777" w:rsidR="00402FCE" w:rsidRPr="002D7B65" w:rsidRDefault="00402FCE" w:rsidP="00E200EF">
      <w:pPr>
        <w:jc w:val="both"/>
        <w:rPr>
          <w:sz w:val="8"/>
          <w:szCs w:val="8"/>
        </w:rPr>
      </w:pPr>
    </w:p>
    <w:p w14:paraId="134D830D" w14:textId="77777777" w:rsidR="006A3C98" w:rsidRDefault="006A3C98" w:rsidP="006A3C98">
      <w:pPr>
        <w:pStyle w:val="Titre4"/>
      </w:pPr>
      <w:r>
        <w:t xml:space="preserve">Ressource 3 – definition d’une entreprise publique </w:t>
      </w:r>
    </w:p>
    <w:p w14:paraId="1FA93AA7" w14:textId="77777777" w:rsidR="006A3C98" w:rsidRDefault="006A3C98" w:rsidP="00E200EF">
      <w:pPr>
        <w:jc w:val="both"/>
        <w:rPr>
          <w:sz w:val="8"/>
          <w:szCs w:val="8"/>
        </w:rPr>
      </w:pPr>
    </w:p>
    <w:p w14:paraId="3A3BE399" w14:textId="77777777" w:rsidR="006A3C98" w:rsidRDefault="006A3C98" w:rsidP="00E200EF">
      <w:pPr>
        <w:jc w:val="both"/>
        <w:rPr>
          <w:sz w:val="22"/>
          <w:szCs w:val="22"/>
        </w:rPr>
      </w:pPr>
      <w:r w:rsidRPr="006A3C98">
        <w:rPr>
          <w:sz w:val="22"/>
          <w:szCs w:val="22"/>
        </w:rPr>
        <w:t xml:space="preserve">Une entreprise publique est une entreprise sur laquelle l'État peut exercer directement ou indirectement une influence dominante du fait de la propriété ou de la participation financière, en disposant soit de la majorité du capital, soit de la majorité des voix attachées aux parts émises.  </w:t>
      </w:r>
      <w:r>
        <w:rPr>
          <w:sz w:val="22"/>
          <w:szCs w:val="22"/>
        </w:rPr>
        <w:t xml:space="preserve">On distingue : </w:t>
      </w:r>
    </w:p>
    <w:p w14:paraId="269730A3" w14:textId="77777777" w:rsidR="006A3C98" w:rsidRDefault="006A3C98" w:rsidP="006A3C98">
      <w:pPr>
        <w:pStyle w:val="Paragraphedeliste"/>
        <w:numPr>
          <w:ilvl w:val="0"/>
          <w:numId w:val="23"/>
        </w:numPr>
        <w:jc w:val="both"/>
        <w:rPr>
          <w:sz w:val="22"/>
          <w:szCs w:val="22"/>
        </w:rPr>
      </w:pPr>
      <w:r>
        <w:rPr>
          <w:sz w:val="22"/>
          <w:szCs w:val="22"/>
        </w:rPr>
        <w:t>Les entreprises publiques, dans lesquelles l’État contrôle 100% du capital de l’entreprise</w:t>
      </w:r>
    </w:p>
    <w:p w14:paraId="43D029AD" w14:textId="00BAC8B5" w:rsidR="00AC69BB" w:rsidRDefault="006A3C98" w:rsidP="00AC69BB">
      <w:pPr>
        <w:pStyle w:val="Paragraphedeliste"/>
        <w:numPr>
          <w:ilvl w:val="0"/>
          <w:numId w:val="23"/>
        </w:numPr>
        <w:jc w:val="both"/>
        <w:rPr>
          <w:sz w:val="22"/>
          <w:szCs w:val="22"/>
        </w:rPr>
      </w:pPr>
      <w:r>
        <w:rPr>
          <w:sz w:val="22"/>
          <w:szCs w:val="22"/>
        </w:rPr>
        <w:lastRenderedPageBreak/>
        <w:t>Les entreprises semi-publiques</w:t>
      </w:r>
      <w:r w:rsidRPr="006A3C98">
        <w:t xml:space="preserve"> </w:t>
      </w:r>
      <w:r w:rsidRPr="006A3C98">
        <w:rPr>
          <w:sz w:val="22"/>
          <w:szCs w:val="22"/>
        </w:rPr>
        <w:t>dans laquelle l’État ou une collectivité publique possède la majorité des parts du capital social, le reste étant détenu par des actionnaires privés.</w:t>
      </w:r>
    </w:p>
    <w:p w14:paraId="28074CC0" w14:textId="26A8A68C" w:rsidR="00594847" w:rsidRPr="00594847" w:rsidRDefault="00402FCE" w:rsidP="00594847">
      <w:pPr>
        <w:jc w:val="right"/>
        <w:rPr>
          <w:sz w:val="22"/>
          <w:szCs w:val="22"/>
        </w:rPr>
      </w:pPr>
      <w:r>
        <w:rPr>
          <w:sz w:val="22"/>
          <w:szCs w:val="22"/>
        </w:rPr>
        <w:t>Source : www.vie-publique.fr</w:t>
      </w:r>
    </w:p>
    <w:p w14:paraId="25E233DD" w14:textId="3F45B832" w:rsidR="00594847" w:rsidRDefault="00594847" w:rsidP="00594847">
      <w:pPr>
        <w:pStyle w:val="Titre4"/>
        <w:jc w:val="both"/>
      </w:pPr>
      <w:r>
        <w:t xml:space="preserve">document 7 –Evolution du nombre de sociétés françaises controlées majoritairement par l’État, ainsi que de l’effectif salarié au sein de ces entreprises. </w:t>
      </w:r>
    </w:p>
    <w:p w14:paraId="71EC6FB0" w14:textId="1F16BBE4" w:rsidR="00594847" w:rsidRDefault="00594847" w:rsidP="00594847">
      <w:r>
        <w:rPr>
          <w:noProof/>
          <w:sz w:val="22"/>
          <w:szCs w:val="22"/>
        </w:rPr>
        <w:drawing>
          <wp:anchor distT="0" distB="0" distL="114300" distR="114300" simplePos="0" relativeHeight="251685888" behindDoc="0" locked="0" layoutInCell="1" allowOverlap="1" wp14:anchorId="73142D74" wp14:editId="0CF97BA8">
            <wp:simplePos x="0" y="0"/>
            <wp:positionH relativeFrom="column">
              <wp:posOffset>670560</wp:posOffset>
            </wp:positionH>
            <wp:positionV relativeFrom="paragraph">
              <wp:posOffset>103505</wp:posOffset>
            </wp:positionV>
            <wp:extent cx="5064125" cy="3837940"/>
            <wp:effectExtent l="0" t="0" r="3175" b="0"/>
            <wp:wrapSquare wrapText="bothSides"/>
            <wp:docPr id="112722896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28964" name="Image 1127228964"/>
                    <pic:cNvPicPr/>
                  </pic:nvPicPr>
                  <pic:blipFill rotWithShape="1">
                    <a:blip r:embed="rId27">
                      <a:extLst>
                        <a:ext uri="{28A0092B-C50C-407E-A947-70E740481C1C}">
                          <a14:useLocalDpi xmlns:a14="http://schemas.microsoft.com/office/drawing/2010/main" val="0"/>
                        </a:ext>
                      </a:extLst>
                    </a:blip>
                    <a:srcRect b="5207"/>
                    <a:stretch/>
                  </pic:blipFill>
                  <pic:spPr bwMode="auto">
                    <a:xfrm>
                      <a:off x="0" y="0"/>
                      <a:ext cx="5064125" cy="383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59AF1" w14:textId="17688082" w:rsidR="00594847" w:rsidRDefault="00594847" w:rsidP="00594847"/>
    <w:p w14:paraId="1E95C786" w14:textId="59295169" w:rsidR="00594847" w:rsidRDefault="00594847" w:rsidP="00594847"/>
    <w:p w14:paraId="4B480B31" w14:textId="377809D1" w:rsidR="00594847" w:rsidRDefault="00594847" w:rsidP="00594847"/>
    <w:p w14:paraId="6AD5F782" w14:textId="77777777" w:rsidR="00594847" w:rsidRDefault="00594847" w:rsidP="00594847"/>
    <w:p w14:paraId="66755A86" w14:textId="77777777" w:rsidR="00594847" w:rsidRDefault="00594847" w:rsidP="00594847"/>
    <w:p w14:paraId="15543C3E" w14:textId="77777777" w:rsidR="00594847" w:rsidRDefault="00594847" w:rsidP="00594847"/>
    <w:p w14:paraId="68725C13" w14:textId="77777777" w:rsidR="00594847" w:rsidRDefault="00594847" w:rsidP="00594847"/>
    <w:p w14:paraId="5D93D06B" w14:textId="77777777" w:rsidR="00594847" w:rsidRDefault="00594847" w:rsidP="00594847"/>
    <w:p w14:paraId="0B42FA17" w14:textId="77777777" w:rsidR="00594847" w:rsidRDefault="00594847" w:rsidP="00594847"/>
    <w:p w14:paraId="25BED768" w14:textId="77777777" w:rsidR="00594847" w:rsidRDefault="00594847" w:rsidP="00594847"/>
    <w:p w14:paraId="1A5D0BC7" w14:textId="77777777" w:rsidR="00594847" w:rsidRDefault="00594847" w:rsidP="00594847"/>
    <w:p w14:paraId="63871FBA" w14:textId="77777777" w:rsidR="00594847" w:rsidRDefault="00594847" w:rsidP="00594847"/>
    <w:p w14:paraId="0ED07D5E" w14:textId="77777777" w:rsidR="00594847" w:rsidRDefault="00594847" w:rsidP="00594847"/>
    <w:p w14:paraId="40BC1E43" w14:textId="77777777" w:rsidR="00594847" w:rsidRDefault="00594847" w:rsidP="00594847"/>
    <w:p w14:paraId="6CDA3DA0" w14:textId="77777777" w:rsidR="00594847" w:rsidRDefault="00594847" w:rsidP="00594847"/>
    <w:p w14:paraId="0D99E42E" w14:textId="77777777" w:rsidR="00594847" w:rsidRDefault="00594847" w:rsidP="00594847"/>
    <w:p w14:paraId="425D0E6D" w14:textId="77777777" w:rsidR="00594847" w:rsidRDefault="00594847" w:rsidP="00594847"/>
    <w:p w14:paraId="0AD842B3" w14:textId="77777777" w:rsidR="00594847" w:rsidRDefault="00594847" w:rsidP="00594847"/>
    <w:p w14:paraId="3FB21460" w14:textId="77777777" w:rsidR="00594847" w:rsidRDefault="00594847" w:rsidP="00594847"/>
    <w:p w14:paraId="6391006C" w14:textId="77777777" w:rsidR="00594847" w:rsidRDefault="00594847" w:rsidP="00594847"/>
    <w:p w14:paraId="0068B172" w14:textId="77777777" w:rsidR="00594847" w:rsidRDefault="00594847" w:rsidP="00594847"/>
    <w:p w14:paraId="0C544039" w14:textId="77777777" w:rsidR="00594847" w:rsidRDefault="00594847" w:rsidP="00594847"/>
    <w:p w14:paraId="6842C6AA" w14:textId="77777777" w:rsidR="00F93096" w:rsidRDefault="00F93096" w:rsidP="00F93096">
      <w:pPr>
        <w:jc w:val="right"/>
      </w:pPr>
      <w:r>
        <w:t>Source : INSEE, tableaux de l’économie française</w:t>
      </w:r>
    </w:p>
    <w:p w14:paraId="4EDF5167" w14:textId="77777777" w:rsidR="00F93096" w:rsidRDefault="00F93096" w:rsidP="00594847">
      <w:pPr>
        <w:rPr>
          <w:sz w:val="16"/>
          <w:szCs w:val="16"/>
        </w:rPr>
      </w:pPr>
    </w:p>
    <w:p w14:paraId="6CB046C2" w14:textId="77777777" w:rsidR="00586F0A" w:rsidRPr="00F93096" w:rsidRDefault="00586F0A" w:rsidP="00594847">
      <w:pPr>
        <w:rPr>
          <w:sz w:val="16"/>
          <w:szCs w:val="16"/>
        </w:rPr>
      </w:pPr>
    </w:p>
    <w:p w14:paraId="37A22FCA" w14:textId="6524C763" w:rsidR="00E200EF" w:rsidRDefault="001920FF" w:rsidP="00E200EF">
      <w:pPr>
        <w:pStyle w:val="Titre4"/>
      </w:pPr>
      <w:r>
        <w:t xml:space="preserve">document </w:t>
      </w:r>
      <w:r w:rsidR="00594847">
        <w:t>8</w:t>
      </w:r>
      <w:r>
        <w:t xml:space="preserve"> - </w:t>
      </w:r>
      <w:r w:rsidR="00E200EF" w:rsidRPr="00C20680">
        <w:t>Énergie : l'État français renationalise EDF à 100 % et aborde une nouvelle ère nucléaire</w:t>
      </w:r>
      <w:r w:rsidR="00E200EF">
        <w:t xml:space="preserve"> </w:t>
      </w:r>
    </w:p>
    <w:p w14:paraId="64102E66" w14:textId="77777777" w:rsidR="00E200EF" w:rsidRPr="00CB675E" w:rsidRDefault="00E200EF" w:rsidP="00E200EF">
      <w:pPr>
        <w:jc w:val="both"/>
        <w:rPr>
          <w:sz w:val="8"/>
          <w:szCs w:val="8"/>
        </w:rPr>
      </w:pPr>
    </w:p>
    <w:p w14:paraId="5BD0ECF9" w14:textId="77777777" w:rsidR="00E200EF" w:rsidRDefault="00CB675E" w:rsidP="00E200EF">
      <w:pPr>
        <w:jc w:val="both"/>
        <w:rPr>
          <w:sz w:val="22"/>
          <w:szCs w:val="22"/>
        </w:rPr>
      </w:pPr>
      <w:r>
        <w:rPr>
          <w:sz w:val="22"/>
          <w:szCs w:val="22"/>
        </w:rPr>
        <w:t>[Ce jeudi 8 juin]</w:t>
      </w:r>
      <w:r w:rsidR="00E200EF" w:rsidRPr="00CB675E">
        <w:rPr>
          <w:sz w:val="22"/>
          <w:szCs w:val="22"/>
        </w:rPr>
        <w:t xml:space="preserve"> l'État détient à présent </w:t>
      </w:r>
      <w:r w:rsidR="006A3C98">
        <w:rPr>
          <w:sz w:val="22"/>
          <w:szCs w:val="22"/>
        </w:rPr>
        <w:t>l’intégralité</w:t>
      </w:r>
      <w:r w:rsidR="00E200EF" w:rsidRPr="00CB675E">
        <w:rPr>
          <w:sz w:val="22"/>
          <w:szCs w:val="22"/>
        </w:rPr>
        <w:t xml:space="preserve"> du capital et des droits de vote </w:t>
      </w:r>
      <w:r>
        <w:rPr>
          <w:sz w:val="22"/>
          <w:szCs w:val="22"/>
        </w:rPr>
        <w:t>d’EDF.</w:t>
      </w:r>
      <w:r w:rsidR="006A3C98">
        <w:rPr>
          <w:sz w:val="22"/>
          <w:szCs w:val="22"/>
        </w:rPr>
        <w:t xml:space="preserve"> </w:t>
      </w:r>
      <w:r w:rsidR="00E200EF" w:rsidRPr="00CB675E">
        <w:rPr>
          <w:sz w:val="22"/>
          <w:szCs w:val="22"/>
        </w:rPr>
        <w:t>"Cette reprise de contrôle total de notre électricien national était une priorité du gouvernement", a salué le ministre de l'Économie Bruno Le Maire, une opération chiffrée à 9,7 milliards d'euros. La renationalisation, annoncée en juillet 2022, "était indispensable pour permettre à EDF de mener de manière accélérée plusieurs chantiers décisifs", notamment celui de l'augmentation de la production du parc nucléaire existant, a-t-il ajouté. […] L'enjeu est crucial pour la souveraineté</w:t>
      </w:r>
      <w:r w:rsidR="001920FF">
        <w:rPr>
          <w:sz w:val="22"/>
          <w:szCs w:val="22"/>
        </w:rPr>
        <w:t xml:space="preserve"> (indépendance)</w:t>
      </w:r>
      <w:r w:rsidR="00E200EF" w:rsidRPr="00CB675E">
        <w:rPr>
          <w:sz w:val="22"/>
          <w:szCs w:val="22"/>
        </w:rPr>
        <w:t xml:space="preserve"> énergétique du pays alors que la consommation d'électricité devrait augmenter bien plus rapidement que prévu d'ici 2035, avec le relèvement des objectifs climatiques européens et la réindustrialisation voulue par le gouvernement.</w:t>
      </w:r>
    </w:p>
    <w:p w14:paraId="410F5351" w14:textId="5F261439" w:rsidR="00402FCE" w:rsidRDefault="00402FCE" w:rsidP="00402FCE">
      <w:pPr>
        <w:jc w:val="right"/>
      </w:pPr>
      <w:r>
        <w:t>Source : France 24, 8 juin 2023</w:t>
      </w:r>
    </w:p>
    <w:p w14:paraId="55E8B328" w14:textId="77777777" w:rsidR="00586F0A" w:rsidRDefault="00586F0A" w:rsidP="00402FCE">
      <w:pPr>
        <w:jc w:val="right"/>
      </w:pPr>
    </w:p>
    <w:p w14:paraId="7664BD8E" w14:textId="77777777" w:rsidR="00586F0A" w:rsidRDefault="00586F0A" w:rsidP="00402FCE">
      <w:pPr>
        <w:jc w:val="right"/>
      </w:pPr>
    </w:p>
    <w:p w14:paraId="5C8A87D0" w14:textId="77777777" w:rsidR="00586F0A" w:rsidRPr="00CB675E" w:rsidRDefault="00586F0A" w:rsidP="00402FCE">
      <w:pPr>
        <w:jc w:val="right"/>
        <w:rPr>
          <w:sz w:val="22"/>
          <w:szCs w:val="22"/>
        </w:rPr>
      </w:pPr>
    </w:p>
    <w:p w14:paraId="791FF833" w14:textId="1C9A6482" w:rsidR="00E200EF" w:rsidRDefault="001920FF" w:rsidP="00E200EF">
      <w:pPr>
        <w:pStyle w:val="Titre4"/>
      </w:pPr>
      <w:r>
        <w:lastRenderedPageBreak/>
        <w:t xml:space="preserve">document </w:t>
      </w:r>
      <w:r w:rsidR="00594847">
        <w:t>9</w:t>
      </w:r>
      <w:r>
        <w:t xml:space="preserve"> - extrait de l’</w:t>
      </w:r>
      <w:r w:rsidR="00E200EF">
        <w:t xml:space="preserve">Article L 121-1 du code de l’energie </w:t>
      </w:r>
    </w:p>
    <w:p w14:paraId="5A81C45F" w14:textId="77777777" w:rsidR="00E200EF" w:rsidRPr="00CB675E" w:rsidRDefault="00E200EF" w:rsidP="00E200EF">
      <w:pPr>
        <w:jc w:val="both"/>
        <w:rPr>
          <w:sz w:val="8"/>
          <w:szCs w:val="8"/>
        </w:rPr>
      </w:pPr>
    </w:p>
    <w:p w14:paraId="3F57567D" w14:textId="77777777" w:rsidR="00E200EF" w:rsidRDefault="00E200EF" w:rsidP="00E200EF">
      <w:pPr>
        <w:jc w:val="both"/>
        <w:rPr>
          <w:sz w:val="22"/>
          <w:szCs w:val="22"/>
        </w:rPr>
      </w:pPr>
      <w:r w:rsidRPr="00306AB4">
        <w:rPr>
          <w:sz w:val="22"/>
          <w:szCs w:val="22"/>
        </w:rPr>
        <w:t xml:space="preserve">Le service public de l’électricité a pour objet de garantir, dans le respect de l’intérêt général, l’approvisionnement en électricité sur l’ensemble du territoire national. </w:t>
      </w:r>
      <w:r>
        <w:rPr>
          <w:sz w:val="22"/>
          <w:szCs w:val="22"/>
        </w:rPr>
        <w:t>[…]</w:t>
      </w:r>
    </w:p>
    <w:p w14:paraId="0F8A81F4" w14:textId="6A0E853F" w:rsidR="00C20F19" w:rsidRDefault="00E200EF" w:rsidP="00594847">
      <w:pPr>
        <w:jc w:val="both"/>
        <w:rPr>
          <w:sz w:val="22"/>
          <w:szCs w:val="22"/>
        </w:rPr>
      </w:pPr>
      <w:r w:rsidRPr="00306AB4">
        <w:rPr>
          <w:sz w:val="22"/>
          <w:szCs w:val="22"/>
        </w:rPr>
        <w:t>Matérialisant le droit de tous à l'électricité, produit de première nécessité, le service public de l'électricité est géré dans le respect des principes d'égalité, de continuité et d'adaptabilité et dans les meilleures conditions de sécurité, de qualité, de coûts, de prix et d'efficacité économique, sociale et énergétique. »</w:t>
      </w:r>
    </w:p>
    <w:p w14:paraId="1CDF5AE6" w14:textId="65693336" w:rsidR="00594847" w:rsidRDefault="00594847" w:rsidP="00594847">
      <w:pPr>
        <w:jc w:val="right"/>
        <w:rPr>
          <w:sz w:val="22"/>
          <w:szCs w:val="22"/>
        </w:rPr>
      </w:pPr>
      <w:r>
        <w:rPr>
          <w:sz w:val="22"/>
          <w:szCs w:val="22"/>
        </w:rPr>
        <w:t>Source : www.insee.fr</w:t>
      </w:r>
    </w:p>
    <w:p w14:paraId="3DA9C688" w14:textId="77777777" w:rsidR="004E3127" w:rsidRPr="00594847" w:rsidRDefault="004E3127" w:rsidP="00594847">
      <w:pPr>
        <w:rPr>
          <w:sz w:val="8"/>
          <w:szCs w:val="8"/>
        </w:rPr>
      </w:pPr>
    </w:p>
    <w:p w14:paraId="353223B4" w14:textId="77777777" w:rsidR="00273064" w:rsidRPr="00273064" w:rsidRDefault="00273064" w:rsidP="00273064">
      <w:pPr>
        <w:jc w:val="center"/>
        <w:rPr>
          <w:sz w:val="6"/>
          <w:szCs w:val="6"/>
        </w:rPr>
      </w:pPr>
    </w:p>
    <w:p w14:paraId="5F907121" w14:textId="77777777" w:rsidR="00E200EF" w:rsidRDefault="00E200EF" w:rsidP="00E200EF">
      <w:pPr>
        <w:pStyle w:val="Titre2"/>
      </w:pPr>
      <w:r>
        <w:t xml:space="preserve">mission </w:t>
      </w:r>
      <w:r w:rsidR="004A7EED">
        <w:t>–</w:t>
      </w:r>
      <w:r>
        <w:t xml:space="preserve"> </w:t>
      </w:r>
      <w:r w:rsidR="004A7EED">
        <w:t>le nouveau statut d’edf</w:t>
      </w:r>
    </w:p>
    <w:p w14:paraId="4350D66E" w14:textId="77777777" w:rsidR="00E10C85" w:rsidRDefault="00E10C85" w:rsidP="00E10C85">
      <w:pPr>
        <w:jc w:val="both"/>
        <w:rPr>
          <w:sz w:val="22"/>
          <w:szCs w:val="22"/>
        </w:rPr>
      </w:pPr>
    </w:p>
    <w:p w14:paraId="0F3F12D4" w14:textId="3C08593B" w:rsidR="00E10C85" w:rsidRPr="00E10C85" w:rsidRDefault="00E10C85" w:rsidP="00E10C85">
      <w:pPr>
        <w:pStyle w:val="Paragraphedeliste"/>
        <w:numPr>
          <w:ilvl w:val="0"/>
          <w:numId w:val="3"/>
        </w:numPr>
        <w:rPr>
          <w:sz w:val="22"/>
          <w:szCs w:val="22"/>
        </w:rPr>
      </w:pPr>
      <w:r w:rsidRPr="00E10C85">
        <w:rPr>
          <w:b/>
          <w:bCs/>
          <w:sz w:val="22"/>
          <w:szCs w:val="22"/>
        </w:rPr>
        <w:t xml:space="preserve">Caractérisez </w:t>
      </w:r>
      <w:r w:rsidRPr="00E10C85">
        <w:rPr>
          <w:sz w:val="22"/>
          <w:szCs w:val="22"/>
        </w:rPr>
        <w:t>l’entreprise EDF au 8 juin 2023 (type, secteur, finalités)</w:t>
      </w:r>
      <w:r w:rsidR="00586F0A">
        <w:rPr>
          <w:sz w:val="22"/>
          <w:szCs w:val="22"/>
        </w:rPr>
        <w:t>.</w:t>
      </w:r>
    </w:p>
    <w:p w14:paraId="01C212D4" w14:textId="77777777" w:rsidR="00E10C85" w:rsidRDefault="00E10C85" w:rsidP="00E10C85">
      <w:pPr>
        <w:pStyle w:val="Paragraphedeliste"/>
        <w:numPr>
          <w:ilvl w:val="0"/>
          <w:numId w:val="3"/>
        </w:numPr>
        <w:jc w:val="both"/>
        <w:rPr>
          <w:sz w:val="22"/>
          <w:szCs w:val="22"/>
        </w:rPr>
      </w:pPr>
      <w:r w:rsidRPr="003263F7">
        <w:rPr>
          <w:b/>
          <w:bCs/>
          <w:sz w:val="22"/>
          <w:szCs w:val="22"/>
        </w:rPr>
        <w:t>Justifiez</w:t>
      </w:r>
      <w:r>
        <w:rPr>
          <w:sz w:val="22"/>
          <w:szCs w:val="22"/>
        </w:rPr>
        <w:t xml:space="preserve"> le choix opéré par le gouvernement. </w:t>
      </w:r>
    </w:p>
    <w:p w14:paraId="0D591141" w14:textId="47B0613F" w:rsidR="00E200EF" w:rsidRDefault="00E10C85" w:rsidP="00E10C85">
      <w:pPr>
        <w:pStyle w:val="Paragraphedeliste"/>
        <w:numPr>
          <w:ilvl w:val="0"/>
          <w:numId w:val="3"/>
        </w:numPr>
        <w:rPr>
          <w:sz w:val="22"/>
          <w:szCs w:val="22"/>
        </w:rPr>
      </w:pPr>
      <w:r>
        <w:rPr>
          <w:b/>
          <w:bCs/>
          <w:sz w:val="22"/>
          <w:szCs w:val="22"/>
        </w:rPr>
        <w:t xml:space="preserve">Décrivez </w:t>
      </w:r>
      <w:r>
        <w:rPr>
          <w:sz w:val="22"/>
          <w:szCs w:val="22"/>
        </w:rPr>
        <w:t>l’évolution de l’intervention de l’État en matière d’entreprises publiques, entre 1995 et 2020</w:t>
      </w:r>
      <w:r w:rsidR="00586F0A">
        <w:rPr>
          <w:sz w:val="22"/>
          <w:szCs w:val="22"/>
        </w:rPr>
        <w:t>.</w:t>
      </w:r>
    </w:p>
    <w:p w14:paraId="2CF7B3F9" w14:textId="77777777" w:rsidR="00286C9F" w:rsidRPr="002D7B65" w:rsidRDefault="00286C9F" w:rsidP="00286C9F">
      <w:pPr>
        <w:pStyle w:val="Paragraphedeliste"/>
        <w:rPr>
          <w:sz w:val="8"/>
          <w:szCs w:val="8"/>
        </w:rPr>
      </w:pPr>
    </w:p>
    <w:p w14:paraId="35C01B45" w14:textId="77777777" w:rsidR="002E5AD3" w:rsidRDefault="002E5AD3" w:rsidP="002E5AD3">
      <w:pPr>
        <w:pStyle w:val="Titre2"/>
      </w:pPr>
      <w:r>
        <w:t xml:space="preserve">En bref </w:t>
      </w:r>
    </w:p>
    <w:p w14:paraId="25E2E84E" w14:textId="77777777" w:rsidR="002E5AD3" w:rsidRDefault="002E5AD3" w:rsidP="002E5AD3"/>
    <w:p w14:paraId="0CF6C1B2" w14:textId="77777777" w:rsidR="002E5AD3" w:rsidRPr="002F26AB" w:rsidRDefault="002E5AD3" w:rsidP="002E5AD3">
      <w:pPr>
        <w:rPr>
          <w:rFonts w:cstheme="minorHAnsi"/>
          <w:sz w:val="22"/>
          <w:szCs w:val="22"/>
        </w:rPr>
      </w:pPr>
      <w:r w:rsidRPr="002F26AB">
        <w:rPr>
          <w:rFonts w:cstheme="minorHAnsi"/>
          <w:b/>
          <w:bCs/>
          <w:sz w:val="22"/>
          <w:szCs w:val="22"/>
        </w:rPr>
        <w:t>Identifiez</w:t>
      </w:r>
      <w:r w:rsidRPr="002F26AB">
        <w:rPr>
          <w:rFonts w:cstheme="minorHAnsi"/>
          <w:sz w:val="22"/>
          <w:szCs w:val="22"/>
        </w:rPr>
        <w:t xml:space="preserve"> les mots clefs permettant de répondre aux questions ci-dessous. </w:t>
      </w:r>
    </w:p>
    <w:p w14:paraId="71717678" w14:textId="77777777" w:rsidR="002E5AD3" w:rsidRPr="00B37EE6" w:rsidRDefault="002E5AD3" w:rsidP="002E5AD3">
      <w:pPr>
        <w:jc w:val="both"/>
        <w:rPr>
          <w:rFonts w:cstheme="minorHAnsi"/>
          <w:i/>
          <w:iCs/>
          <w:sz w:val="8"/>
        </w:rPr>
      </w:pPr>
    </w:p>
    <w:tbl>
      <w:tblPr>
        <w:tblW w:w="101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301"/>
        <w:gridCol w:w="3644"/>
        <w:gridCol w:w="3581"/>
      </w:tblGrid>
      <w:tr w:rsidR="002E5AD3" w14:paraId="1E307F24" w14:textId="77777777" w:rsidTr="00654FFC">
        <w:tc>
          <w:tcPr>
            <w:tcW w:w="2884" w:type="dxa"/>
            <w:gridSpan w:val="2"/>
          </w:tcPr>
          <w:p w14:paraId="28DACB43" w14:textId="77777777" w:rsidR="002E5AD3" w:rsidRPr="00AF3C31" w:rsidRDefault="002E5AD3" w:rsidP="00654FFC">
            <w:pPr>
              <w:jc w:val="center"/>
              <w:rPr>
                <w:rFonts w:ascii="Book Antiqua" w:hAnsi="Book Antiqua"/>
                <w:b/>
                <w:bCs/>
              </w:rPr>
            </w:pPr>
            <w:r w:rsidRPr="00AF3C31">
              <w:rPr>
                <w:rFonts w:ascii="Book Antiqua" w:hAnsi="Book Antiqua"/>
                <w:b/>
                <w:bCs/>
              </w:rPr>
              <w:t>Questio</w:t>
            </w:r>
            <w:r>
              <w:rPr>
                <w:rFonts w:ascii="Book Antiqua" w:hAnsi="Book Antiqua"/>
                <w:b/>
                <w:bCs/>
              </w:rPr>
              <w:t>n</w:t>
            </w:r>
          </w:p>
        </w:tc>
        <w:tc>
          <w:tcPr>
            <w:tcW w:w="3690" w:type="dxa"/>
          </w:tcPr>
          <w:p w14:paraId="6CB491F1" w14:textId="77777777" w:rsidR="002E5AD3" w:rsidRPr="00AF3C31" w:rsidRDefault="002E5AD3" w:rsidP="00654FFC">
            <w:pPr>
              <w:jc w:val="center"/>
              <w:rPr>
                <w:rFonts w:ascii="Book Antiqua" w:hAnsi="Book Antiqua"/>
                <w:b/>
                <w:bCs/>
              </w:rPr>
            </w:pPr>
            <w:r w:rsidRPr="00AF3C31">
              <w:rPr>
                <w:rFonts w:ascii="Book Antiqua" w:hAnsi="Book Antiqua"/>
                <w:b/>
                <w:bCs/>
              </w:rPr>
              <w:t>Mots clé</w:t>
            </w:r>
          </w:p>
        </w:tc>
        <w:tc>
          <w:tcPr>
            <w:tcW w:w="3620" w:type="dxa"/>
          </w:tcPr>
          <w:p w14:paraId="664FCB20" w14:textId="77777777" w:rsidR="002E5AD3" w:rsidRPr="00AF3C31" w:rsidRDefault="002E5AD3" w:rsidP="00654FFC">
            <w:pPr>
              <w:jc w:val="center"/>
              <w:rPr>
                <w:rFonts w:ascii="Book Antiqua" w:hAnsi="Book Antiqua"/>
                <w:b/>
                <w:bCs/>
              </w:rPr>
            </w:pPr>
            <w:r>
              <w:rPr>
                <w:rFonts w:ascii="Book Antiqua" w:hAnsi="Book Antiqua"/>
                <w:b/>
                <w:bCs/>
              </w:rPr>
              <w:t>Mots clé - Commun</w:t>
            </w:r>
          </w:p>
        </w:tc>
      </w:tr>
      <w:tr w:rsidR="002E5AD3" w14:paraId="080765DF" w14:textId="77777777" w:rsidTr="00273064">
        <w:trPr>
          <w:trHeight w:val="1196"/>
        </w:trPr>
        <w:tc>
          <w:tcPr>
            <w:tcW w:w="567" w:type="dxa"/>
            <w:vAlign w:val="center"/>
          </w:tcPr>
          <w:p w14:paraId="458A4CDD" w14:textId="5733E9D2" w:rsidR="002E5AD3" w:rsidRPr="00F54DD3" w:rsidRDefault="002E5AD3" w:rsidP="00654FFC">
            <w:pPr>
              <w:rPr>
                <w:rFonts w:cstheme="minorHAnsi"/>
                <w:sz w:val="22"/>
                <w:szCs w:val="22"/>
              </w:rPr>
            </w:pPr>
            <w:r w:rsidRPr="00F54DD3">
              <w:rPr>
                <w:rFonts w:cstheme="minorHAnsi"/>
                <w:sz w:val="22"/>
                <w:szCs w:val="22"/>
              </w:rPr>
              <w:t>EB</w:t>
            </w:r>
            <w:r w:rsidR="003228AC">
              <w:rPr>
                <w:rFonts w:cstheme="minorHAnsi"/>
                <w:sz w:val="22"/>
                <w:szCs w:val="22"/>
              </w:rPr>
              <w:t>9</w:t>
            </w:r>
          </w:p>
        </w:tc>
        <w:tc>
          <w:tcPr>
            <w:tcW w:w="2317" w:type="dxa"/>
            <w:vAlign w:val="center"/>
          </w:tcPr>
          <w:p w14:paraId="65B38A62" w14:textId="77777777" w:rsidR="002E5AD3" w:rsidRPr="00F54DD3" w:rsidRDefault="002E5AD3" w:rsidP="00654FFC">
            <w:r>
              <w:t>Qu’est-ce qu’une entreprise publique ?</w:t>
            </w:r>
          </w:p>
        </w:tc>
        <w:tc>
          <w:tcPr>
            <w:tcW w:w="3690" w:type="dxa"/>
          </w:tcPr>
          <w:p w14:paraId="33D0B21C" w14:textId="77777777" w:rsidR="002E5AD3" w:rsidRPr="008029BD" w:rsidRDefault="002E5AD3" w:rsidP="00654FFC"/>
        </w:tc>
        <w:tc>
          <w:tcPr>
            <w:tcW w:w="3620" w:type="dxa"/>
          </w:tcPr>
          <w:p w14:paraId="684DB436" w14:textId="77777777" w:rsidR="002E5AD3" w:rsidRPr="003F1B75" w:rsidRDefault="002E5AD3" w:rsidP="00654FFC"/>
        </w:tc>
      </w:tr>
      <w:tr w:rsidR="002E5AD3" w14:paraId="68EC1AC6" w14:textId="77777777" w:rsidTr="00273064">
        <w:trPr>
          <w:trHeight w:val="1255"/>
        </w:trPr>
        <w:tc>
          <w:tcPr>
            <w:tcW w:w="567" w:type="dxa"/>
            <w:vAlign w:val="center"/>
          </w:tcPr>
          <w:p w14:paraId="1EDBBEDB" w14:textId="327FE33F" w:rsidR="002E5AD3" w:rsidRPr="00F54DD3" w:rsidRDefault="002E5AD3" w:rsidP="00654FFC">
            <w:pPr>
              <w:rPr>
                <w:rFonts w:cstheme="minorHAnsi"/>
                <w:sz w:val="22"/>
                <w:szCs w:val="22"/>
              </w:rPr>
            </w:pPr>
            <w:r w:rsidRPr="00F54DD3">
              <w:rPr>
                <w:rFonts w:cstheme="minorHAnsi"/>
                <w:sz w:val="22"/>
                <w:szCs w:val="22"/>
              </w:rPr>
              <w:t>EB</w:t>
            </w:r>
            <w:r>
              <w:rPr>
                <w:rFonts w:cstheme="minorHAnsi"/>
                <w:sz w:val="22"/>
                <w:szCs w:val="22"/>
              </w:rPr>
              <w:t>1</w:t>
            </w:r>
            <w:r w:rsidR="003228AC">
              <w:rPr>
                <w:rFonts w:cstheme="minorHAnsi"/>
                <w:sz w:val="22"/>
                <w:szCs w:val="22"/>
              </w:rPr>
              <w:t>0</w:t>
            </w:r>
          </w:p>
        </w:tc>
        <w:tc>
          <w:tcPr>
            <w:tcW w:w="2317" w:type="dxa"/>
            <w:vAlign w:val="center"/>
          </w:tcPr>
          <w:p w14:paraId="6F359CCA" w14:textId="77777777" w:rsidR="002E5AD3" w:rsidRPr="00F54DD3" w:rsidRDefault="002E5AD3" w:rsidP="00654FFC">
            <w:r>
              <w:t>Pourquoi l’État détient-il des entreprises publiques ?</w:t>
            </w:r>
          </w:p>
        </w:tc>
        <w:tc>
          <w:tcPr>
            <w:tcW w:w="3690" w:type="dxa"/>
          </w:tcPr>
          <w:p w14:paraId="76CCEB4A" w14:textId="77777777" w:rsidR="002E5AD3" w:rsidRPr="008029BD" w:rsidRDefault="002E5AD3" w:rsidP="00654FFC"/>
        </w:tc>
        <w:tc>
          <w:tcPr>
            <w:tcW w:w="3620" w:type="dxa"/>
          </w:tcPr>
          <w:p w14:paraId="2E6B641B" w14:textId="77777777" w:rsidR="002E5AD3" w:rsidRPr="003F1B75" w:rsidRDefault="002E5AD3" w:rsidP="00654FFC"/>
        </w:tc>
      </w:tr>
      <w:tr w:rsidR="002E5AD3" w14:paraId="4AA38E4E" w14:textId="77777777" w:rsidTr="00273064">
        <w:trPr>
          <w:trHeight w:val="1401"/>
        </w:trPr>
        <w:tc>
          <w:tcPr>
            <w:tcW w:w="567" w:type="dxa"/>
            <w:vAlign w:val="center"/>
          </w:tcPr>
          <w:p w14:paraId="44CC1C42" w14:textId="2AC001F9" w:rsidR="002E5AD3" w:rsidRPr="00F54DD3" w:rsidRDefault="002E5AD3" w:rsidP="00654FFC">
            <w:pPr>
              <w:rPr>
                <w:rFonts w:cstheme="minorHAnsi"/>
                <w:sz w:val="22"/>
                <w:szCs w:val="22"/>
              </w:rPr>
            </w:pPr>
            <w:r w:rsidRPr="00F54DD3">
              <w:rPr>
                <w:rFonts w:cstheme="minorHAnsi"/>
                <w:sz w:val="22"/>
                <w:szCs w:val="22"/>
              </w:rPr>
              <w:t>EB</w:t>
            </w:r>
            <w:r>
              <w:rPr>
                <w:rFonts w:cstheme="minorHAnsi"/>
                <w:sz w:val="22"/>
                <w:szCs w:val="22"/>
              </w:rPr>
              <w:t>1</w:t>
            </w:r>
            <w:r w:rsidR="003228AC">
              <w:rPr>
                <w:rFonts w:cstheme="minorHAnsi"/>
                <w:sz w:val="22"/>
                <w:szCs w:val="22"/>
              </w:rPr>
              <w:t>1</w:t>
            </w:r>
          </w:p>
        </w:tc>
        <w:tc>
          <w:tcPr>
            <w:tcW w:w="2317" w:type="dxa"/>
            <w:vAlign w:val="center"/>
          </w:tcPr>
          <w:p w14:paraId="6564F341" w14:textId="77777777" w:rsidR="002E5AD3" w:rsidRPr="00F54DD3" w:rsidRDefault="002E5AD3" w:rsidP="00654FFC">
            <w:r>
              <w:t>Donnez des exemples d’entreprises publiques :</w:t>
            </w:r>
          </w:p>
        </w:tc>
        <w:tc>
          <w:tcPr>
            <w:tcW w:w="3690" w:type="dxa"/>
          </w:tcPr>
          <w:p w14:paraId="6CD4F84D" w14:textId="77777777" w:rsidR="002E5AD3" w:rsidRPr="008029BD" w:rsidRDefault="002E5AD3" w:rsidP="00654FFC"/>
        </w:tc>
        <w:tc>
          <w:tcPr>
            <w:tcW w:w="3620" w:type="dxa"/>
          </w:tcPr>
          <w:p w14:paraId="41468D32" w14:textId="77777777" w:rsidR="002E5AD3" w:rsidRPr="008029BD" w:rsidRDefault="002E5AD3" w:rsidP="00654FFC">
            <w:r>
              <w:t xml:space="preserve"> </w:t>
            </w:r>
          </w:p>
        </w:tc>
      </w:tr>
    </w:tbl>
    <w:p w14:paraId="7F9729B0" w14:textId="48FAE9D0" w:rsidR="00586F0A" w:rsidRDefault="00586F0A" w:rsidP="00C20F19"/>
    <w:p w14:paraId="5CE8B0B2" w14:textId="77777777" w:rsidR="00586F0A" w:rsidRDefault="00586F0A">
      <w:pPr>
        <w:spacing w:before="200" w:after="200"/>
      </w:pPr>
      <w:r>
        <w:br w:type="page"/>
      </w:r>
    </w:p>
    <w:p w14:paraId="79C30099" w14:textId="77777777" w:rsidR="00C20F19" w:rsidRDefault="00C20F19" w:rsidP="00C20F19"/>
    <w:p w14:paraId="65273F98" w14:textId="77777777" w:rsidR="00E200EF" w:rsidRDefault="00E200EF" w:rsidP="001920FF">
      <w:pPr>
        <w:pStyle w:val="Titre1"/>
      </w:pPr>
      <w:r>
        <w:t xml:space="preserve">application </w:t>
      </w:r>
      <w:r w:rsidR="001920FF">
        <w:t>1 – caracteriser une entreprise publique ou semi-publique</w:t>
      </w:r>
    </w:p>
    <w:p w14:paraId="4EE9D0DB" w14:textId="77777777" w:rsidR="00044072" w:rsidRDefault="00044072" w:rsidP="00E200EF"/>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2552"/>
        <w:gridCol w:w="7229"/>
      </w:tblGrid>
      <w:tr w:rsidR="00044072" w14:paraId="0AB965D9" w14:textId="77777777" w:rsidTr="00722AAB">
        <w:tc>
          <w:tcPr>
            <w:tcW w:w="2552" w:type="dxa"/>
            <w:shd w:val="clear" w:color="auto" w:fill="E3F1FF"/>
            <w:vAlign w:val="center"/>
          </w:tcPr>
          <w:p w14:paraId="52C17FE4" w14:textId="77777777" w:rsidR="00044072" w:rsidRPr="0076454F" w:rsidRDefault="00044072" w:rsidP="00722AAB">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229" w:type="dxa"/>
            <w:shd w:val="clear" w:color="auto" w:fill="E3F1FF"/>
          </w:tcPr>
          <w:p w14:paraId="6454226C" w14:textId="7BB5E864" w:rsidR="00044072" w:rsidRPr="00E200EF" w:rsidRDefault="00044072" w:rsidP="00722AAB">
            <w:pPr>
              <w:jc w:val="both"/>
              <w:rPr>
                <w:sz w:val="21"/>
                <w:szCs w:val="21"/>
              </w:rPr>
            </w:pPr>
            <w:r w:rsidRPr="00770DFD">
              <w:rPr>
                <w:sz w:val="21"/>
                <w:szCs w:val="21"/>
              </w:rPr>
              <w:t>L’État et les</w:t>
            </w:r>
            <w:r>
              <w:rPr>
                <w:sz w:val="21"/>
                <w:szCs w:val="21"/>
              </w:rPr>
              <w:t xml:space="preserve"> </w:t>
            </w:r>
            <w:r w:rsidRPr="00770DFD">
              <w:rPr>
                <w:sz w:val="21"/>
                <w:szCs w:val="21"/>
              </w:rPr>
              <w:t>entreprises</w:t>
            </w:r>
            <w:r>
              <w:rPr>
                <w:sz w:val="21"/>
                <w:szCs w:val="21"/>
              </w:rPr>
              <w:t xml:space="preserve"> </w:t>
            </w:r>
            <w:r w:rsidRPr="00770DFD">
              <w:rPr>
                <w:sz w:val="21"/>
                <w:szCs w:val="21"/>
              </w:rPr>
              <w:t>publiques, semi-</w:t>
            </w:r>
            <w:r>
              <w:rPr>
                <w:sz w:val="21"/>
                <w:szCs w:val="21"/>
              </w:rPr>
              <w:t xml:space="preserve"> </w:t>
            </w:r>
            <w:r w:rsidRPr="00770DFD">
              <w:rPr>
                <w:sz w:val="21"/>
                <w:szCs w:val="21"/>
              </w:rPr>
              <w:t>publiques et</w:t>
            </w:r>
            <w:r>
              <w:rPr>
                <w:sz w:val="21"/>
                <w:szCs w:val="21"/>
              </w:rPr>
              <w:t xml:space="preserve"> </w:t>
            </w:r>
            <w:r w:rsidRPr="00770DFD">
              <w:rPr>
                <w:sz w:val="21"/>
                <w:szCs w:val="21"/>
              </w:rPr>
              <w:t>privées</w:t>
            </w:r>
          </w:p>
        </w:tc>
      </w:tr>
      <w:tr w:rsidR="00044072" w14:paraId="67E39A79" w14:textId="77777777" w:rsidTr="00722AAB">
        <w:tc>
          <w:tcPr>
            <w:tcW w:w="2552" w:type="dxa"/>
            <w:shd w:val="clear" w:color="auto" w:fill="E3F1FF"/>
            <w:vAlign w:val="center"/>
          </w:tcPr>
          <w:p w14:paraId="0584FCCB" w14:textId="77777777" w:rsidR="00044072" w:rsidRPr="0076454F" w:rsidRDefault="00044072" w:rsidP="00722AAB">
            <w:pPr>
              <w:spacing w:line="276" w:lineRule="auto"/>
              <w:rPr>
                <w:rFonts w:cstheme="minorHAnsi"/>
                <w:b/>
                <w:bCs/>
                <w:color w:val="4472C4" w:themeColor="accent1"/>
                <w:sz w:val="22"/>
                <w:szCs w:val="22"/>
              </w:rPr>
            </w:pPr>
            <w:r w:rsidRPr="00E41753">
              <w:rPr>
                <w:rFonts w:cstheme="minorHAnsi"/>
                <w:b/>
                <w:bCs/>
                <w:sz w:val="22"/>
                <w:szCs w:val="22"/>
              </w:rPr>
              <w:t xml:space="preserve">Capacité travaillée :  </w:t>
            </w:r>
          </w:p>
        </w:tc>
        <w:tc>
          <w:tcPr>
            <w:tcW w:w="7229" w:type="dxa"/>
            <w:shd w:val="clear" w:color="auto" w:fill="E3F1FF"/>
          </w:tcPr>
          <w:p w14:paraId="59E2ABBF" w14:textId="77777777" w:rsidR="00044072" w:rsidRPr="002D7B65" w:rsidRDefault="00044072" w:rsidP="00722AAB">
            <w:pPr>
              <w:jc w:val="both"/>
              <w:rPr>
                <w:sz w:val="21"/>
                <w:szCs w:val="21"/>
              </w:rPr>
            </w:pPr>
            <w:r w:rsidRPr="002D7B65">
              <w:rPr>
                <w:sz w:val="21"/>
                <w:szCs w:val="21"/>
              </w:rPr>
              <w:t>Envisager le degré de participation de l’État à l’économie via les entreprises publiques, semi-publiques, privées</w:t>
            </w:r>
          </w:p>
        </w:tc>
      </w:tr>
      <w:tr w:rsidR="00044072" w14:paraId="774C8A8A" w14:textId="77777777" w:rsidTr="00722AAB">
        <w:tc>
          <w:tcPr>
            <w:tcW w:w="2552" w:type="dxa"/>
            <w:shd w:val="clear" w:color="auto" w:fill="E3F1FF"/>
            <w:vAlign w:val="center"/>
          </w:tcPr>
          <w:p w14:paraId="5E7C291E" w14:textId="77777777" w:rsidR="00044072" w:rsidRPr="00E41753" w:rsidRDefault="00044072" w:rsidP="00722AAB">
            <w:pPr>
              <w:rPr>
                <w:rFonts w:cstheme="minorHAnsi"/>
                <w:b/>
                <w:bCs/>
                <w:sz w:val="22"/>
                <w:szCs w:val="22"/>
              </w:rPr>
            </w:pPr>
            <w:r>
              <w:rPr>
                <w:rFonts w:cstheme="minorHAnsi"/>
                <w:b/>
                <w:bCs/>
                <w:sz w:val="22"/>
                <w:szCs w:val="22"/>
              </w:rPr>
              <w:t xml:space="preserve">Capacité transversale : </w:t>
            </w:r>
          </w:p>
        </w:tc>
        <w:tc>
          <w:tcPr>
            <w:tcW w:w="7229" w:type="dxa"/>
            <w:shd w:val="clear" w:color="auto" w:fill="E3F1FF"/>
            <w:vAlign w:val="center"/>
          </w:tcPr>
          <w:p w14:paraId="1BBDC7F4" w14:textId="77777777" w:rsidR="00044072" w:rsidRDefault="00044072" w:rsidP="00722AAB">
            <w:r w:rsidRPr="002D7B65">
              <w:t>Caractériser une organisation</w:t>
            </w:r>
          </w:p>
          <w:p w14:paraId="5C4251E4" w14:textId="5AACAEBC" w:rsidR="00E87CDD" w:rsidRPr="002D7B65" w:rsidRDefault="00E87CDD" w:rsidP="00722AAB">
            <w:r w:rsidRPr="0090727C">
              <w:t>Rechercher, sélectionner, exploiter et interpréter l’information</w:t>
            </w:r>
          </w:p>
        </w:tc>
      </w:tr>
    </w:tbl>
    <w:p w14:paraId="2DBF9165" w14:textId="34309690" w:rsidR="00E200EF" w:rsidRDefault="001920FF" w:rsidP="00E200EF">
      <w:r>
        <w:rPr>
          <w:noProof/>
        </w:rPr>
        <w:drawing>
          <wp:anchor distT="0" distB="0" distL="114300" distR="114300" simplePos="0" relativeHeight="251657216" behindDoc="0" locked="0" layoutInCell="1" allowOverlap="1" wp14:anchorId="69B45F4A" wp14:editId="47B893CA">
            <wp:simplePos x="0" y="0"/>
            <wp:positionH relativeFrom="column">
              <wp:posOffset>5647132</wp:posOffset>
            </wp:positionH>
            <wp:positionV relativeFrom="paragraph">
              <wp:posOffset>109855</wp:posOffset>
            </wp:positionV>
            <wp:extent cx="548640" cy="548640"/>
            <wp:effectExtent l="0" t="0" r="0" b="0"/>
            <wp:wrapSquare wrapText="bothSides"/>
            <wp:docPr id="13849369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36961" name="Image 13849369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p>
    <w:p w14:paraId="2939AE1A" w14:textId="77777777" w:rsidR="00E200EF" w:rsidRPr="002D2B45" w:rsidRDefault="00E200EF" w:rsidP="00E200EF">
      <w:pPr>
        <w:pStyle w:val="Paragraphedeliste"/>
        <w:numPr>
          <w:ilvl w:val="0"/>
          <w:numId w:val="16"/>
        </w:numPr>
        <w:rPr>
          <w:sz w:val="22"/>
          <w:szCs w:val="22"/>
        </w:rPr>
      </w:pPr>
      <w:r w:rsidRPr="002D2B45">
        <w:rPr>
          <w:b/>
          <w:bCs/>
          <w:sz w:val="22"/>
          <w:szCs w:val="22"/>
        </w:rPr>
        <w:t>Choisissez</w:t>
      </w:r>
      <w:r w:rsidRPr="002D2B45">
        <w:rPr>
          <w:sz w:val="22"/>
          <w:szCs w:val="22"/>
        </w:rPr>
        <w:t xml:space="preserve"> une entreprise sur le site ci – contre :</w:t>
      </w:r>
    </w:p>
    <w:p w14:paraId="24D8F031" w14:textId="77777777" w:rsidR="00E200EF" w:rsidRDefault="00000000" w:rsidP="00CB675E">
      <w:pPr>
        <w:ind w:left="284"/>
        <w:jc w:val="both"/>
        <w:rPr>
          <w:sz w:val="22"/>
          <w:szCs w:val="22"/>
        </w:rPr>
      </w:pPr>
      <w:hyperlink r:id="rId29" w:history="1">
        <w:r w:rsidR="00E200EF" w:rsidRPr="00314FA0">
          <w:rPr>
            <w:rStyle w:val="Lienhypertexte"/>
            <w:sz w:val="22"/>
            <w:szCs w:val="22"/>
          </w:rPr>
          <w:t>https://www.economie.gouv.fr/agence-participations-etat/principales-participations-letat</w:t>
        </w:r>
      </w:hyperlink>
    </w:p>
    <w:p w14:paraId="31834BFD" w14:textId="77777777" w:rsidR="00CB675E" w:rsidRDefault="00CB675E" w:rsidP="00E200EF">
      <w:pPr>
        <w:jc w:val="both"/>
        <w:rPr>
          <w:sz w:val="22"/>
          <w:szCs w:val="22"/>
        </w:rPr>
      </w:pPr>
    </w:p>
    <w:p w14:paraId="1506E7A1" w14:textId="77777777" w:rsidR="00E200EF" w:rsidRPr="002D2B45" w:rsidRDefault="00E200EF" w:rsidP="00E200EF">
      <w:pPr>
        <w:pStyle w:val="Paragraphedeliste"/>
        <w:numPr>
          <w:ilvl w:val="0"/>
          <w:numId w:val="16"/>
        </w:numPr>
        <w:jc w:val="both"/>
        <w:rPr>
          <w:sz w:val="22"/>
          <w:szCs w:val="22"/>
        </w:rPr>
      </w:pPr>
      <w:r w:rsidRPr="002D2B45">
        <w:rPr>
          <w:b/>
          <w:bCs/>
          <w:sz w:val="22"/>
          <w:szCs w:val="22"/>
        </w:rPr>
        <w:t>Caractérisez</w:t>
      </w:r>
      <w:r>
        <w:rPr>
          <w:sz w:val="22"/>
          <w:szCs w:val="22"/>
        </w:rPr>
        <w:t xml:space="preserve"> l’entreprise en remplissant le tableau ci-dessous. Vous vous aiderez pour cela d’une recherche sur internet.  </w:t>
      </w:r>
    </w:p>
    <w:p w14:paraId="7ED1C2DD" w14:textId="77777777" w:rsidR="003228AC" w:rsidRDefault="003228AC" w:rsidP="00E200EF">
      <w:pPr>
        <w:jc w:val="both"/>
        <w:rPr>
          <w:sz w:val="22"/>
          <w:szCs w:val="22"/>
        </w:rPr>
      </w:pPr>
    </w:p>
    <w:tbl>
      <w:tblPr>
        <w:tblStyle w:val="Grilledutableau"/>
        <w:tblW w:w="9776" w:type="dxa"/>
        <w:tblLook w:val="04A0" w:firstRow="1" w:lastRow="0" w:firstColumn="1" w:lastColumn="0" w:noHBand="0" w:noVBand="1"/>
      </w:tblPr>
      <w:tblGrid>
        <w:gridCol w:w="2830"/>
        <w:gridCol w:w="6946"/>
      </w:tblGrid>
      <w:tr w:rsidR="00E200EF" w14:paraId="75B841DE" w14:textId="77777777" w:rsidTr="00CB675E">
        <w:trPr>
          <w:trHeight w:val="458"/>
        </w:trPr>
        <w:tc>
          <w:tcPr>
            <w:tcW w:w="2830" w:type="dxa"/>
            <w:vAlign w:val="center"/>
          </w:tcPr>
          <w:p w14:paraId="630BB934" w14:textId="77777777" w:rsidR="00E200EF" w:rsidRDefault="00E200EF" w:rsidP="00654FFC">
            <w:pPr>
              <w:rPr>
                <w:sz w:val="22"/>
                <w:szCs w:val="22"/>
              </w:rPr>
            </w:pPr>
            <w:r>
              <w:rPr>
                <w:sz w:val="22"/>
                <w:szCs w:val="22"/>
              </w:rPr>
              <w:t>Nom de l’entreprise :</w:t>
            </w:r>
          </w:p>
        </w:tc>
        <w:tc>
          <w:tcPr>
            <w:tcW w:w="6946" w:type="dxa"/>
          </w:tcPr>
          <w:p w14:paraId="53CCDFF3" w14:textId="77777777" w:rsidR="00E200EF" w:rsidRDefault="00E200EF" w:rsidP="00654FFC">
            <w:pPr>
              <w:jc w:val="both"/>
              <w:rPr>
                <w:sz w:val="22"/>
                <w:szCs w:val="22"/>
              </w:rPr>
            </w:pPr>
          </w:p>
        </w:tc>
      </w:tr>
      <w:tr w:rsidR="00E200EF" w14:paraId="393220FE" w14:textId="77777777" w:rsidTr="00CB675E">
        <w:trPr>
          <w:trHeight w:val="563"/>
        </w:trPr>
        <w:tc>
          <w:tcPr>
            <w:tcW w:w="2830" w:type="dxa"/>
            <w:vAlign w:val="center"/>
          </w:tcPr>
          <w:p w14:paraId="38C3E4A0" w14:textId="77777777" w:rsidR="00E200EF" w:rsidRDefault="00E200EF" w:rsidP="00654FFC">
            <w:pPr>
              <w:rPr>
                <w:sz w:val="22"/>
                <w:szCs w:val="22"/>
              </w:rPr>
            </w:pPr>
            <w:r>
              <w:rPr>
                <w:sz w:val="22"/>
                <w:szCs w:val="22"/>
              </w:rPr>
              <w:t xml:space="preserve">Type, activité  </w:t>
            </w:r>
          </w:p>
        </w:tc>
        <w:tc>
          <w:tcPr>
            <w:tcW w:w="6946" w:type="dxa"/>
          </w:tcPr>
          <w:p w14:paraId="4E269515" w14:textId="77777777" w:rsidR="00E200EF" w:rsidRDefault="00E200EF" w:rsidP="00654FFC">
            <w:pPr>
              <w:jc w:val="both"/>
              <w:rPr>
                <w:sz w:val="22"/>
                <w:szCs w:val="22"/>
              </w:rPr>
            </w:pPr>
          </w:p>
        </w:tc>
      </w:tr>
      <w:tr w:rsidR="00E200EF" w14:paraId="1783CF5E" w14:textId="77777777" w:rsidTr="00CB675E">
        <w:trPr>
          <w:trHeight w:val="709"/>
        </w:trPr>
        <w:tc>
          <w:tcPr>
            <w:tcW w:w="2830" w:type="dxa"/>
            <w:vAlign w:val="center"/>
          </w:tcPr>
          <w:p w14:paraId="53288C5C" w14:textId="77777777" w:rsidR="00E200EF" w:rsidRDefault="00E200EF" w:rsidP="00654FFC">
            <w:pPr>
              <w:rPr>
                <w:sz w:val="22"/>
                <w:szCs w:val="22"/>
              </w:rPr>
            </w:pPr>
            <w:r>
              <w:rPr>
                <w:sz w:val="22"/>
                <w:szCs w:val="22"/>
              </w:rPr>
              <w:t>Participation de l’État dans le capital de l’entreprise</w:t>
            </w:r>
          </w:p>
        </w:tc>
        <w:tc>
          <w:tcPr>
            <w:tcW w:w="6946" w:type="dxa"/>
          </w:tcPr>
          <w:p w14:paraId="559D8854" w14:textId="77777777" w:rsidR="00E200EF" w:rsidRDefault="00E200EF" w:rsidP="00654FFC">
            <w:pPr>
              <w:jc w:val="both"/>
              <w:rPr>
                <w:sz w:val="22"/>
                <w:szCs w:val="22"/>
              </w:rPr>
            </w:pPr>
          </w:p>
        </w:tc>
      </w:tr>
      <w:tr w:rsidR="00E200EF" w14:paraId="5802F50B" w14:textId="77777777" w:rsidTr="00CB675E">
        <w:trPr>
          <w:trHeight w:val="850"/>
        </w:trPr>
        <w:tc>
          <w:tcPr>
            <w:tcW w:w="2830" w:type="dxa"/>
            <w:vAlign w:val="center"/>
          </w:tcPr>
          <w:p w14:paraId="36B6FC40" w14:textId="77777777" w:rsidR="00E200EF" w:rsidRDefault="00E200EF" w:rsidP="00654FFC">
            <w:pPr>
              <w:rPr>
                <w:sz w:val="22"/>
                <w:szCs w:val="22"/>
              </w:rPr>
            </w:pPr>
            <w:r>
              <w:rPr>
                <w:sz w:val="22"/>
                <w:szCs w:val="22"/>
              </w:rPr>
              <w:t>Finalités :</w:t>
            </w:r>
          </w:p>
        </w:tc>
        <w:tc>
          <w:tcPr>
            <w:tcW w:w="6946" w:type="dxa"/>
          </w:tcPr>
          <w:p w14:paraId="24F7F872" w14:textId="77777777" w:rsidR="00E200EF" w:rsidRDefault="00E200EF" w:rsidP="00654FFC">
            <w:pPr>
              <w:jc w:val="both"/>
              <w:rPr>
                <w:sz w:val="22"/>
                <w:szCs w:val="22"/>
              </w:rPr>
            </w:pPr>
          </w:p>
        </w:tc>
      </w:tr>
      <w:tr w:rsidR="00E200EF" w14:paraId="510A0699" w14:textId="77777777" w:rsidTr="00CB675E">
        <w:trPr>
          <w:trHeight w:val="848"/>
        </w:trPr>
        <w:tc>
          <w:tcPr>
            <w:tcW w:w="2830" w:type="dxa"/>
            <w:vAlign w:val="center"/>
          </w:tcPr>
          <w:p w14:paraId="047F99B7" w14:textId="77777777" w:rsidR="00E200EF" w:rsidRDefault="00E200EF" w:rsidP="00654FFC">
            <w:pPr>
              <w:rPr>
                <w:sz w:val="22"/>
                <w:szCs w:val="22"/>
              </w:rPr>
            </w:pPr>
            <w:r>
              <w:rPr>
                <w:sz w:val="22"/>
                <w:szCs w:val="22"/>
              </w:rPr>
              <w:t>Intérêt(s) stratégique(s) pour le pays :</w:t>
            </w:r>
          </w:p>
        </w:tc>
        <w:tc>
          <w:tcPr>
            <w:tcW w:w="6946" w:type="dxa"/>
          </w:tcPr>
          <w:p w14:paraId="2E38B87B" w14:textId="77777777" w:rsidR="00E200EF" w:rsidRDefault="00E200EF" w:rsidP="00654FFC">
            <w:pPr>
              <w:jc w:val="both"/>
              <w:rPr>
                <w:sz w:val="22"/>
                <w:szCs w:val="22"/>
              </w:rPr>
            </w:pPr>
          </w:p>
        </w:tc>
      </w:tr>
    </w:tbl>
    <w:p w14:paraId="609C892E" w14:textId="77777777" w:rsidR="00192EDC" w:rsidRDefault="00192EDC" w:rsidP="00044072"/>
    <w:p w14:paraId="4799E5EA" w14:textId="4E6BD3DB" w:rsidR="000D5001" w:rsidRDefault="00D7283D" w:rsidP="003263F7">
      <w:pPr>
        <w:pStyle w:val="Titre1"/>
      </w:pPr>
      <w:r>
        <w:t>Application 2</w:t>
      </w:r>
      <w:r w:rsidR="00877023">
        <w:t xml:space="preserve">- expliciter un mecanisme </w:t>
      </w:r>
      <w:r w:rsidR="003263F7">
        <w:t xml:space="preserve">economique pour </w:t>
      </w:r>
      <w:r w:rsidR="004A7EED">
        <w:t>argumenter</w:t>
      </w:r>
    </w:p>
    <w:p w14:paraId="4B771D7D" w14:textId="77777777" w:rsidR="00192EDC" w:rsidRDefault="00192EDC" w:rsidP="00044072"/>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2410"/>
        <w:gridCol w:w="7229"/>
      </w:tblGrid>
      <w:tr w:rsidR="00044072" w14:paraId="7019F8CF" w14:textId="77777777" w:rsidTr="00044072">
        <w:tc>
          <w:tcPr>
            <w:tcW w:w="2410" w:type="dxa"/>
            <w:shd w:val="clear" w:color="auto" w:fill="E3F1FF"/>
            <w:vAlign w:val="center"/>
          </w:tcPr>
          <w:p w14:paraId="4D86132F" w14:textId="77777777" w:rsidR="00044072" w:rsidRPr="0076454F" w:rsidRDefault="00044072" w:rsidP="00722AAB">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229" w:type="dxa"/>
            <w:shd w:val="clear" w:color="auto" w:fill="E3F1FF"/>
          </w:tcPr>
          <w:p w14:paraId="2B9AE398" w14:textId="77777777" w:rsidR="00044072" w:rsidRPr="00DC6E7F" w:rsidRDefault="00044072" w:rsidP="00722AAB">
            <w:pPr>
              <w:jc w:val="both"/>
            </w:pPr>
            <w:r w:rsidRPr="00DC6E7F">
              <w:t>Interventionnisme, libéralisme</w:t>
            </w:r>
          </w:p>
        </w:tc>
      </w:tr>
      <w:tr w:rsidR="00044072" w14:paraId="128CA737" w14:textId="77777777" w:rsidTr="00044072">
        <w:tc>
          <w:tcPr>
            <w:tcW w:w="2410" w:type="dxa"/>
            <w:shd w:val="clear" w:color="auto" w:fill="E3F1FF"/>
            <w:vAlign w:val="center"/>
          </w:tcPr>
          <w:p w14:paraId="2F6B1F0D" w14:textId="77777777" w:rsidR="00044072" w:rsidRPr="0076454F" w:rsidRDefault="00044072" w:rsidP="00722AAB">
            <w:pPr>
              <w:spacing w:line="276" w:lineRule="auto"/>
              <w:rPr>
                <w:rFonts w:cstheme="minorHAnsi"/>
                <w:b/>
                <w:bCs/>
                <w:color w:val="4472C4" w:themeColor="accent1"/>
                <w:sz w:val="22"/>
                <w:szCs w:val="22"/>
              </w:rPr>
            </w:pPr>
            <w:r w:rsidRPr="00E41753">
              <w:rPr>
                <w:rFonts w:cstheme="minorHAnsi"/>
                <w:b/>
                <w:bCs/>
                <w:sz w:val="22"/>
                <w:szCs w:val="22"/>
              </w:rPr>
              <w:t xml:space="preserve">Capacité travaillée :  </w:t>
            </w:r>
          </w:p>
        </w:tc>
        <w:tc>
          <w:tcPr>
            <w:tcW w:w="7229" w:type="dxa"/>
            <w:shd w:val="clear" w:color="auto" w:fill="E3F1FF"/>
          </w:tcPr>
          <w:p w14:paraId="3B930752" w14:textId="0CA13540" w:rsidR="00044072" w:rsidRPr="00DC6E7F" w:rsidRDefault="00044072" w:rsidP="00722AAB">
            <w:pPr>
              <w:jc w:val="both"/>
            </w:pPr>
            <w:r w:rsidRPr="00DC6E7F">
              <w:t>Expliquer les différences entre les notions d’État gendarme et d’État providence</w:t>
            </w:r>
          </w:p>
        </w:tc>
      </w:tr>
      <w:tr w:rsidR="00044072" w14:paraId="4F8A68AC" w14:textId="77777777" w:rsidTr="00044072">
        <w:tc>
          <w:tcPr>
            <w:tcW w:w="2410" w:type="dxa"/>
            <w:shd w:val="clear" w:color="auto" w:fill="E3F1FF"/>
            <w:vAlign w:val="center"/>
          </w:tcPr>
          <w:p w14:paraId="38F794F7" w14:textId="77777777" w:rsidR="00044072" w:rsidRPr="00E41753" w:rsidRDefault="00044072" w:rsidP="00722AAB">
            <w:pPr>
              <w:rPr>
                <w:rFonts w:cstheme="minorHAnsi"/>
                <w:b/>
                <w:bCs/>
                <w:sz w:val="22"/>
                <w:szCs w:val="22"/>
              </w:rPr>
            </w:pPr>
            <w:r>
              <w:rPr>
                <w:rFonts w:cstheme="minorHAnsi"/>
                <w:b/>
                <w:bCs/>
                <w:sz w:val="22"/>
                <w:szCs w:val="22"/>
              </w:rPr>
              <w:t>Objectif disciplinaire :</w:t>
            </w:r>
          </w:p>
        </w:tc>
        <w:tc>
          <w:tcPr>
            <w:tcW w:w="7229" w:type="dxa"/>
            <w:shd w:val="clear" w:color="auto" w:fill="E3F1FF"/>
          </w:tcPr>
          <w:p w14:paraId="0D1A931D" w14:textId="483AB803" w:rsidR="00044072" w:rsidRPr="00DC6E7F" w:rsidRDefault="00044072" w:rsidP="00722AAB">
            <w:r>
              <w:t xml:space="preserve">Expliciter </w:t>
            </w:r>
            <w:r w:rsidRPr="001D4EB4">
              <w:t>un mécanisme économique (causes, conséquences)</w:t>
            </w:r>
          </w:p>
        </w:tc>
      </w:tr>
      <w:tr w:rsidR="00044072" w14:paraId="5BCE5060" w14:textId="77777777" w:rsidTr="00044072">
        <w:tc>
          <w:tcPr>
            <w:tcW w:w="2410" w:type="dxa"/>
            <w:shd w:val="clear" w:color="auto" w:fill="E3F1FF"/>
            <w:vAlign w:val="center"/>
          </w:tcPr>
          <w:p w14:paraId="0BDE5D9D" w14:textId="7B24DC30" w:rsidR="00044072" w:rsidRPr="009050B7" w:rsidRDefault="00044072" w:rsidP="00044072">
            <w:pPr>
              <w:rPr>
                <w:rFonts w:cstheme="minorHAnsi"/>
                <w:b/>
                <w:bCs/>
                <w:sz w:val="22"/>
                <w:szCs w:val="22"/>
              </w:rPr>
            </w:pPr>
            <w:r>
              <w:rPr>
                <w:rFonts w:cstheme="minorHAnsi"/>
                <w:b/>
                <w:bCs/>
                <w:sz w:val="22"/>
                <w:szCs w:val="22"/>
              </w:rPr>
              <w:t xml:space="preserve">Capacité </w:t>
            </w:r>
            <w:r w:rsidRPr="009050B7">
              <w:rPr>
                <w:rFonts w:cstheme="minorHAnsi"/>
                <w:b/>
                <w:bCs/>
                <w:sz w:val="22"/>
                <w:szCs w:val="22"/>
              </w:rPr>
              <w:t xml:space="preserve">transversale : </w:t>
            </w:r>
          </w:p>
        </w:tc>
        <w:tc>
          <w:tcPr>
            <w:tcW w:w="7229" w:type="dxa"/>
            <w:shd w:val="clear" w:color="auto" w:fill="E3F1FF"/>
          </w:tcPr>
          <w:p w14:paraId="361196AE" w14:textId="5B7222F5" w:rsidR="00044072" w:rsidRPr="009050B7" w:rsidRDefault="0090727C" w:rsidP="00044072">
            <w:r>
              <w:t>Développer une argumentation structurée à l’écrit</w:t>
            </w:r>
            <w:r w:rsidR="00044072">
              <w:t xml:space="preserve"> </w:t>
            </w:r>
          </w:p>
        </w:tc>
      </w:tr>
    </w:tbl>
    <w:p w14:paraId="7616280F" w14:textId="672907A2" w:rsidR="00750BBA" w:rsidRDefault="00750BBA" w:rsidP="00750BBA">
      <w:pPr>
        <w:pStyle w:val="Titre4"/>
      </w:pPr>
      <w:r>
        <w:t xml:space="preserve">Plafonnement de la hausse des loyers à 3,5% : l'Assemblée nationale étudie une prolongation du dispositif </w:t>
      </w:r>
      <w:r w:rsidR="004A55C0">
        <w:t xml:space="preserve">– </w:t>
      </w:r>
    </w:p>
    <w:p w14:paraId="4B0BB06C" w14:textId="77777777" w:rsidR="004A55C0" w:rsidRPr="004A55C0" w:rsidRDefault="004A55C0" w:rsidP="004A55C0"/>
    <w:p w14:paraId="1A7C0B82" w14:textId="77777777" w:rsidR="00843BB4" w:rsidRPr="003263F7" w:rsidRDefault="00750BBA" w:rsidP="00750BBA">
      <w:pPr>
        <w:jc w:val="both"/>
        <w:rPr>
          <w:sz w:val="22"/>
          <w:szCs w:val="22"/>
        </w:rPr>
      </w:pPr>
      <w:r w:rsidRPr="003263F7">
        <w:rPr>
          <w:sz w:val="22"/>
          <w:szCs w:val="22"/>
        </w:rPr>
        <w:t>L'Assemblée nationale se penche mercredi 31 mai sur la proposition de loi, en première lecture et en procédure accélérée, qui prolonge le "bouclier loyers". Cette mesure, mise en place l'été dernier, limite la hausse des loyers à 3,5%, dans le cadre des mesures de soutien au pouvoir d’achat, mais elle prend fin au 30 juin. Plusieurs voix, y compris dans la majorité, ont demandé sa prolongation. [Cependant], certains propriétaires sont perdants avec ce dispositif. Ceux qui ont dû faire des travaux dans leur logement à louer, par exemple, n’ont pas pu répercuter sur les loyers tous les surcoûts de travaux liés à l’inflation. Ceci dit, certains se sont aussi rattrapés sur les charges.</w:t>
      </w:r>
    </w:p>
    <w:p w14:paraId="5D0AF499" w14:textId="1F84818A" w:rsidR="00A85D1F" w:rsidRDefault="00A85D1F" w:rsidP="00A80E56">
      <w:pPr>
        <w:jc w:val="right"/>
        <w:rPr>
          <w:i/>
          <w:iCs/>
          <w:sz w:val="22"/>
          <w:szCs w:val="22"/>
        </w:rPr>
      </w:pPr>
      <w:r>
        <w:rPr>
          <w:sz w:val="22"/>
          <w:szCs w:val="22"/>
        </w:rPr>
        <w:t xml:space="preserve">Source : </w:t>
      </w:r>
      <w:proofErr w:type="spellStart"/>
      <w:r w:rsidRPr="00A85D1F">
        <w:rPr>
          <w:sz w:val="22"/>
          <w:szCs w:val="22"/>
        </w:rPr>
        <w:t>franceinfo</w:t>
      </w:r>
      <w:proofErr w:type="spellEnd"/>
      <w:r w:rsidRPr="00A85D1F">
        <w:rPr>
          <w:sz w:val="22"/>
          <w:szCs w:val="22"/>
        </w:rPr>
        <w:t>, 31 mai 2023</w:t>
      </w:r>
    </w:p>
    <w:p w14:paraId="53E4E4E5" w14:textId="0A00D57E" w:rsidR="00750BBA" w:rsidRPr="003263F7" w:rsidRDefault="00750BBA" w:rsidP="00DB790D">
      <w:pPr>
        <w:rPr>
          <w:sz w:val="22"/>
          <w:szCs w:val="22"/>
        </w:rPr>
      </w:pPr>
      <w:r w:rsidRPr="003263F7">
        <w:rPr>
          <w:i/>
          <w:iCs/>
          <w:sz w:val="22"/>
          <w:szCs w:val="22"/>
        </w:rPr>
        <w:lastRenderedPageBreak/>
        <w:t>Question</w:t>
      </w:r>
      <w:r w:rsidRPr="003263F7">
        <w:rPr>
          <w:sz w:val="22"/>
          <w:szCs w:val="22"/>
        </w:rPr>
        <w:t xml:space="preserve"> : </w:t>
      </w:r>
      <w:r w:rsidR="004A55C0" w:rsidRPr="003263F7">
        <w:rPr>
          <w:b/>
          <w:bCs/>
          <w:sz w:val="22"/>
          <w:szCs w:val="22"/>
        </w:rPr>
        <w:t>L’État doit il encadrer les loyers en France ?</w:t>
      </w:r>
      <w:r w:rsidR="004A55C0" w:rsidRPr="003263F7">
        <w:rPr>
          <w:sz w:val="22"/>
          <w:szCs w:val="22"/>
        </w:rPr>
        <w:t xml:space="preserve"> </w:t>
      </w:r>
    </w:p>
    <w:p w14:paraId="0F2E02DB" w14:textId="77777777" w:rsidR="00750BBA" w:rsidRPr="003263F7" w:rsidRDefault="00750BBA" w:rsidP="00DB790D">
      <w:pPr>
        <w:rPr>
          <w:sz w:val="22"/>
          <w:szCs w:val="22"/>
        </w:rPr>
      </w:pPr>
    </w:p>
    <w:p w14:paraId="5987B99D" w14:textId="396A41D5" w:rsidR="00C3598F" w:rsidRPr="00C3598F" w:rsidRDefault="00C3598F" w:rsidP="00C3598F">
      <w:pPr>
        <w:pStyle w:val="Paragraphedeliste"/>
        <w:numPr>
          <w:ilvl w:val="0"/>
          <w:numId w:val="21"/>
        </w:numPr>
        <w:rPr>
          <w:sz w:val="22"/>
          <w:szCs w:val="22"/>
        </w:rPr>
      </w:pPr>
      <w:r w:rsidRPr="00664C7E">
        <w:rPr>
          <w:b/>
          <w:bCs/>
          <w:sz w:val="22"/>
          <w:szCs w:val="22"/>
        </w:rPr>
        <w:t>Identifiez</w:t>
      </w:r>
      <w:r>
        <w:rPr>
          <w:sz w:val="22"/>
          <w:szCs w:val="22"/>
        </w:rPr>
        <w:t xml:space="preserve"> à quelle fonction de l’État correspond l’encadrement des loyers</w:t>
      </w:r>
      <w:r w:rsidR="005D7E13">
        <w:rPr>
          <w:sz w:val="22"/>
          <w:szCs w:val="22"/>
        </w:rPr>
        <w:t>.</w:t>
      </w:r>
    </w:p>
    <w:p w14:paraId="1D39CA95" w14:textId="3C6C52C9" w:rsidR="003263F7" w:rsidRPr="00A80E56" w:rsidRDefault="0087018C" w:rsidP="00A80E56">
      <w:pPr>
        <w:pStyle w:val="Paragraphedeliste"/>
        <w:numPr>
          <w:ilvl w:val="0"/>
          <w:numId w:val="21"/>
        </w:numPr>
        <w:rPr>
          <w:sz w:val="22"/>
          <w:szCs w:val="22"/>
        </w:rPr>
      </w:pPr>
      <w:r w:rsidRPr="003263F7">
        <w:rPr>
          <w:b/>
          <w:bCs/>
          <w:sz w:val="22"/>
          <w:szCs w:val="22"/>
        </w:rPr>
        <w:t>Remplissez</w:t>
      </w:r>
      <w:r w:rsidRPr="003263F7">
        <w:rPr>
          <w:sz w:val="22"/>
          <w:szCs w:val="22"/>
        </w:rPr>
        <w:t xml:space="preserve"> le schéma ci-dessous à l’aide des mots suivants pour déterminer les conséquences de la mesure :  </w:t>
      </w:r>
    </w:p>
    <w:p w14:paraId="4D1D7119" w14:textId="1B2853AE" w:rsidR="006E0418" w:rsidRDefault="003263F7" w:rsidP="00654FFC">
      <w:pPr>
        <w:jc w:val="both"/>
        <w:rPr>
          <w:sz w:val="22"/>
          <w:szCs w:val="22"/>
        </w:rPr>
      </w:pPr>
      <w:r w:rsidRPr="00654FFC">
        <w:rPr>
          <w:sz w:val="22"/>
          <w:szCs w:val="22"/>
        </w:rPr>
        <w:t xml:space="preserve">Augmentation de l’épargne ; </w:t>
      </w:r>
      <w:r w:rsidR="005D7E13">
        <w:rPr>
          <w:sz w:val="22"/>
          <w:szCs w:val="22"/>
        </w:rPr>
        <w:t>I</w:t>
      </w:r>
      <w:r w:rsidRPr="00654FFC">
        <w:rPr>
          <w:sz w:val="22"/>
          <w:szCs w:val="22"/>
        </w:rPr>
        <w:t xml:space="preserve">nvestissements dans d’autres secteurs/pays ; </w:t>
      </w:r>
      <w:r w:rsidR="006E0418" w:rsidRPr="00654FFC">
        <w:rPr>
          <w:sz w:val="22"/>
          <w:szCs w:val="22"/>
        </w:rPr>
        <w:t>Augmentation du pouvoir d’achat des locataires</w:t>
      </w:r>
      <w:r w:rsidRPr="00654FFC">
        <w:rPr>
          <w:sz w:val="22"/>
          <w:szCs w:val="22"/>
        </w:rPr>
        <w:t xml:space="preserve"> ; </w:t>
      </w:r>
      <w:r w:rsidR="005D7E13">
        <w:rPr>
          <w:sz w:val="22"/>
          <w:szCs w:val="22"/>
        </w:rPr>
        <w:t>A</w:t>
      </w:r>
      <w:r w:rsidR="006E0418" w:rsidRPr="00654FFC">
        <w:rPr>
          <w:sz w:val="22"/>
          <w:szCs w:val="22"/>
        </w:rPr>
        <w:t>ugmentation de l’activité économique française ;</w:t>
      </w:r>
      <w:r w:rsidRPr="00654FFC">
        <w:rPr>
          <w:sz w:val="22"/>
          <w:szCs w:val="22"/>
        </w:rPr>
        <w:t xml:space="preserve"> </w:t>
      </w:r>
      <w:r w:rsidR="005D7E13">
        <w:rPr>
          <w:sz w:val="22"/>
          <w:szCs w:val="22"/>
        </w:rPr>
        <w:t>R</w:t>
      </w:r>
      <w:r w:rsidRPr="00654FFC">
        <w:rPr>
          <w:sz w:val="22"/>
          <w:szCs w:val="22"/>
        </w:rPr>
        <w:t xml:space="preserve">alentissement de l’activité économique ; </w:t>
      </w:r>
      <w:r w:rsidR="006E0418" w:rsidRPr="00654FFC">
        <w:rPr>
          <w:sz w:val="22"/>
          <w:szCs w:val="22"/>
        </w:rPr>
        <w:t>Augmentation des revenus limitée</w:t>
      </w:r>
      <w:r w:rsidRPr="00654FFC">
        <w:rPr>
          <w:sz w:val="22"/>
          <w:szCs w:val="22"/>
        </w:rPr>
        <w:t xml:space="preserve"> ; </w:t>
      </w:r>
      <w:r w:rsidR="005D7E13">
        <w:rPr>
          <w:sz w:val="22"/>
          <w:szCs w:val="22"/>
        </w:rPr>
        <w:t>A</w:t>
      </w:r>
      <w:r w:rsidRPr="00654FFC">
        <w:rPr>
          <w:sz w:val="22"/>
          <w:szCs w:val="22"/>
        </w:rPr>
        <w:t xml:space="preserve">ugmentation de la consommation ; </w:t>
      </w:r>
      <w:r w:rsidR="005D7E13">
        <w:rPr>
          <w:sz w:val="22"/>
          <w:szCs w:val="22"/>
        </w:rPr>
        <w:t>B</w:t>
      </w:r>
      <w:r w:rsidR="006E0418" w:rsidRPr="00654FFC">
        <w:rPr>
          <w:sz w:val="22"/>
          <w:szCs w:val="22"/>
        </w:rPr>
        <w:t>aisse de la rentabilité de l’investissement</w:t>
      </w:r>
      <w:r w:rsidRPr="00654FFC">
        <w:rPr>
          <w:sz w:val="22"/>
          <w:szCs w:val="22"/>
        </w:rPr>
        <w:t xml:space="preserve"> ; </w:t>
      </w:r>
      <w:r w:rsidR="005D7E13">
        <w:rPr>
          <w:sz w:val="22"/>
          <w:szCs w:val="22"/>
        </w:rPr>
        <w:t>C</w:t>
      </w:r>
      <w:r w:rsidRPr="00654FFC">
        <w:rPr>
          <w:sz w:val="22"/>
          <w:szCs w:val="22"/>
        </w:rPr>
        <w:t>onsommation de biens et services français</w:t>
      </w:r>
      <w:r w:rsidR="004A7EED" w:rsidRPr="00654FFC">
        <w:rPr>
          <w:sz w:val="22"/>
          <w:szCs w:val="22"/>
        </w:rPr>
        <w:t xml:space="preserve"> ; </w:t>
      </w:r>
    </w:p>
    <w:p w14:paraId="1572A13A" w14:textId="77777777" w:rsidR="005D7E13" w:rsidRPr="00654FFC" w:rsidRDefault="005D7E13" w:rsidP="00654FFC">
      <w:pPr>
        <w:jc w:val="both"/>
        <w:rPr>
          <w:sz w:val="22"/>
          <w:szCs w:val="22"/>
        </w:rPr>
      </w:pPr>
    </w:p>
    <w:p w14:paraId="0E7B5368" w14:textId="77777777" w:rsidR="00543569" w:rsidRPr="00E10C85" w:rsidRDefault="00543569" w:rsidP="00543569">
      <w:pPr>
        <w:pStyle w:val="Paragraphedeliste"/>
        <w:numPr>
          <w:ilvl w:val="0"/>
          <w:numId w:val="21"/>
        </w:numPr>
        <w:rPr>
          <w:sz w:val="21"/>
          <w:szCs w:val="21"/>
        </w:rPr>
      </w:pPr>
      <w:r w:rsidRPr="003263F7">
        <w:rPr>
          <w:b/>
          <w:bCs/>
          <w:sz w:val="22"/>
          <w:szCs w:val="22"/>
        </w:rPr>
        <w:t>Positionnez</w:t>
      </w:r>
      <w:r w:rsidRPr="003263F7">
        <w:rPr>
          <w:sz w:val="22"/>
          <w:szCs w:val="22"/>
        </w:rPr>
        <w:t xml:space="preserve">-vous face aux affirmations suivantes : </w:t>
      </w:r>
    </w:p>
    <w:p w14:paraId="2C3B798D" w14:textId="77777777" w:rsidR="00543569" w:rsidRPr="003263F7" w:rsidRDefault="00543569" w:rsidP="00543569">
      <w:pPr>
        <w:pStyle w:val="Paragraphedeliste"/>
        <w:rPr>
          <w:sz w:val="21"/>
          <w:szCs w:val="21"/>
        </w:rPr>
      </w:pPr>
    </w:p>
    <w:p w14:paraId="00B2D59E" w14:textId="5FD86FF9" w:rsidR="00543569" w:rsidRPr="003263F7" w:rsidRDefault="00543569" w:rsidP="00543569">
      <w:pPr>
        <w:pStyle w:val="Paragraphedeliste"/>
        <w:numPr>
          <w:ilvl w:val="0"/>
          <w:numId w:val="33"/>
        </w:numPr>
        <w:ind w:left="1134"/>
        <w:jc w:val="both"/>
        <w:rPr>
          <w:sz w:val="22"/>
          <w:szCs w:val="22"/>
        </w:rPr>
      </w:pPr>
      <w:r w:rsidRPr="003263F7">
        <w:rPr>
          <w:sz w:val="22"/>
          <w:szCs w:val="22"/>
        </w:rPr>
        <w:t xml:space="preserve">La hausse du </w:t>
      </w:r>
      <w:r w:rsidR="00D66E60">
        <w:rPr>
          <w:sz w:val="22"/>
          <w:szCs w:val="22"/>
        </w:rPr>
        <w:t>pouvoir d’achat</w:t>
      </w:r>
      <w:r w:rsidRPr="003263F7">
        <w:rPr>
          <w:sz w:val="22"/>
          <w:szCs w:val="22"/>
        </w:rPr>
        <w:t xml:space="preserve"> se traduit toujours par une hausse de la consommation.</w:t>
      </w:r>
    </w:p>
    <w:p w14:paraId="67B9B522" w14:textId="0F931E1D" w:rsidR="00543569" w:rsidRPr="003263F7" w:rsidRDefault="00543569" w:rsidP="00543569">
      <w:pPr>
        <w:pStyle w:val="Paragraphedeliste"/>
        <w:numPr>
          <w:ilvl w:val="0"/>
          <w:numId w:val="33"/>
        </w:numPr>
        <w:ind w:left="1134"/>
        <w:jc w:val="both"/>
        <w:rPr>
          <w:sz w:val="22"/>
          <w:szCs w:val="22"/>
        </w:rPr>
      </w:pPr>
      <w:r w:rsidRPr="003263F7">
        <w:rPr>
          <w:sz w:val="22"/>
          <w:szCs w:val="22"/>
        </w:rPr>
        <w:t xml:space="preserve"> Augmenter le </w:t>
      </w:r>
      <w:r w:rsidR="00D66E60">
        <w:rPr>
          <w:sz w:val="22"/>
          <w:szCs w:val="22"/>
        </w:rPr>
        <w:t>pouvoir d’achat</w:t>
      </w:r>
      <w:r w:rsidRPr="003263F7">
        <w:rPr>
          <w:sz w:val="22"/>
          <w:szCs w:val="22"/>
        </w:rPr>
        <w:t xml:space="preserve"> conduit à consommer des biens et services français </w:t>
      </w:r>
    </w:p>
    <w:p w14:paraId="5A66D608" w14:textId="751EFE3E" w:rsidR="00543569" w:rsidRPr="003263F7" w:rsidRDefault="00543569" w:rsidP="00543569">
      <w:pPr>
        <w:pStyle w:val="Paragraphedeliste"/>
        <w:numPr>
          <w:ilvl w:val="0"/>
          <w:numId w:val="33"/>
        </w:numPr>
        <w:ind w:left="1134"/>
        <w:jc w:val="both"/>
        <w:rPr>
          <w:sz w:val="22"/>
          <w:szCs w:val="22"/>
        </w:rPr>
      </w:pPr>
      <w:r w:rsidRPr="003263F7">
        <w:rPr>
          <w:sz w:val="22"/>
          <w:szCs w:val="22"/>
        </w:rPr>
        <w:t>L’encadrement des loyers ne remet pas en cause la rentabilité de l’investissement pour les propriétaires</w:t>
      </w:r>
      <w:r w:rsidR="005D7E13">
        <w:rPr>
          <w:sz w:val="22"/>
          <w:szCs w:val="22"/>
        </w:rPr>
        <w:t>.</w:t>
      </w:r>
    </w:p>
    <w:p w14:paraId="362DDFCD" w14:textId="25129E2E" w:rsidR="00543569" w:rsidRDefault="00543569" w:rsidP="00543569">
      <w:pPr>
        <w:pStyle w:val="Paragraphedeliste"/>
        <w:numPr>
          <w:ilvl w:val="0"/>
          <w:numId w:val="33"/>
        </w:numPr>
        <w:ind w:left="1134"/>
        <w:jc w:val="both"/>
        <w:rPr>
          <w:sz w:val="22"/>
          <w:szCs w:val="22"/>
        </w:rPr>
      </w:pPr>
      <w:r w:rsidRPr="003263F7">
        <w:rPr>
          <w:sz w:val="22"/>
          <w:szCs w:val="22"/>
        </w:rPr>
        <w:t>L’encadrement des loyers doit être une mesure sociale pour réduire les inégalités, et non économique</w:t>
      </w:r>
      <w:r w:rsidR="005D7E13">
        <w:rPr>
          <w:sz w:val="22"/>
          <w:szCs w:val="22"/>
        </w:rPr>
        <w:t>.</w:t>
      </w:r>
    </w:p>
    <w:p w14:paraId="18EF8EB8" w14:textId="77777777" w:rsidR="00543569" w:rsidRPr="00E10C85" w:rsidRDefault="00543569" w:rsidP="00543569">
      <w:pPr>
        <w:pStyle w:val="Paragraphedeliste"/>
        <w:ind w:left="1134"/>
        <w:jc w:val="both"/>
        <w:rPr>
          <w:sz w:val="22"/>
          <w:szCs w:val="22"/>
        </w:rPr>
      </w:pPr>
    </w:p>
    <w:p w14:paraId="59A8724F" w14:textId="1D756325" w:rsidR="00543569" w:rsidRPr="00543569" w:rsidRDefault="00543569" w:rsidP="00543569">
      <w:pPr>
        <w:pStyle w:val="Paragraphedeliste"/>
        <w:numPr>
          <w:ilvl w:val="0"/>
          <w:numId w:val="21"/>
        </w:numPr>
        <w:rPr>
          <w:sz w:val="22"/>
          <w:szCs w:val="22"/>
        </w:rPr>
      </w:pPr>
      <w:r w:rsidRPr="00E10C85">
        <w:rPr>
          <w:b/>
          <w:bCs/>
          <w:sz w:val="22"/>
          <w:szCs w:val="22"/>
        </w:rPr>
        <w:t>Répondez</w:t>
      </w:r>
      <w:r w:rsidRPr="00E10C85">
        <w:rPr>
          <w:sz w:val="22"/>
          <w:szCs w:val="22"/>
        </w:rPr>
        <w:t xml:space="preserve"> maintenant à la question en argumentant : </w:t>
      </w:r>
      <w:r w:rsidRPr="00E10C85">
        <w:rPr>
          <w:b/>
          <w:bCs/>
          <w:sz w:val="22"/>
          <w:szCs w:val="22"/>
        </w:rPr>
        <w:t>L’État doit il encadrer les loyers en France ?</w:t>
      </w:r>
      <w:r w:rsidRPr="00E10C85">
        <w:rPr>
          <w:sz w:val="22"/>
          <w:szCs w:val="22"/>
        </w:rPr>
        <w:t xml:space="preserve"> </w:t>
      </w:r>
    </w:p>
    <w:p w14:paraId="2E361452" w14:textId="77777777" w:rsidR="00543569" w:rsidRPr="00543569" w:rsidRDefault="00543569" w:rsidP="00543569">
      <w:pPr>
        <w:rPr>
          <w:sz w:val="22"/>
          <w:szCs w:val="22"/>
        </w:rPr>
      </w:pPr>
      <w:r w:rsidRPr="00543569">
        <w:rPr>
          <w:sz w:val="22"/>
          <w:szCs w:val="22"/>
        </w:rPr>
        <w:t xml:space="preserve">Exprimez votre argument sous la forme suivante : </w:t>
      </w:r>
    </w:p>
    <w:p w14:paraId="3468CED9" w14:textId="780693C2" w:rsidR="00811389" w:rsidRPr="00E87CDD" w:rsidRDefault="00811389" w:rsidP="00811389">
      <w:pPr>
        <w:rPr>
          <w:sz w:val="8"/>
          <w:szCs w:val="8"/>
        </w:rPr>
      </w:pPr>
    </w:p>
    <w:tbl>
      <w:tblPr>
        <w:tblStyle w:val="Grilledutableau"/>
        <w:tblW w:w="9493" w:type="dxa"/>
        <w:tblLook w:val="0400" w:firstRow="0" w:lastRow="0" w:firstColumn="0" w:lastColumn="0" w:noHBand="0" w:noVBand="1"/>
      </w:tblPr>
      <w:tblGrid>
        <w:gridCol w:w="988"/>
        <w:gridCol w:w="1417"/>
        <w:gridCol w:w="7088"/>
      </w:tblGrid>
      <w:tr w:rsidR="00811389" w:rsidRPr="00B17C61" w14:paraId="4F20FE7B" w14:textId="77777777" w:rsidTr="00722AAB">
        <w:trPr>
          <w:trHeight w:val="588"/>
        </w:trPr>
        <w:tc>
          <w:tcPr>
            <w:tcW w:w="988" w:type="dxa"/>
            <w:vAlign w:val="center"/>
            <w:hideMark/>
          </w:tcPr>
          <w:p w14:paraId="33D42D1B" w14:textId="77777777" w:rsidR="00811389" w:rsidRPr="00B17C61" w:rsidRDefault="00811389" w:rsidP="00722AAB">
            <w:pPr>
              <w:rPr>
                <w:sz w:val="28"/>
                <w:szCs w:val="28"/>
              </w:rPr>
            </w:pPr>
            <w:r w:rsidRPr="00B17C61">
              <w:rPr>
                <w:sz w:val="28"/>
                <w:szCs w:val="28"/>
              </w:rPr>
              <w:t>A</w:t>
            </w:r>
          </w:p>
        </w:tc>
        <w:tc>
          <w:tcPr>
            <w:tcW w:w="1417" w:type="dxa"/>
            <w:vAlign w:val="center"/>
            <w:hideMark/>
          </w:tcPr>
          <w:p w14:paraId="6DD32937" w14:textId="77777777" w:rsidR="00811389" w:rsidRPr="00B17C61" w:rsidRDefault="00811389" w:rsidP="00722AAB">
            <w:pPr>
              <w:spacing w:line="276" w:lineRule="auto"/>
            </w:pPr>
            <w:r w:rsidRPr="00B17C61">
              <w:t>Annonce</w:t>
            </w:r>
          </w:p>
        </w:tc>
        <w:tc>
          <w:tcPr>
            <w:tcW w:w="7088" w:type="dxa"/>
            <w:vAlign w:val="center"/>
          </w:tcPr>
          <w:p w14:paraId="58E11CF6" w14:textId="77777777" w:rsidR="00811389" w:rsidRPr="00B17C61" w:rsidRDefault="00811389" w:rsidP="00722AAB">
            <w:pPr>
              <w:spacing w:line="276" w:lineRule="auto"/>
            </w:pPr>
            <w:r>
              <w:t>L’essentiel de l’argument est énoncé en une à deux phrases, qui permettent au lecteur de comprendre la position défendue. Il s’agit de l’idée directrice de l’argument</w:t>
            </w:r>
          </w:p>
        </w:tc>
      </w:tr>
      <w:tr w:rsidR="00811389" w:rsidRPr="00B17C61" w14:paraId="5B6A5A48" w14:textId="77777777" w:rsidTr="00722AAB">
        <w:trPr>
          <w:trHeight w:val="584"/>
        </w:trPr>
        <w:tc>
          <w:tcPr>
            <w:tcW w:w="988" w:type="dxa"/>
            <w:vAlign w:val="center"/>
            <w:hideMark/>
          </w:tcPr>
          <w:p w14:paraId="3FCF8ADA" w14:textId="77777777" w:rsidR="00811389" w:rsidRPr="00B17C61" w:rsidRDefault="00811389" w:rsidP="00722AAB">
            <w:pPr>
              <w:spacing w:line="276" w:lineRule="auto"/>
              <w:rPr>
                <w:sz w:val="28"/>
                <w:szCs w:val="28"/>
              </w:rPr>
            </w:pPr>
            <w:r w:rsidRPr="00B17C61">
              <w:rPr>
                <w:sz w:val="28"/>
                <w:szCs w:val="28"/>
              </w:rPr>
              <w:t>E</w:t>
            </w:r>
          </w:p>
        </w:tc>
        <w:tc>
          <w:tcPr>
            <w:tcW w:w="1417" w:type="dxa"/>
            <w:vAlign w:val="center"/>
            <w:hideMark/>
          </w:tcPr>
          <w:p w14:paraId="180EA2B1" w14:textId="77777777" w:rsidR="00811389" w:rsidRPr="00B17C61" w:rsidRDefault="00811389" w:rsidP="00722AAB">
            <w:pPr>
              <w:spacing w:line="276" w:lineRule="auto"/>
            </w:pPr>
            <w:r w:rsidRPr="00B17C61">
              <w:t>Explication</w:t>
            </w:r>
          </w:p>
        </w:tc>
        <w:tc>
          <w:tcPr>
            <w:tcW w:w="7088" w:type="dxa"/>
            <w:vAlign w:val="center"/>
          </w:tcPr>
          <w:p w14:paraId="04841D72" w14:textId="77777777" w:rsidR="00811389" w:rsidRPr="00B17C61" w:rsidRDefault="00811389" w:rsidP="00722AAB">
            <w:r>
              <w:t>Il s’agit de développer l’idée directrice pour justifier votre propos. Pensez à bien définir les mots clés de l’</w:t>
            </w:r>
            <w:r w:rsidRPr="009F0F1A">
              <w:t>argument</w:t>
            </w:r>
            <w:r>
              <w:t>.</w:t>
            </w:r>
          </w:p>
        </w:tc>
      </w:tr>
    </w:tbl>
    <w:p w14:paraId="5E77A7A9" w14:textId="77777777" w:rsidR="00543569" w:rsidRPr="002E5AD3" w:rsidRDefault="00543569" w:rsidP="002E5AD3">
      <w:pPr>
        <w:rPr>
          <w:sz w:val="22"/>
          <w:szCs w:val="22"/>
        </w:rPr>
      </w:pPr>
    </w:p>
    <w:p w14:paraId="7E0A43A3" w14:textId="77777777" w:rsidR="0087018C" w:rsidRDefault="0087018C" w:rsidP="00DB790D"/>
    <w:p w14:paraId="6AD1B7FA" w14:textId="77777777" w:rsidR="00361846" w:rsidRDefault="00361846" w:rsidP="00DB790D">
      <w:r>
        <w:rPr>
          <w:noProof/>
        </w:rPr>
        <mc:AlternateContent>
          <mc:Choice Requires="wps">
            <w:drawing>
              <wp:anchor distT="0" distB="0" distL="114300" distR="114300" simplePos="0" relativeHeight="251655168" behindDoc="0" locked="0" layoutInCell="1" allowOverlap="1" wp14:anchorId="0F0A9A88" wp14:editId="24D70755">
                <wp:simplePos x="0" y="0"/>
                <wp:positionH relativeFrom="column">
                  <wp:posOffset>-339223</wp:posOffset>
                </wp:positionH>
                <wp:positionV relativeFrom="paragraph">
                  <wp:posOffset>-140970</wp:posOffset>
                </wp:positionV>
                <wp:extent cx="1122219" cy="259427"/>
                <wp:effectExtent l="0" t="0" r="8255" b="7620"/>
                <wp:wrapNone/>
                <wp:docPr id="299195571" name="Zone de texte 7"/>
                <wp:cNvGraphicFramePr/>
                <a:graphic xmlns:a="http://schemas.openxmlformats.org/drawingml/2006/main">
                  <a:graphicData uri="http://schemas.microsoft.com/office/word/2010/wordprocessingShape">
                    <wps:wsp>
                      <wps:cNvSpPr txBox="1"/>
                      <wps:spPr>
                        <a:xfrm>
                          <a:off x="0" y="0"/>
                          <a:ext cx="1122219" cy="259427"/>
                        </a:xfrm>
                        <a:prstGeom prst="rect">
                          <a:avLst/>
                        </a:prstGeom>
                        <a:solidFill>
                          <a:schemeClr val="lt1"/>
                        </a:solidFill>
                        <a:ln w="6350">
                          <a:solidFill>
                            <a:prstClr val="black"/>
                          </a:solidFill>
                        </a:ln>
                      </wps:spPr>
                      <wps:txbx>
                        <w:txbxContent>
                          <w:p w14:paraId="66541005" w14:textId="77777777" w:rsidR="00361846" w:rsidRPr="00361846" w:rsidRDefault="00361846">
                            <w:pPr>
                              <w:rPr>
                                <w:sz w:val="16"/>
                                <w:szCs w:val="16"/>
                              </w:rPr>
                            </w:pPr>
                            <w:r>
                              <w:rPr>
                                <w:sz w:val="16"/>
                                <w:szCs w:val="16"/>
                              </w:rPr>
                              <w:t>Effet sur les locataires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A9A88" id="Zone de texte 7" o:spid="_x0000_s1029" type="#_x0000_t202" style="position:absolute;margin-left:-26.7pt;margin-top:-11.1pt;width:88.35pt;height:20.4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" fillcolor="white [3201]" strokeweight=".5pt">
                <v:textbox>
                  <w:txbxContent>
                    <w:p w14:paraId="66541005" w14:textId="77777777" w:rsidR="00361846" w:rsidRPr="00361846" w:rsidRDefault="00361846">
                      <w:pPr>
                        <w:rPr>
                          <w:sz w:val="16"/>
                          <w:szCs w:val="16"/>
                        </w:rPr>
                      </w:pPr>
                      <w:r>
                        <w:rPr>
                          <w:sz w:val="16"/>
                          <w:szCs w:val="16"/>
                        </w:rPr>
                        <w:t>Effet sur les locataires</w:t>
                      </w:r>
                    </w:p>
                  </w:txbxContent>
                </v:textbox>
              </v:shape>
            </w:pict>
          </mc:Fallback>
        </mc:AlternateContent>
      </w:r>
    </w:p>
    <w:p w14:paraId="0A8BE417" w14:textId="77777777" w:rsidR="006E0418" w:rsidRDefault="00361846" w:rsidP="00342F08">
      <w:pPr>
        <w:ind w:left="-426"/>
      </w:pPr>
      <w:r>
        <w:rPr>
          <w:noProof/>
        </w:rPr>
        <mc:AlternateContent>
          <mc:Choice Requires="wps">
            <w:drawing>
              <wp:anchor distT="0" distB="0" distL="114300" distR="114300" simplePos="0" relativeHeight="251654144" behindDoc="0" locked="0" layoutInCell="1" allowOverlap="1" wp14:anchorId="68411CFF" wp14:editId="250249AA">
                <wp:simplePos x="0" y="0"/>
                <wp:positionH relativeFrom="column">
                  <wp:posOffset>737755</wp:posOffset>
                </wp:positionH>
                <wp:positionV relativeFrom="paragraph">
                  <wp:posOffset>1023020</wp:posOffset>
                </wp:positionV>
                <wp:extent cx="190344" cy="204470"/>
                <wp:effectExtent l="25400" t="12700" r="0" b="0"/>
                <wp:wrapNone/>
                <wp:docPr id="1782092503" name="Flèche vers la droite 4"/>
                <wp:cNvGraphicFramePr/>
                <a:graphic xmlns:a="http://schemas.openxmlformats.org/drawingml/2006/main">
                  <a:graphicData uri="http://schemas.microsoft.com/office/word/2010/wordprocessingShape">
                    <wps:wsp>
                      <wps:cNvSpPr/>
                      <wps:spPr>
                        <a:xfrm rot="2066259">
                          <a:off x="0" y="0"/>
                          <a:ext cx="190344" cy="2044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F8E164F" w14:textId="77777777" w:rsidR="00361846" w:rsidRDefault="00361846" w:rsidP="00361846">
                            <w:pPr>
                              <w:jc w:val="center"/>
                            </w:pPr>
                            <w:proofErr w:type="gramStart"/>
                            <w:r>
                              <w:t>z</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11C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4" o:spid="_x0000_s1030" type="#_x0000_t13" style="position:absolute;left:0;text-align:left;margin-left:58.1pt;margin-top:80.55pt;width:15pt;height:16.1pt;rotation:2256906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" adj="10800" fillcolor="#4472c4 [3204]" strokecolor="#09101d [484]" strokeweight="1pt">
                <v:textbox>
                  <w:txbxContent>
                    <w:p w14:paraId="4F8E164F" w14:textId="77777777" w:rsidR="00361846" w:rsidRDefault="00361846" w:rsidP="00361846">
                      <w:pPr>
                        <w:jc w:val="center"/>
                      </w:pPr>
                      <w:proofErr w:type="gramStart"/>
                      <w:r>
                        <w:t>z</w:t>
                      </w:r>
                      <w:proofErr w:type="gramEnd"/>
                    </w:p>
                  </w:txbxContent>
                </v:textbox>
              </v:shape>
            </w:pict>
          </mc:Fallback>
        </mc:AlternateContent>
      </w:r>
      <w:r w:rsidR="006E0418">
        <w:rPr>
          <w:noProof/>
        </w:rPr>
        <w:drawing>
          <wp:inline distT="0" distB="0" distL="0" distR="0" wp14:anchorId="63D0CF3B" wp14:editId="5CAAE76B">
            <wp:extent cx="6244590" cy="1005632"/>
            <wp:effectExtent l="0" t="0" r="22860" b="4445"/>
            <wp:docPr id="2092526143" name="Diagramme 2092526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3B9F9FB" w14:textId="77777777" w:rsidR="006E0418" w:rsidRDefault="00361846" w:rsidP="00342F08">
      <w:pPr>
        <w:ind w:left="-426"/>
      </w:pPr>
      <w:r>
        <w:rPr>
          <w:noProof/>
        </w:rPr>
        <mc:AlternateContent>
          <mc:Choice Requires="wps">
            <w:drawing>
              <wp:anchor distT="0" distB="0" distL="114300" distR="114300" simplePos="0" relativeHeight="251653120" behindDoc="0" locked="0" layoutInCell="1" allowOverlap="1" wp14:anchorId="237CDDAC" wp14:editId="0850D53F">
                <wp:simplePos x="0" y="0"/>
                <wp:positionH relativeFrom="column">
                  <wp:posOffset>1053119</wp:posOffset>
                </wp:positionH>
                <wp:positionV relativeFrom="paragraph">
                  <wp:posOffset>126850</wp:posOffset>
                </wp:positionV>
                <wp:extent cx="945573" cy="685685"/>
                <wp:effectExtent l="0" t="0" r="6985" b="13335"/>
                <wp:wrapNone/>
                <wp:docPr id="567351949" name="Rectangle : coins arrondis 6"/>
                <wp:cNvGraphicFramePr/>
                <a:graphic xmlns:a="http://schemas.openxmlformats.org/drawingml/2006/main">
                  <a:graphicData uri="http://schemas.microsoft.com/office/word/2010/wordprocessingShape">
                    <wps:wsp>
                      <wps:cNvSpPr/>
                      <wps:spPr>
                        <a:xfrm>
                          <a:off x="0" y="0"/>
                          <a:ext cx="945573" cy="685685"/>
                        </a:xfrm>
                        <a:prstGeom prst="roundRect">
                          <a:avLst/>
                        </a:prstGeom>
                      </wps:spPr>
                      <wps:style>
                        <a:lnRef idx="2">
                          <a:schemeClr val="dk1"/>
                        </a:lnRef>
                        <a:fillRef idx="1">
                          <a:schemeClr val="lt1"/>
                        </a:fillRef>
                        <a:effectRef idx="0">
                          <a:schemeClr val="dk1"/>
                        </a:effectRef>
                        <a:fontRef idx="minor">
                          <a:schemeClr val="dk1"/>
                        </a:fontRef>
                      </wps:style>
                      <wps:txbx>
                        <w:txbxContent>
                          <w:p w14:paraId="65A7830D" w14:textId="77777777" w:rsidR="006E0418" w:rsidRDefault="006E0418" w:rsidP="006E04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CDDAC" id="Rectangle : coins arrondis 6" o:spid="_x0000_s1031" style="position:absolute;left:0;text-align:left;margin-left:82.9pt;margin-top:10pt;width:74.45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" fillcolor="white [3201]" strokecolor="black [3200]" strokeweight="1pt">
                <v:stroke joinstyle="miter"/>
                <v:textbox>
                  <w:txbxContent>
                    <w:p w14:paraId="65A7830D" w14:textId="77777777" w:rsidR="006E0418" w:rsidRDefault="006E0418" w:rsidP="006E0418">
                      <w:pPr>
                        <w:jc w:val="center"/>
                      </w:pPr>
                    </w:p>
                  </w:txbxContent>
                </v:textbox>
              </v:roundrect>
            </w:pict>
          </mc:Fallback>
        </mc:AlternateContent>
      </w:r>
    </w:p>
    <w:p w14:paraId="00B7F1CC" w14:textId="77777777" w:rsidR="006E0418" w:rsidRDefault="006E0418" w:rsidP="00342F08">
      <w:pPr>
        <w:ind w:left="-426"/>
      </w:pPr>
    </w:p>
    <w:p w14:paraId="2BC3C9E5" w14:textId="77777777" w:rsidR="006E0418" w:rsidRDefault="00361846" w:rsidP="00342F08">
      <w:pPr>
        <w:ind w:left="-426"/>
      </w:pPr>
      <w:r>
        <w:rPr>
          <w:noProof/>
        </w:rPr>
        <mc:AlternateContent>
          <mc:Choice Requires="wps">
            <w:drawing>
              <wp:anchor distT="0" distB="0" distL="114300" distR="114300" simplePos="0" relativeHeight="251656192" behindDoc="0" locked="0" layoutInCell="1" allowOverlap="1" wp14:anchorId="2011897C" wp14:editId="5BD42B58">
                <wp:simplePos x="0" y="0"/>
                <wp:positionH relativeFrom="column">
                  <wp:posOffset>-316346</wp:posOffset>
                </wp:positionH>
                <wp:positionV relativeFrom="paragraph">
                  <wp:posOffset>229697</wp:posOffset>
                </wp:positionV>
                <wp:extent cx="1064877" cy="487218"/>
                <wp:effectExtent l="0" t="0" r="15240" b="8255"/>
                <wp:wrapNone/>
                <wp:docPr id="1803073826" name="Zone de texte 7"/>
                <wp:cNvGraphicFramePr/>
                <a:graphic xmlns:a="http://schemas.openxmlformats.org/drawingml/2006/main">
                  <a:graphicData uri="http://schemas.microsoft.com/office/word/2010/wordprocessingShape">
                    <wps:wsp>
                      <wps:cNvSpPr txBox="1"/>
                      <wps:spPr>
                        <a:xfrm>
                          <a:off x="0" y="0"/>
                          <a:ext cx="1064877" cy="487218"/>
                        </a:xfrm>
                        <a:prstGeom prst="rect">
                          <a:avLst/>
                        </a:prstGeom>
                        <a:solidFill>
                          <a:schemeClr val="lt1"/>
                        </a:solidFill>
                        <a:ln w="6350">
                          <a:solidFill>
                            <a:prstClr val="black"/>
                          </a:solidFill>
                        </a:ln>
                      </wps:spPr>
                      <wps:txbx>
                        <w:txbxContent>
                          <w:p w14:paraId="5D65E1B2" w14:textId="77777777" w:rsidR="00361846" w:rsidRPr="00361846" w:rsidRDefault="00361846" w:rsidP="00361846">
                            <w:pPr>
                              <w:spacing w:line="240" w:lineRule="auto"/>
                              <w:rPr>
                                <w:sz w:val="16"/>
                                <w:szCs w:val="16"/>
                              </w:rPr>
                            </w:pPr>
                            <w:r w:rsidRPr="00361846">
                              <w:rPr>
                                <w:sz w:val="16"/>
                                <w:szCs w:val="16"/>
                              </w:rPr>
                              <w:t>Effet sur les propriétaires de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1897C" id="_x0000_s1032" type="#_x0000_t202" style="position:absolute;left:0;text-align:left;margin-left:-24.9pt;margin-top:18.1pt;width:83.85pt;height:3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0+OgIAAIMEAAAOAAAAZHJzL2Uyb0RvYy54bWysVE1v2zAMvQ/YfxB0X+xkaZoa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" fillcolor="white [3201]" strokeweight=".5pt">
                <v:textbox>
                  <w:txbxContent>
                    <w:p w14:paraId="5D65E1B2" w14:textId="77777777" w:rsidR="00361846" w:rsidRPr="00361846" w:rsidRDefault="00361846" w:rsidP="00361846">
                      <w:pPr>
                        <w:spacing w:line="240" w:lineRule="auto"/>
                        <w:rPr>
                          <w:sz w:val="16"/>
                          <w:szCs w:val="16"/>
                        </w:rPr>
                      </w:pPr>
                      <w:r w:rsidRPr="00361846">
                        <w:rPr>
                          <w:sz w:val="16"/>
                          <w:szCs w:val="16"/>
                        </w:rPr>
                        <w:t>Effet sur les propriétaires de locations</w:t>
                      </w:r>
                    </w:p>
                  </w:txbxContent>
                </v:textbox>
              </v:shape>
            </w:pict>
          </mc:Fallback>
        </mc:AlternateContent>
      </w:r>
    </w:p>
    <w:p w14:paraId="1125252C" w14:textId="77777777" w:rsidR="006E0418" w:rsidRDefault="006E0418" w:rsidP="00342F08">
      <w:pPr>
        <w:ind w:left="-426"/>
      </w:pPr>
    </w:p>
    <w:p w14:paraId="590FB2D5" w14:textId="77777777" w:rsidR="006E0418" w:rsidRDefault="006E0418" w:rsidP="00342F08">
      <w:pPr>
        <w:ind w:left="-426"/>
      </w:pPr>
      <w:r>
        <w:rPr>
          <w:noProof/>
        </w:rPr>
        <mc:AlternateContent>
          <mc:Choice Requires="wps">
            <w:drawing>
              <wp:anchor distT="0" distB="0" distL="114300" distR="114300" simplePos="0" relativeHeight="251652096" behindDoc="0" locked="0" layoutInCell="1" allowOverlap="1" wp14:anchorId="758FABE0" wp14:editId="23C1B992">
                <wp:simplePos x="0" y="0"/>
                <wp:positionH relativeFrom="column">
                  <wp:posOffset>1512887</wp:posOffset>
                </wp:positionH>
                <wp:positionV relativeFrom="paragraph">
                  <wp:posOffset>164553</wp:posOffset>
                </wp:positionV>
                <wp:extent cx="197485" cy="204470"/>
                <wp:effectExtent l="9208" t="16192" r="27622" b="14923"/>
                <wp:wrapNone/>
                <wp:docPr id="1732314226" name="Flèche vers la droite 4"/>
                <wp:cNvGraphicFramePr/>
                <a:graphic xmlns:a="http://schemas.openxmlformats.org/drawingml/2006/main">
                  <a:graphicData uri="http://schemas.microsoft.com/office/word/2010/wordprocessingShape">
                    <wps:wsp>
                      <wps:cNvSpPr/>
                      <wps:spPr>
                        <a:xfrm rot="16200000">
                          <a:off x="0" y="0"/>
                          <a:ext cx="197485" cy="2044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101AD" id="Flèche vers la droite 4" o:spid="_x0000_s1026" type="#_x0000_t13" style="position:absolute;margin-left:119.1pt;margin-top:12.95pt;width:15.55pt;height:16.1pt;rotation:-9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" adj="10800" fillcolor="#4472c4 [3204]" strokecolor="#09101d [484]" strokeweight="1pt"/>
            </w:pict>
          </mc:Fallback>
        </mc:AlternateContent>
      </w:r>
    </w:p>
    <w:p w14:paraId="4A4C6D28" w14:textId="77777777" w:rsidR="006E0418" w:rsidRDefault="006E0418" w:rsidP="00342F08">
      <w:pPr>
        <w:ind w:left="-426"/>
      </w:pPr>
    </w:p>
    <w:p w14:paraId="216F450E" w14:textId="410C8E07" w:rsidR="00C20F19" w:rsidRPr="00DB790D" w:rsidRDefault="006E0418" w:rsidP="00A80E56">
      <w:pPr>
        <w:ind w:left="-426"/>
      </w:pPr>
      <w:r>
        <w:rPr>
          <w:noProof/>
        </w:rPr>
        <w:drawing>
          <wp:inline distT="0" distB="0" distL="0" distR="0" wp14:anchorId="59F8DFFE" wp14:editId="3BB5F7D4">
            <wp:extent cx="6296891" cy="1085215"/>
            <wp:effectExtent l="0" t="0" r="8890" b="0"/>
            <wp:docPr id="1137487166"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586F0A">
        <w:br w:type="page"/>
      </w:r>
    </w:p>
    <w:p w14:paraId="065EF93B" w14:textId="77777777" w:rsidR="00DB790D" w:rsidRDefault="00455AC3" w:rsidP="00A230EE">
      <w:pPr>
        <w:pStyle w:val="Sous-titre"/>
      </w:pPr>
      <w:r>
        <w:lastRenderedPageBreak/>
        <w:t xml:space="preserve">II - </w:t>
      </w:r>
      <w:r w:rsidR="00DB790D">
        <w:t>Budget, dÉficit, Dette</w:t>
      </w:r>
    </w:p>
    <w:p w14:paraId="09E55F52" w14:textId="77777777" w:rsidR="002E5AD3" w:rsidRDefault="002E5AD3" w:rsidP="00DB790D"/>
    <w:p w14:paraId="3F867FD1" w14:textId="77777777" w:rsidR="00455AC3" w:rsidRDefault="00BE316B" w:rsidP="00455AC3">
      <w:pPr>
        <w:pStyle w:val="Titre1"/>
      </w:pPr>
      <w:r>
        <w:t xml:space="preserve">activite 1 - Le budget de l’État </w:t>
      </w:r>
    </w:p>
    <w:p w14:paraId="25E24327" w14:textId="77777777" w:rsidR="00455AC3" w:rsidRDefault="00455AC3" w:rsidP="00DB790D"/>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2410"/>
        <w:gridCol w:w="7371"/>
      </w:tblGrid>
      <w:tr w:rsidR="00305A67" w14:paraId="7D795625" w14:textId="77777777" w:rsidTr="00044072">
        <w:tc>
          <w:tcPr>
            <w:tcW w:w="2410" w:type="dxa"/>
            <w:shd w:val="clear" w:color="auto" w:fill="E3F1FF"/>
            <w:vAlign w:val="center"/>
          </w:tcPr>
          <w:p w14:paraId="7436FAEB" w14:textId="77777777" w:rsidR="00305A67" w:rsidRPr="0076454F" w:rsidRDefault="00305A67" w:rsidP="00D345FA">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371" w:type="dxa"/>
            <w:shd w:val="clear" w:color="auto" w:fill="E3F1FF"/>
          </w:tcPr>
          <w:p w14:paraId="7C44FBB5" w14:textId="55C6D15C" w:rsidR="00305A67" w:rsidRPr="001D4EB4" w:rsidRDefault="00CE1292" w:rsidP="00D345FA">
            <w:pPr>
              <w:jc w:val="both"/>
            </w:pPr>
            <w:r w:rsidRPr="001D4EB4">
              <w:t>Dépenses publiques, déficit public</w:t>
            </w:r>
          </w:p>
        </w:tc>
      </w:tr>
      <w:tr w:rsidR="00305A67" w14:paraId="4A118B9D" w14:textId="77777777" w:rsidTr="00044072">
        <w:tc>
          <w:tcPr>
            <w:tcW w:w="2410" w:type="dxa"/>
            <w:shd w:val="clear" w:color="auto" w:fill="E3F1FF"/>
            <w:vAlign w:val="center"/>
          </w:tcPr>
          <w:p w14:paraId="32EAD256" w14:textId="77777777" w:rsidR="00305A67" w:rsidRPr="0076454F" w:rsidRDefault="00305A67" w:rsidP="00D345FA">
            <w:pPr>
              <w:spacing w:line="276" w:lineRule="auto"/>
              <w:rPr>
                <w:rFonts w:cstheme="minorHAnsi"/>
                <w:b/>
                <w:bCs/>
                <w:color w:val="4472C4" w:themeColor="accent1"/>
                <w:sz w:val="22"/>
                <w:szCs w:val="22"/>
              </w:rPr>
            </w:pPr>
            <w:r w:rsidRPr="00E41753">
              <w:rPr>
                <w:rFonts w:cstheme="minorHAnsi"/>
                <w:b/>
                <w:bCs/>
                <w:sz w:val="22"/>
                <w:szCs w:val="22"/>
              </w:rPr>
              <w:t xml:space="preserve">Capacité travaillée :  </w:t>
            </w:r>
          </w:p>
        </w:tc>
        <w:tc>
          <w:tcPr>
            <w:tcW w:w="7371" w:type="dxa"/>
            <w:shd w:val="clear" w:color="auto" w:fill="E3F1FF"/>
          </w:tcPr>
          <w:p w14:paraId="759401AF" w14:textId="557E4F18" w:rsidR="00305A67" w:rsidRPr="001D4EB4" w:rsidRDefault="00CE1292" w:rsidP="002D7B65">
            <w:pPr>
              <w:jc w:val="both"/>
            </w:pPr>
            <w:r w:rsidRPr="001D4EB4">
              <w:t>Distinguer déficit et dette</w:t>
            </w:r>
          </w:p>
        </w:tc>
      </w:tr>
      <w:tr w:rsidR="001D4EB4" w14:paraId="1CDDFD2F" w14:textId="77777777" w:rsidTr="00044072">
        <w:tc>
          <w:tcPr>
            <w:tcW w:w="2410" w:type="dxa"/>
            <w:shd w:val="clear" w:color="auto" w:fill="E3F1FF"/>
            <w:vAlign w:val="center"/>
          </w:tcPr>
          <w:p w14:paraId="34A20DCE" w14:textId="78B1A93F" w:rsidR="001D4EB4" w:rsidRPr="00E41753" w:rsidRDefault="001D4EB4" w:rsidP="00D345FA">
            <w:pPr>
              <w:rPr>
                <w:rFonts w:cstheme="minorHAnsi"/>
                <w:b/>
                <w:bCs/>
                <w:sz w:val="22"/>
                <w:szCs w:val="22"/>
              </w:rPr>
            </w:pPr>
            <w:r>
              <w:rPr>
                <w:rFonts w:cstheme="minorHAnsi"/>
                <w:b/>
                <w:bCs/>
                <w:sz w:val="22"/>
                <w:szCs w:val="22"/>
              </w:rPr>
              <w:t>Objectif disciplinaire :</w:t>
            </w:r>
          </w:p>
        </w:tc>
        <w:tc>
          <w:tcPr>
            <w:tcW w:w="7371" w:type="dxa"/>
            <w:shd w:val="clear" w:color="auto" w:fill="E3F1FF"/>
          </w:tcPr>
          <w:p w14:paraId="47F854E7" w14:textId="7F4F22F3" w:rsidR="001D4EB4" w:rsidRPr="001D4EB4" w:rsidRDefault="001D4EB4" w:rsidP="002D7B65">
            <w:pPr>
              <w:jc w:val="both"/>
            </w:pPr>
            <w:r w:rsidRPr="001D4EB4">
              <w:t>Expliciter un mécanisme économique (causes, conséquences)</w:t>
            </w:r>
          </w:p>
        </w:tc>
      </w:tr>
      <w:tr w:rsidR="00305A67" w14:paraId="1177CB0F" w14:textId="77777777" w:rsidTr="00044072">
        <w:tc>
          <w:tcPr>
            <w:tcW w:w="2410" w:type="dxa"/>
            <w:shd w:val="clear" w:color="auto" w:fill="E3F1FF"/>
            <w:vAlign w:val="center"/>
          </w:tcPr>
          <w:p w14:paraId="1E25D563" w14:textId="5836147C" w:rsidR="00305A67" w:rsidRPr="00E41753" w:rsidRDefault="001D4EB4" w:rsidP="00D345FA">
            <w:pPr>
              <w:rPr>
                <w:rFonts w:cstheme="minorHAnsi"/>
                <w:b/>
                <w:bCs/>
                <w:sz w:val="22"/>
                <w:szCs w:val="22"/>
              </w:rPr>
            </w:pPr>
            <w:r>
              <w:rPr>
                <w:rFonts w:cstheme="minorHAnsi"/>
                <w:b/>
                <w:bCs/>
                <w:sz w:val="22"/>
                <w:szCs w:val="22"/>
              </w:rPr>
              <w:t>C</w:t>
            </w:r>
            <w:r w:rsidR="00605BB5">
              <w:rPr>
                <w:rFonts w:cstheme="minorHAnsi"/>
                <w:b/>
                <w:bCs/>
                <w:sz w:val="22"/>
                <w:szCs w:val="22"/>
              </w:rPr>
              <w:t xml:space="preserve">apacité </w:t>
            </w:r>
            <w:r w:rsidR="00305A67">
              <w:rPr>
                <w:rFonts w:cstheme="minorHAnsi"/>
                <w:b/>
                <w:bCs/>
                <w:sz w:val="22"/>
                <w:szCs w:val="22"/>
              </w:rPr>
              <w:t xml:space="preserve">transversale : </w:t>
            </w:r>
          </w:p>
        </w:tc>
        <w:tc>
          <w:tcPr>
            <w:tcW w:w="7371" w:type="dxa"/>
            <w:shd w:val="clear" w:color="auto" w:fill="E3F1FF"/>
            <w:vAlign w:val="center"/>
          </w:tcPr>
          <w:p w14:paraId="5A1ECEC4" w14:textId="77777777" w:rsidR="002D7B65" w:rsidRDefault="00115A22" w:rsidP="001D4EB4">
            <w:pPr>
              <w:jc w:val="both"/>
            </w:pPr>
            <w:r w:rsidRPr="001D4EB4">
              <w:t xml:space="preserve">Identifier des informations dans plusieurs documents </w:t>
            </w:r>
          </w:p>
          <w:p w14:paraId="2C77F827" w14:textId="6AEF1735" w:rsidR="0090727C" w:rsidRPr="001D4EB4" w:rsidRDefault="0090727C" w:rsidP="001D4EB4">
            <w:pPr>
              <w:jc w:val="both"/>
            </w:pPr>
            <w:r w:rsidRPr="0090727C">
              <w:t>Rechercher, sélectionner, exploiter et interpréter l’information</w:t>
            </w:r>
          </w:p>
        </w:tc>
      </w:tr>
    </w:tbl>
    <w:p w14:paraId="60C12EAD" w14:textId="77777777" w:rsidR="005D7E13" w:rsidRDefault="005D7E13" w:rsidP="00916062">
      <w:pPr>
        <w:jc w:val="both"/>
        <w:rPr>
          <w:rFonts w:ascii="Book Antiqua" w:hAnsi="Book Antiqua"/>
          <w:b/>
          <w:bCs/>
        </w:rPr>
      </w:pPr>
    </w:p>
    <w:p w14:paraId="65D4F446" w14:textId="65895650" w:rsidR="00811389" w:rsidRPr="00916062" w:rsidRDefault="00A85D1F" w:rsidP="00916062">
      <w:pPr>
        <w:jc w:val="both"/>
        <w:rPr>
          <w:rFonts w:ascii="Book Antiqua" w:hAnsi="Book Antiqua"/>
          <w:b/>
          <w:bCs/>
        </w:rPr>
      </w:pPr>
      <w:r>
        <w:rPr>
          <w:b/>
          <w:noProof/>
        </w:rPr>
        <mc:AlternateContent>
          <mc:Choice Requires="wps">
            <w:drawing>
              <wp:anchor distT="0" distB="0" distL="114300" distR="114300" simplePos="0" relativeHeight="251676672" behindDoc="0" locked="0" layoutInCell="1" allowOverlap="1" wp14:anchorId="2DAFBD8E" wp14:editId="103C18EF">
                <wp:simplePos x="0" y="0"/>
                <wp:positionH relativeFrom="column">
                  <wp:posOffset>5131435</wp:posOffset>
                </wp:positionH>
                <wp:positionV relativeFrom="paragraph">
                  <wp:posOffset>244</wp:posOffset>
                </wp:positionV>
                <wp:extent cx="1509823" cy="1001865"/>
                <wp:effectExtent l="0" t="0" r="14605" b="14605"/>
                <wp:wrapSquare wrapText="bothSides"/>
                <wp:docPr id="1970423525"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9823" cy="100186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5947EBCB" w14:textId="7BDAEAC1" w:rsidR="00F87ED6" w:rsidRPr="00115C72" w:rsidRDefault="00F87ED6" w:rsidP="00F87ED6">
                            <w:pPr>
                              <w:jc w:val="center"/>
                              <w:rPr>
                                <w:i/>
                                <w:iCs/>
                              </w:rPr>
                            </w:pPr>
                            <w:r>
                              <w:rPr>
                                <w:i/>
                                <w:iCs/>
                              </w:rPr>
                              <w:t>Complément </w:t>
                            </w:r>
                            <w:r w:rsidR="00AC69BB">
                              <w:rPr>
                                <w:i/>
                                <w:iCs/>
                              </w:rPr>
                              <w:t>sur</w:t>
                            </w:r>
                            <w:r>
                              <w:rPr>
                                <w:i/>
                                <w:iCs/>
                              </w:rPr>
                              <w:t xml:space="preserve"> la TVA</w:t>
                            </w:r>
                          </w:p>
                          <w:p w14:paraId="426A7C82" w14:textId="268BC09E" w:rsidR="00F87ED6" w:rsidRDefault="00000000" w:rsidP="00F87ED6">
                            <w:pPr>
                              <w:rPr>
                                <w:sz w:val="10"/>
                                <w:szCs w:val="10"/>
                              </w:rPr>
                            </w:pPr>
                            <w:hyperlink r:id="rId40" w:anchor="/v/64a7c78f83214" w:history="1">
                              <w:r w:rsidR="00F87ED6" w:rsidRPr="005D7E13">
                                <w:rPr>
                                  <w:rStyle w:val="Lienhypertexte"/>
                                  <w:sz w:val="10"/>
                                  <w:szCs w:val="10"/>
                                </w:rPr>
                                <w:t>https://ladigitale.dev/digiview/#/v/64a7c78f83214</w:t>
                              </w:r>
                            </w:hyperlink>
                          </w:p>
                          <w:p w14:paraId="0A374F16" w14:textId="1F1654BE" w:rsidR="00F87ED6" w:rsidRPr="00115C72" w:rsidRDefault="00F87ED6" w:rsidP="00F87ED6">
                            <w:pPr>
                              <w:jc w:val="center"/>
                              <w:rPr>
                                <w:sz w:val="10"/>
                                <w:szCs w:val="10"/>
                              </w:rPr>
                            </w:pPr>
                            <w:r>
                              <w:rPr>
                                <w:noProof/>
                              </w:rPr>
                              <w:drawing>
                                <wp:inline distT="0" distB="0" distL="0" distR="0" wp14:anchorId="3003874F" wp14:editId="126AB493">
                                  <wp:extent cx="422978" cy="410252"/>
                                  <wp:effectExtent l="0" t="0" r="0" b="0"/>
                                  <wp:docPr id="344572860" name="Image 34457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sidR="00AC69BB">
                              <w:rPr>
                                <w:sz w:val="10"/>
                                <w:szCs w:val="10"/>
                              </w:rPr>
                              <w:t xml:space="preserve">      </w:t>
                            </w:r>
                            <w:r>
                              <w:rPr>
                                <w:noProof/>
                                <w:sz w:val="10"/>
                                <w:szCs w:val="10"/>
                              </w:rPr>
                              <w:drawing>
                                <wp:inline distT="0" distB="0" distL="0" distR="0" wp14:anchorId="4B6E7C04" wp14:editId="6C4B042A">
                                  <wp:extent cx="507076" cy="507076"/>
                                  <wp:effectExtent l="0" t="0" r="1270" b="1270"/>
                                  <wp:docPr id="532859129" name="Image 53285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66095" name="Image 1859666095"/>
                                          <pic:cNvPicPr/>
                                        </pic:nvPicPr>
                                        <pic:blipFill>
                                          <a:blip r:embed="rId41">
                                            <a:extLst>
                                              <a:ext uri="{28A0092B-C50C-407E-A947-70E740481C1C}">
                                                <a14:useLocalDpi xmlns:a14="http://schemas.microsoft.com/office/drawing/2010/main" val="0"/>
                                              </a:ext>
                                            </a:extLst>
                                          </a:blip>
                                          <a:stretch>
                                            <a:fillRect/>
                                          </a:stretch>
                                        </pic:blipFill>
                                        <pic:spPr>
                                          <a:xfrm>
                                            <a:off x="0" y="0"/>
                                            <a:ext cx="515967" cy="51596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FBD8E" id="_x0000_s1033" type="#_x0000_t202" style="position:absolute;left:0;text-align:left;margin-left:404.05pt;margin-top:0;width:118.9pt;height:7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" fillcolor="white [3201]" strokecolor="#4472c4 [3204]" strokeweight="1pt">
                <v:path arrowok="t"/>
                <v:textbox>
                  <w:txbxContent>
                    <w:p w14:paraId="5947EBCB" w14:textId="7BDAEAC1" w:rsidR="00F87ED6" w:rsidRPr="00115C72" w:rsidRDefault="00F87ED6" w:rsidP="00F87ED6">
                      <w:pPr>
                        <w:jc w:val="center"/>
                        <w:rPr>
                          <w:i/>
                          <w:iCs/>
                        </w:rPr>
                      </w:pPr>
                      <w:r>
                        <w:rPr>
                          <w:i/>
                          <w:iCs/>
                        </w:rPr>
                        <w:t>Complément </w:t>
                      </w:r>
                      <w:r w:rsidR="00AC69BB">
                        <w:rPr>
                          <w:i/>
                          <w:iCs/>
                        </w:rPr>
                        <w:t>sur</w:t>
                      </w:r>
                      <w:r>
                        <w:rPr>
                          <w:i/>
                          <w:iCs/>
                        </w:rPr>
                        <w:t xml:space="preserve"> la TVA</w:t>
                      </w:r>
                    </w:p>
                    <w:p w14:paraId="426A7C82" w14:textId="268BC09E" w:rsidR="00F87ED6" w:rsidRDefault="00000000" w:rsidP="00F87ED6">
                      <w:pPr>
                        <w:rPr>
                          <w:sz w:val="10"/>
                          <w:szCs w:val="10"/>
                        </w:rPr>
                      </w:pPr>
                      <w:hyperlink r:id="rId42" w:anchor="/v/64a7c78f83214" w:history="1">
                        <w:r w:rsidR="00F87ED6" w:rsidRPr="005D7E13">
                          <w:rPr>
                            <w:rStyle w:val="Lienhypertexte"/>
                            <w:sz w:val="10"/>
                            <w:szCs w:val="10"/>
                          </w:rPr>
                          <w:t>https://ladigitale.dev/digiview/#/v/64a7c78f83214</w:t>
                        </w:r>
                      </w:hyperlink>
                    </w:p>
                    <w:p w14:paraId="0A374F16" w14:textId="1F1654BE" w:rsidR="00F87ED6" w:rsidRPr="00115C72" w:rsidRDefault="00F87ED6" w:rsidP="00F87ED6">
                      <w:pPr>
                        <w:jc w:val="center"/>
                        <w:rPr>
                          <w:sz w:val="10"/>
                          <w:szCs w:val="10"/>
                        </w:rPr>
                      </w:pPr>
                      <w:r>
                        <w:rPr>
                          <w:noProof/>
                        </w:rPr>
                        <w:drawing>
                          <wp:inline distT="0" distB="0" distL="0" distR="0" wp14:anchorId="3003874F" wp14:editId="126AB493">
                            <wp:extent cx="422978" cy="410252"/>
                            <wp:effectExtent l="0" t="0" r="0" b="0"/>
                            <wp:docPr id="344572860" name="Image 34457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sidR="00AC69BB">
                        <w:rPr>
                          <w:sz w:val="10"/>
                          <w:szCs w:val="10"/>
                        </w:rPr>
                        <w:t xml:space="preserve">      </w:t>
                      </w:r>
                      <w:r>
                        <w:rPr>
                          <w:noProof/>
                          <w:sz w:val="10"/>
                          <w:szCs w:val="10"/>
                        </w:rPr>
                        <w:drawing>
                          <wp:inline distT="0" distB="0" distL="0" distR="0" wp14:anchorId="4B6E7C04" wp14:editId="6C4B042A">
                            <wp:extent cx="507076" cy="507076"/>
                            <wp:effectExtent l="0" t="0" r="1270" b="1270"/>
                            <wp:docPr id="532859129" name="Image 53285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66095" name="Image 1859666095"/>
                                    <pic:cNvPicPr/>
                                  </pic:nvPicPr>
                                  <pic:blipFill>
                                    <a:blip r:embed="rId41">
                                      <a:extLst>
                                        <a:ext uri="{28A0092B-C50C-407E-A947-70E740481C1C}">
                                          <a14:useLocalDpi xmlns:a14="http://schemas.microsoft.com/office/drawing/2010/main" val="0"/>
                                        </a:ext>
                                      </a:extLst>
                                    </a:blip>
                                    <a:stretch>
                                      <a:fillRect/>
                                    </a:stretch>
                                  </pic:blipFill>
                                  <pic:spPr>
                                    <a:xfrm>
                                      <a:off x="0" y="0"/>
                                      <a:ext cx="515967" cy="515967"/>
                                    </a:xfrm>
                                    <a:prstGeom prst="rect">
                                      <a:avLst/>
                                    </a:prstGeom>
                                  </pic:spPr>
                                </pic:pic>
                              </a:graphicData>
                            </a:graphic>
                          </wp:inline>
                        </w:drawing>
                      </w:r>
                    </w:p>
                  </w:txbxContent>
                </v:textbox>
                <w10:wrap type="square"/>
              </v:shape>
            </w:pict>
          </mc:Fallback>
        </mc:AlternateContent>
      </w:r>
      <w:r w:rsidR="00865193" w:rsidRPr="007C2C8C">
        <w:rPr>
          <w:rFonts w:ascii="Book Antiqua" w:hAnsi="Book Antiqua"/>
          <w:b/>
          <w:bCs/>
        </w:rPr>
        <w:t>Situation :</w:t>
      </w:r>
      <w:r w:rsidR="00916062">
        <w:rPr>
          <w:rFonts w:ascii="Book Antiqua" w:hAnsi="Book Antiqua"/>
          <w:b/>
          <w:bCs/>
        </w:rPr>
        <w:t xml:space="preserve">  </w:t>
      </w:r>
      <w:r w:rsidR="00E5772C" w:rsidRPr="004C7BD8">
        <w:rPr>
          <w:sz w:val="22"/>
          <w:szCs w:val="22"/>
        </w:rPr>
        <w:t>Ça</w:t>
      </w:r>
      <w:r w:rsidR="004C7BD8" w:rsidRPr="004C7BD8">
        <w:rPr>
          <w:sz w:val="22"/>
          <w:szCs w:val="22"/>
        </w:rPr>
        <w:t xml:space="preserve"> y est, la bourse de Jean a été acceptée. Il touchera ainsi une aide à la mobilité de 400€ par mois. Il se demande quand même comment l’État se débrouille pour financer toutes ces dépenses. Il se dit qu’il y a peut-être un lien avec les différentes </w:t>
      </w:r>
      <w:r w:rsidR="00865193" w:rsidRPr="004C7BD8">
        <w:rPr>
          <w:sz w:val="22"/>
          <w:szCs w:val="22"/>
        </w:rPr>
        <w:t xml:space="preserve">lignes </w:t>
      </w:r>
      <w:r w:rsidR="004C7BD8" w:rsidRPr="004C7BD8">
        <w:rPr>
          <w:sz w:val="22"/>
          <w:szCs w:val="22"/>
        </w:rPr>
        <w:t>présentes</w:t>
      </w:r>
      <w:r w:rsidR="00865193" w:rsidRPr="004C7BD8">
        <w:rPr>
          <w:sz w:val="22"/>
          <w:szCs w:val="22"/>
        </w:rPr>
        <w:t xml:space="preserve"> sur sa fiche de paie.</w:t>
      </w:r>
    </w:p>
    <w:p w14:paraId="7AD3E49A" w14:textId="77777777" w:rsidR="00567A28" w:rsidRDefault="00567A28" w:rsidP="00567A28">
      <w:pPr>
        <w:pStyle w:val="Titre4"/>
      </w:pPr>
      <w:r>
        <w:t>Ressource 3</w:t>
      </w:r>
      <w:r w:rsidRPr="00576FD5">
        <w:t xml:space="preserve"> – </w:t>
      </w:r>
      <w:r>
        <w:t>les recettes publiques fiscales</w:t>
      </w:r>
    </w:p>
    <w:p w14:paraId="2DF5D27F" w14:textId="77777777" w:rsidR="0054305A" w:rsidRPr="0054305A" w:rsidRDefault="0054305A" w:rsidP="0054305A">
      <w:pPr>
        <w:rPr>
          <w:sz w:val="8"/>
          <w:szCs w:val="8"/>
        </w:rPr>
      </w:pPr>
    </w:p>
    <w:p w14:paraId="4A991100" w14:textId="1C705186" w:rsidR="00567A28" w:rsidRDefault="00567A28" w:rsidP="00567A28">
      <w:pPr>
        <w:jc w:val="both"/>
        <w:rPr>
          <w:sz w:val="22"/>
          <w:szCs w:val="22"/>
        </w:rPr>
      </w:pPr>
      <w:r>
        <w:rPr>
          <w:sz w:val="22"/>
          <w:szCs w:val="22"/>
        </w:rPr>
        <w:t>L’essentiel des recettes publiques provient de prélèvements obligatoires, de 2 types</w:t>
      </w:r>
      <w:r w:rsidR="00916062">
        <w:rPr>
          <w:sz w:val="22"/>
          <w:szCs w:val="22"/>
        </w:rPr>
        <w:t> :</w:t>
      </w:r>
    </w:p>
    <w:tbl>
      <w:tblPr>
        <w:tblStyle w:val="Grilledutableau"/>
        <w:tblW w:w="0" w:type="auto"/>
        <w:tblLook w:val="04A0" w:firstRow="1" w:lastRow="0" w:firstColumn="1" w:lastColumn="0" w:noHBand="0" w:noVBand="1"/>
      </w:tblPr>
      <w:tblGrid>
        <w:gridCol w:w="6374"/>
        <w:gridCol w:w="3356"/>
      </w:tblGrid>
      <w:tr w:rsidR="00916062" w14:paraId="013AC84E" w14:textId="77777777" w:rsidTr="00916062">
        <w:tc>
          <w:tcPr>
            <w:tcW w:w="6374" w:type="dxa"/>
          </w:tcPr>
          <w:p w14:paraId="0D0FD4B5" w14:textId="77777777" w:rsidR="00916062" w:rsidRPr="00786137" w:rsidRDefault="00916062" w:rsidP="00B7257A">
            <w:pPr>
              <w:spacing w:line="276" w:lineRule="auto"/>
              <w:jc w:val="center"/>
              <w:rPr>
                <w:b/>
                <w:bCs/>
                <w:sz w:val="22"/>
                <w:szCs w:val="22"/>
              </w:rPr>
            </w:pPr>
            <w:r w:rsidRPr="00786137">
              <w:rPr>
                <w:b/>
                <w:bCs/>
                <w:sz w:val="22"/>
                <w:szCs w:val="22"/>
              </w:rPr>
              <w:t>Impôts</w:t>
            </w:r>
            <w:r>
              <w:rPr>
                <w:b/>
                <w:bCs/>
                <w:sz w:val="22"/>
                <w:szCs w:val="22"/>
              </w:rPr>
              <w:t xml:space="preserve"> ou taxes</w:t>
            </w:r>
            <w:r w:rsidRPr="00786137">
              <w:rPr>
                <w:b/>
                <w:bCs/>
                <w:sz w:val="22"/>
                <w:szCs w:val="22"/>
              </w:rPr>
              <w:t xml:space="preserve"> (60% des prélèvements)</w:t>
            </w:r>
          </w:p>
        </w:tc>
        <w:tc>
          <w:tcPr>
            <w:tcW w:w="3356" w:type="dxa"/>
          </w:tcPr>
          <w:p w14:paraId="335FE757" w14:textId="77777777" w:rsidR="00916062" w:rsidRPr="00786137" w:rsidRDefault="00916062" w:rsidP="00B7257A">
            <w:pPr>
              <w:spacing w:line="276" w:lineRule="auto"/>
              <w:jc w:val="center"/>
              <w:rPr>
                <w:b/>
                <w:bCs/>
                <w:sz w:val="22"/>
                <w:szCs w:val="22"/>
              </w:rPr>
            </w:pPr>
            <w:r w:rsidRPr="00786137">
              <w:rPr>
                <w:b/>
                <w:bCs/>
                <w:sz w:val="22"/>
                <w:szCs w:val="22"/>
              </w:rPr>
              <w:t>Cotisations (40% des prélèvements)</w:t>
            </w:r>
          </w:p>
        </w:tc>
      </w:tr>
      <w:tr w:rsidR="00916062" w14:paraId="2B38A77D" w14:textId="77777777" w:rsidTr="00916062">
        <w:trPr>
          <w:trHeight w:val="385"/>
        </w:trPr>
        <w:tc>
          <w:tcPr>
            <w:tcW w:w="6374" w:type="dxa"/>
            <w:vAlign w:val="center"/>
          </w:tcPr>
          <w:p w14:paraId="472307B1" w14:textId="77777777" w:rsidR="00916062" w:rsidRDefault="00916062" w:rsidP="00916062">
            <w:pPr>
              <w:spacing w:line="276" w:lineRule="auto"/>
              <w:jc w:val="both"/>
              <w:rPr>
                <w:sz w:val="22"/>
                <w:szCs w:val="22"/>
              </w:rPr>
            </w:pPr>
            <w:r w:rsidRPr="00C86B10">
              <w:rPr>
                <w:sz w:val="22"/>
                <w:szCs w:val="22"/>
              </w:rPr>
              <w:t>Versement obligatoire et sans contrepartie aux administrations publiques et aux institutions européennes (ex : impôt sur le revenu, sur les sociétés)</w:t>
            </w:r>
            <w:r>
              <w:rPr>
                <w:sz w:val="22"/>
                <w:szCs w:val="22"/>
              </w:rPr>
              <w:t xml:space="preserve">. On distingue : </w:t>
            </w:r>
          </w:p>
          <w:p w14:paraId="25EAE35A" w14:textId="77777777" w:rsidR="00916062" w:rsidRPr="00C86B10" w:rsidRDefault="00916062" w:rsidP="00916062">
            <w:pPr>
              <w:pStyle w:val="Paragraphedeliste"/>
              <w:numPr>
                <w:ilvl w:val="0"/>
                <w:numId w:val="53"/>
              </w:numPr>
              <w:ind w:left="456"/>
              <w:jc w:val="both"/>
              <w:rPr>
                <w:sz w:val="28"/>
                <w:szCs w:val="28"/>
              </w:rPr>
            </w:pPr>
            <w:r w:rsidRPr="00C86B10">
              <w:rPr>
                <w:b/>
                <w:bCs/>
                <w:sz w:val="22"/>
                <w:szCs w:val="22"/>
              </w:rPr>
              <w:t>Les impôts directs :</w:t>
            </w:r>
            <w:r w:rsidRPr="00C86B10">
              <w:rPr>
                <w:sz w:val="22"/>
                <w:szCs w:val="22"/>
              </w:rPr>
              <w:t xml:space="preserve"> impôts supportés directement par les personnes qui y sont assujetties.</w:t>
            </w:r>
          </w:p>
          <w:p w14:paraId="3F20AEAA" w14:textId="77777777" w:rsidR="00916062" w:rsidRPr="00C86B10" w:rsidRDefault="00916062" w:rsidP="00916062">
            <w:pPr>
              <w:pStyle w:val="Paragraphedeliste"/>
              <w:numPr>
                <w:ilvl w:val="0"/>
                <w:numId w:val="53"/>
              </w:numPr>
              <w:ind w:left="456"/>
              <w:jc w:val="both"/>
              <w:rPr>
                <w:sz w:val="28"/>
                <w:szCs w:val="28"/>
              </w:rPr>
            </w:pPr>
            <w:r w:rsidRPr="00C86B10">
              <w:rPr>
                <w:b/>
                <w:bCs/>
                <w:sz w:val="22"/>
                <w:szCs w:val="22"/>
              </w:rPr>
              <w:t>Les impôts indirects :</w:t>
            </w:r>
            <w:r w:rsidRPr="00C86B10">
              <w:rPr>
                <w:sz w:val="22"/>
                <w:szCs w:val="22"/>
              </w:rPr>
              <w:t xml:space="preserve"> impôts sur les dépenses, qui s’incorporent dans le prix des biens et des services consommés.</w:t>
            </w:r>
          </w:p>
        </w:tc>
        <w:tc>
          <w:tcPr>
            <w:tcW w:w="3356" w:type="dxa"/>
            <w:vAlign w:val="center"/>
          </w:tcPr>
          <w:p w14:paraId="63D987B9" w14:textId="77777777" w:rsidR="00916062" w:rsidRPr="00C86B10" w:rsidRDefault="00916062" w:rsidP="00B7257A">
            <w:pPr>
              <w:spacing w:line="276" w:lineRule="auto"/>
              <w:rPr>
                <w:sz w:val="22"/>
                <w:szCs w:val="22"/>
              </w:rPr>
            </w:pPr>
            <w:r w:rsidRPr="00C86B10">
              <w:rPr>
                <w:sz w:val="22"/>
                <w:szCs w:val="22"/>
              </w:rPr>
              <w:t>Versement obligatoire qui ouvre droit à des prestations (chômage, maladie, retraite)</w:t>
            </w:r>
          </w:p>
        </w:tc>
      </w:tr>
    </w:tbl>
    <w:p w14:paraId="2B277857" w14:textId="2D5903C7" w:rsidR="00567A28" w:rsidRDefault="00F87ED6" w:rsidP="00567A28">
      <w:pPr>
        <w:pStyle w:val="Titre4"/>
      </w:pPr>
      <w:r>
        <w:rPr>
          <w:noProof/>
        </w:rPr>
        <w:drawing>
          <wp:anchor distT="0" distB="0" distL="114300" distR="114300" simplePos="0" relativeHeight="251663360" behindDoc="0" locked="0" layoutInCell="1" allowOverlap="1" wp14:anchorId="4EF150B6" wp14:editId="2E68197E">
            <wp:simplePos x="0" y="0"/>
            <wp:positionH relativeFrom="column">
              <wp:posOffset>5622456</wp:posOffset>
            </wp:positionH>
            <wp:positionV relativeFrom="paragraph">
              <wp:posOffset>140970</wp:posOffset>
            </wp:positionV>
            <wp:extent cx="619125" cy="619125"/>
            <wp:effectExtent l="0" t="0" r="3175" b="3175"/>
            <wp:wrapSquare wrapText="bothSides"/>
            <wp:docPr id="32485039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50398" name="Image 32485039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567A28">
        <w:t>Document 9 – En avoir pour mes impôts –</w:t>
      </w:r>
    </w:p>
    <w:p w14:paraId="244072C1" w14:textId="77777777" w:rsidR="00567A28" w:rsidRDefault="00000000" w:rsidP="00865193">
      <w:pPr>
        <w:jc w:val="both"/>
      </w:pPr>
      <w:hyperlink r:id="rId44" w:history="1">
        <w:r w:rsidR="00B7030F" w:rsidRPr="000B3157">
          <w:rPr>
            <w:rStyle w:val="Lienhypertexte"/>
          </w:rPr>
          <w:t>https://www.economie.gouv.fr/enavoirpourmesimpots/dou-vient-largent-public</w:t>
        </w:r>
      </w:hyperlink>
    </w:p>
    <w:p w14:paraId="577F2516" w14:textId="7BDACB73" w:rsidR="00B7030F" w:rsidRDefault="00A85D1F" w:rsidP="00A85D1F">
      <w:pPr>
        <w:jc w:val="right"/>
      </w:pPr>
      <w:r>
        <w:t>Source : www.economie.gouv.fr</w:t>
      </w:r>
    </w:p>
    <w:p w14:paraId="43BEA811" w14:textId="14CA3A81" w:rsidR="00BE316B" w:rsidRDefault="00F87ED6" w:rsidP="00BE316B">
      <w:pPr>
        <w:pStyle w:val="Titre4"/>
      </w:pPr>
      <w:r>
        <w:rPr>
          <w:noProof/>
          <w:u w:val="single"/>
        </w:rPr>
        <w:drawing>
          <wp:anchor distT="0" distB="0" distL="114300" distR="114300" simplePos="0" relativeHeight="251660288" behindDoc="0" locked="0" layoutInCell="1" allowOverlap="1" wp14:anchorId="4481522A" wp14:editId="360F3428">
            <wp:simplePos x="0" y="0"/>
            <wp:positionH relativeFrom="column">
              <wp:posOffset>5618424</wp:posOffset>
            </wp:positionH>
            <wp:positionV relativeFrom="paragraph">
              <wp:posOffset>151627</wp:posOffset>
            </wp:positionV>
            <wp:extent cx="622935" cy="622935"/>
            <wp:effectExtent l="0" t="0" r="0" b="0"/>
            <wp:wrapSquare wrapText="bothSides"/>
            <wp:docPr id="12483624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62437" name="Image 124836243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2935" cy="622935"/>
                    </a:xfrm>
                    <a:prstGeom prst="rect">
                      <a:avLst/>
                    </a:prstGeom>
                  </pic:spPr>
                </pic:pic>
              </a:graphicData>
            </a:graphic>
            <wp14:sizeRelH relativeFrom="page">
              <wp14:pctWidth>0</wp14:pctWidth>
            </wp14:sizeRelH>
            <wp14:sizeRelV relativeFrom="page">
              <wp14:pctHeight>0</wp14:pctHeight>
            </wp14:sizeRelV>
          </wp:anchor>
        </w:drawing>
      </w:r>
      <w:r w:rsidR="00BE316B">
        <w:t xml:space="preserve">Document </w:t>
      </w:r>
      <w:r w:rsidR="0054305A">
        <w:t>10</w:t>
      </w:r>
      <w:r w:rsidR="00BE316B">
        <w:t xml:space="preserve"> – Le budget de l’État : video </w:t>
      </w:r>
      <w:proofErr w:type="gramStart"/>
      <w:r w:rsidR="00BE316B">
        <w:t xml:space="preserve">dessine </w:t>
      </w:r>
      <w:r w:rsidR="00A85D1F">
        <w:t xml:space="preserve"> </w:t>
      </w:r>
      <w:r w:rsidR="00BE316B">
        <w:t>moi</w:t>
      </w:r>
      <w:proofErr w:type="gramEnd"/>
      <w:r w:rsidR="00BE316B">
        <w:t>-l’eco</w:t>
      </w:r>
    </w:p>
    <w:p w14:paraId="04425D4F" w14:textId="069914FB" w:rsidR="00BE316B" w:rsidRDefault="00000000" w:rsidP="00865193">
      <w:pPr>
        <w:jc w:val="both"/>
      </w:pPr>
      <w:hyperlink r:id="rId46" w:anchor="/v/64a2bad5d806a" w:history="1">
        <w:r w:rsidR="00567A28" w:rsidRPr="00314FA0">
          <w:rPr>
            <w:rStyle w:val="Lienhypertexte"/>
          </w:rPr>
          <w:t>https://ladigitale.dev/digiview/#/v/64a2bad5d806a</w:t>
        </w:r>
      </w:hyperlink>
    </w:p>
    <w:p w14:paraId="01025DF8" w14:textId="27DD2FD6" w:rsidR="00455AC3" w:rsidRDefault="00A85D1F" w:rsidP="00A85D1F">
      <w:pPr>
        <w:jc w:val="right"/>
      </w:pPr>
      <w:r>
        <w:t xml:space="preserve">Source : </w:t>
      </w:r>
      <w:proofErr w:type="spellStart"/>
      <w:r>
        <w:t>youtube</w:t>
      </w:r>
      <w:proofErr w:type="spellEnd"/>
    </w:p>
    <w:p w14:paraId="13F31BCC" w14:textId="77777777" w:rsidR="00811389" w:rsidRDefault="00811389" w:rsidP="00F03E2B"/>
    <w:p w14:paraId="4F3EA476" w14:textId="77777777" w:rsidR="002E5AD3" w:rsidRDefault="002E5AD3" w:rsidP="002E5AD3">
      <w:pPr>
        <w:pStyle w:val="Titre2"/>
      </w:pPr>
      <w:r>
        <w:t xml:space="preserve">Mission </w:t>
      </w:r>
      <w:r w:rsidR="0054305A">
        <w:t>–les composantes du budget de l’État</w:t>
      </w:r>
    </w:p>
    <w:p w14:paraId="31382C25" w14:textId="77777777" w:rsidR="002E5AD3" w:rsidRPr="009E29D7" w:rsidRDefault="002E5AD3" w:rsidP="002D27B5">
      <w:pPr>
        <w:rPr>
          <w:sz w:val="8"/>
          <w:szCs w:val="8"/>
        </w:rPr>
      </w:pPr>
    </w:p>
    <w:p w14:paraId="3F06250A" w14:textId="206E648D" w:rsidR="009E29D7" w:rsidRPr="009E29D7" w:rsidRDefault="009E29D7" w:rsidP="002D27B5">
      <w:pPr>
        <w:rPr>
          <w:i/>
          <w:iCs/>
          <w:sz w:val="21"/>
          <w:szCs w:val="21"/>
        </w:rPr>
      </w:pPr>
      <w:r w:rsidRPr="009E29D7">
        <w:rPr>
          <w:b/>
          <w:bCs/>
          <w:i/>
          <w:iCs/>
          <w:sz w:val="21"/>
          <w:szCs w:val="21"/>
        </w:rPr>
        <w:t>Oral :</w:t>
      </w:r>
      <w:r w:rsidRPr="009E29D7">
        <w:rPr>
          <w:i/>
          <w:iCs/>
          <w:sz w:val="21"/>
          <w:szCs w:val="21"/>
        </w:rPr>
        <w:t xml:space="preserve"> Dans quelles situations les agents économiques contribuent-ils aux ressources de l’État ?</w:t>
      </w:r>
    </w:p>
    <w:p w14:paraId="47DF3828" w14:textId="77777777" w:rsidR="009E29D7" w:rsidRPr="009E29D7" w:rsidRDefault="009E29D7" w:rsidP="002D27B5">
      <w:pPr>
        <w:rPr>
          <w:sz w:val="8"/>
          <w:szCs w:val="8"/>
        </w:rPr>
      </w:pPr>
    </w:p>
    <w:p w14:paraId="530242C9" w14:textId="30B8946B" w:rsidR="00E10C85" w:rsidRPr="00E10C85" w:rsidRDefault="00E10C85" w:rsidP="00273064">
      <w:pPr>
        <w:pStyle w:val="Paragraphedeliste"/>
        <w:numPr>
          <w:ilvl w:val="0"/>
          <w:numId w:val="36"/>
        </w:numPr>
        <w:rPr>
          <w:sz w:val="22"/>
          <w:szCs w:val="22"/>
        </w:rPr>
      </w:pPr>
      <w:r w:rsidRPr="00E10C85">
        <w:rPr>
          <w:b/>
          <w:bCs/>
          <w:sz w:val="22"/>
          <w:szCs w:val="22"/>
        </w:rPr>
        <w:t>Expliquez</w:t>
      </w:r>
      <w:r w:rsidRPr="00E10C85">
        <w:rPr>
          <w:sz w:val="22"/>
          <w:szCs w:val="22"/>
        </w:rPr>
        <w:t xml:space="preserve"> la différence entre un impôt et une cotisation</w:t>
      </w:r>
      <w:r w:rsidR="005D7E13">
        <w:rPr>
          <w:sz w:val="22"/>
          <w:szCs w:val="22"/>
        </w:rPr>
        <w:t>.</w:t>
      </w:r>
    </w:p>
    <w:p w14:paraId="18C8ED77" w14:textId="6B799ACE" w:rsidR="00E10C85" w:rsidRDefault="00E10C85" w:rsidP="00E10C85">
      <w:pPr>
        <w:pStyle w:val="Paragraphedeliste"/>
        <w:numPr>
          <w:ilvl w:val="0"/>
          <w:numId w:val="36"/>
        </w:numPr>
        <w:jc w:val="both"/>
        <w:rPr>
          <w:sz w:val="22"/>
          <w:szCs w:val="22"/>
        </w:rPr>
      </w:pPr>
      <w:r w:rsidRPr="002D27B5">
        <w:rPr>
          <w:b/>
          <w:bCs/>
          <w:sz w:val="22"/>
          <w:szCs w:val="22"/>
        </w:rPr>
        <w:t>Identifiez</w:t>
      </w:r>
      <w:r>
        <w:rPr>
          <w:sz w:val="22"/>
          <w:szCs w:val="22"/>
        </w:rPr>
        <w:t>, à l’aide du document 9, les principales ressources fiscales de l’État</w:t>
      </w:r>
      <w:r w:rsidR="003B0390" w:rsidRPr="003B0390">
        <w:rPr>
          <w:sz w:val="22"/>
          <w:szCs w:val="22"/>
        </w:rPr>
        <w:t xml:space="preserve"> </w:t>
      </w:r>
      <w:r w:rsidR="003B0390">
        <w:rPr>
          <w:sz w:val="22"/>
          <w:szCs w:val="22"/>
        </w:rPr>
        <w:t>et leur poids dans son budget</w:t>
      </w:r>
      <w:r w:rsidR="005D7E13">
        <w:rPr>
          <w:sz w:val="22"/>
          <w:szCs w:val="22"/>
        </w:rPr>
        <w:t>.</w:t>
      </w:r>
    </w:p>
    <w:p w14:paraId="6F4ABCE7" w14:textId="24889589" w:rsidR="00E10C85" w:rsidRDefault="00E10C85" w:rsidP="00E10C85">
      <w:pPr>
        <w:pStyle w:val="Paragraphedeliste"/>
        <w:numPr>
          <w:ilvl w:val="0"/>
          <w:numId w:val="36"/>
        </w:numPr>
        <w:jc w:val="both"/>
        <w:rPr>
          <w:sz w:val="22"/>
          <w:szCs w:val="22"/>
        </w:rPr>
      </w:pPr>
      <w:r w:rsidRPr="002D27B5">
        <w:rPr>
          <w:b/>
          <w:bCs/>
          <w:sz w:val="22"/>
          <w:szCs w:val="22"/>
        </w:rPr>
        <w:t>Listez</w:t>
      </w:r>
      <w:r>
        <w:rPr>
          <w:sz w:val="22"/>
          <w:szCs w:val="22"/>
        </w:rPr>
        <w:t xml:space="preserve"> les 4 situations qui donnent lieu à des prélèvements </w:t>
      </w:r>
      <w:r w:rsidR="00656C17">
        <w:rPr>
          <w:sz w:val="22"/>
          <w:szCs w:val="22"/>
        </w:rPr>
        <w:t>de ressources fiscales</w:t>
      </w:r>
      <w:r w:rsidR="005D7E13">
        <w:rPr>
          <w:sz w:val="22"/>
          <w:szCs w:val="22"/>
        </w:rPr>
        <w:t>.</w:t>
      </w:r>
    </w:p>
    <w:p w14:paraId="213DDF7C" w14:textId="77777777" w:rsidR="00E10C85" w:rsidRPr="0054305A" w:rsidRDefault="00E10C85" w:rsidP="00E10C85">
      <w:pPr>
        <w:pStyle w:val="Paragraphedeliste"/>
        <w:jc w:val="both"/>
        <w:rPr>
          <w:sz w:val="8"/>
          <w:szCs w:val="8"/>
        </w:rPr>
      </w:pPr>
    </w:p>
    <w:p w14:paraId="5DB34B5F" w14:textId="77777777" w:rsidR="00E10C85" w:rsidRPr="003B0390" w:rsidRDefault="00E10C85" w:rsidP="00E10C85">
      <w:pPr>
        <w:ind w:left="360"/>
        <w:jc w:val="both"/>
        <w:rPr>
          <w:i/>
          <w:iCs/>
        </w:rPr>
      </w:pPr>
      <w:r w:rsidRPr="003B0390">
        <w:rPr>
          <w:i/>
          <w:iCs/>
        </w:rPr>
        <w:t>A partir du document 10 :</w:t>
      </w:r>
    </w:p>
    <w:p w14:paraId="425F659C" w14:textId="77777777" w:rsidR="00E10C85" w:rsidRPr="0054305A" w:rsidRDefault="00E10C85" w:rsidP="00E10C85">
      <w:pPr>
        <w:ind w:left="360"/>
        <w:jc w:val="both"/>
        <w:rPr>
          <w:i/>
          <w:iCs/>
          <w:sz w:val="8"/>
          <w:szCs w:val="8"/>
        </w:rPr>
      </w:pPr>
    </w:p>
    <w:p w14:paraId="60C9F34D" w14:textId="75F78577" w:rsidR="00E10C85" w:rsidRDefault="00E10C85" w:rsidP="00E10C85">
      <w:pPr>
        <w:pStyle w:val="Paragraphedeliste"/>
        <w:numPr>
          <w:ilvl w:val="0"/>
          <w:numId w:val="36"/>
        </w:numPr>
        <w:jc w:val="both"/>
        <w:rPr>
          <w:sz w:val="22"/>
          <w:szCs w:val="22"/>
        </w:rPr>
      </w:pPr>
      <w:r w:rsidRPr="0054305A">
        <w:rPr>
          <w:b/>
          <w:bCs/>
          <w:sz w:val="22"/>
          <w:szCs w:val="22"/>
        </w:rPr>
        <w:t>Rappelez</w:t>
      </w:r>
      <w:r>
        <w:rPr>
          <w:sz w:val="22"/>
          <w:szCs w:val="22"/>
        </w:rPr>
        <w:t xml:space="preserve"> les composantes du budget de l’État</w:t>
      </w:r>
      <w:r w:rsidR="005D7E13">
        <w:rPr>
          <w:sz w:val="22"/>
          <w:szCs w:val="22"/>
        </w:rPr>
        <w:t>.</w:t>
      </w:r>
    </w:p>
    <w:p w14:paraId="3E87C4D0" w14:textId="06F3368B" w:rsidR="00E10C85" w:rsidRDefault="00E10C85" w:rsidP="00E10C85">
      <w:pPr>
        <w:pStyle w:val="Paragraphedeliste"/>
        <w:numPr>
          <w:ilvl w:val="0"/>
          <w:numId w:val="36"/>
        </w:numPr>
        <w:jc w:val="both"/>
        <w:rPr>
          <w:sz w:val="22"/>
          <w:szCs w:val="22"/>
        </w:rPr>
      </w:pPr>
      <w:r>
        <w:rPr>
          <w:b/>
          <w:bCs/>
          <w:sz w:val="22"/>
          <w:szCs w:val="22"/>
        </w:rPr>
        <w:lastRenderedPageBreak/>
        <w:t xml:space="preserve">Définissez, </w:t>
      </w:r>
      <w:r>
        <w:rPr>
          <w:sz w:val="22"/>
          <w:szCs w:val="22"/>
        </w:rPr>
        <w:t>avec vos mots, ce qu’est un déficit budgétaire</w:t>
      </w:r>
      <w:r w:rsidR="00273064">
        <w:rPr>
          <w:sz w:val="22"/>
          <w:szCs w:val="22"/>
        </w:rPr>
        <w:t>, un déficit public</w:t>
      </w:r>
      <w:r w:rsidR="005D7E13">
        <w:rPr>
          <w:sz w:val="22"/>
          <w:szCs w:val="22"/>
        </w:rPr>
        <w:t>.</w:t>
      </w:r>
    </w:p>
    <w:p w14:paraId="42BA057D" w14:textId="6709C16B" w:rsidR="009E29D7" w:rsidRPr="009E29D7" w:rsidRDefault="00305A67" w:rsidP="009E29D7">
      <w:pPr>
        <w:pStyle w:val="Paragraphedeliste"/>
        <w:numPr>
          <w:ilvl w:val="0"/>
          <w:numId w:val="36"/>
        </w:numPr>
        <w:jc w:val="both"/>
      </w:pPr>
      <w:r>
        <w:rPr>
          <w:b/>
          <w:bCs/>
          <w:sz w:val="22"/>
          <w:szCs w:val="22"/>
        </w:rPr>
        <w:t xml:space="preserve">Complétez </w:t>
      </w:r>
      <w:r>
        <w:rPr>
          <w:sz w:val="22"/>
          <w:szCs w:val="22"/>
        </w:rPr>
        <w:t xml:space="preserve">le schéma ci-dessous pour expliquer le lien entre situation économique et déficit public. </w:t>
      </w:r>
    </w:p>
    <w:p w14:paraId="00D45F8E" w14:textId="77777777" w:rsidR="00305A67" w:rsidRPr="009E29D7" w:rsidRDefault="00305A67" w:rsidP="00305A67">
      <w:pPr>
        <w:jc w:val="both"/>
        <w:rPr>
          <w:sz w:val="28"/>
          <w:szCs w:val="28"/>
        </w:rPr>
      </w:pPr>
      <w:r>
        <w:rPr>
          <w:noProof/>
        </w:rPr>
        <mc:AlternateContent>
          <mc:Choice Requires="wpg">
            <w:drawing>
              <wp:anchor distT="0" distB="0" distL="114300" distR="114300" simplePos="0" relativeHeight="251661312" behindDoc="0" locked="0" layoutInCell="1" allowOverlap="1" wp14:anchorId="36BF2479" wp14:editId="788B556E">
                <wp:simplePos x="0" y="0"/>
                <wp:positionH relativeFrom="column">
                  <wp:posOffset>305435</wp:posOffset>
                </wp:positionH>
                <wp:positionV relativeFrom="paragraph">
                  <wp:posOffset>137209</wp:posOffset>
                </wp:positionV>
                <wp:extent cx="5718477" cy="1727211"/>
                <wp:effectExtent l="0" t="0" r="9525" b="12700"/>
                <wp:wrapNone/>
                <wp:docPr id="220398962" name="Groupe 8"/>
                <wp:cNvGraphicFramePr/>
                <a:graphic xmlns:a="http://schemas.openxmlformats.org/drawingml/2006/main">
                  <a:graphicData uri="http://schemas.microsoft.com/office/word/2010/wordprocessingGroup">
                    <wpg:wgp>
                      <wpg:cNvGrpSpPr/>
                      <wpg:grpSpPr>
                        <a:xfrm>
                          <a:off x="0" y="0"/>
                          <a:ext cx="5718477" cy="1727211"/>
                          <a:chOff x="0" y="0"/>
                          <a:chExt cx="5718477" cy="1727211"/>
                        </a:xfrm>
                      </wpg:grpSpPr>
                      <wps:wsp>
                        <wps:cNvPr id="291858685" name="Rectangle : coins arrondis 3"/>
                        <wps:cNvSpPr/>
                        <wps:spPr>
                          <a:xfrm>
                            <a:off x="0" y="511444"/>
                            <a:ext cx="1433195" cy="774484"/>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354C832" w14:textId="77777777" w:rsidR="00305A67" w:rsidRDefault="00305A67" w:rsidP="00305A67">
                              <w:pPr>
                                <w:jc w:val="center"/>
                              </w:pPr>
                              <w:r>
                                <w:t xml:space="preserve">Ralentissement de l’activité économique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452353" name="Rectangle : coins arrondis 3"/>
                        <wps:cNvSpPr/>
                        <wps:spPr>
                          <a:xfrm>
                            <a:off x="2100021" y="0"/>
                            <a:ext cx="1433195" cy="774484"/>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53E0694" w14:textId="77777777" w:rsidR="00305A67" w:rsidRDefault="00305A67" w:rsidP="00305A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190218" name="Rectangle : coins arrondis 3"/>
                        <wps:cNvSpPr/>
                        <wps:spPr>
                          <a:xfrm>
                            <a:off x="2100021" y="953146"/>
                            <a:ext cx="1433195" cy="77406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9144EFF" w14:textId="77777777" w:rsidR="00305A67" w:rsidRDefault="00305A67" w:rsidP="00305A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127115" name="Rectangle : coins arrondis 3"/>
                        <wps:cNvSpPr/>
                        <wps:spPr>
                          <a:xfrm>
                            <a:off x="4285282" y="426203"/>
                            <a:ext cx="1433195" cy="774484"/>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D34FA4C" w14:textId="77777777" w:rsidR="00305A67" w:rsidRDefault="00305A67" w:rsidP="00305A67">
                              <w:pPr>
                                <w:jc w:val="center"/>
                              </w:pPr>
                              <w:r>
                                <w:t>____________ du déficit 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018078" name="Connecteur droit avec flèche 4"/>
                        <wps:cNvCnPr/>
                        <wps:spPr>
                          <a:xfrm flipV="1">
                            <a:off x="1526583" y="428356"/>
                            <a:ext cx="464949" cy="3478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3000393" name="Connecteur droit avec flèche 5"/>
                        <wps:cNvCnPr/>
                        <wps:spPr>
                          <a:xfrm>
                            <a:off x="1526583" y="774915"/>
                            <a:ext cx="464820" cy="340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3964555" name="Connecteur droit avec flèche 6"/>
                        <wps:cNvCnPr/>
                        <wps:spPr>
                          <a:xfrm>
                            <a:off x="3618854" y="426203"/>
                            <a:ext cx="588936" cy="3478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5511948" name="Connecteur droit avec flèche 7"/>
                        <wps:cNvCnPr/>
                        <wps:spPr>
                          <a:xfrm flipV="1">
                            <a:off x="3618854" y="777068"/>
                            <a:ext cx="588645" cy="4245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BF2479" id="Groupe 8" o:spid="_x0000_s1034" style="position:absolute;left:0;text-align:left;margin-left:24.05pt;margin-top:10.8pt;width:450.25pt;height:136pt;z-index:251661312" coordsize="57184,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">
                <v:roundrect id="Rectangle : coins arrondis 3" o:spid="_x0000_s1035" style="position:absolute;top:5114;width:14331;height:7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" fillcolor="white [3201]" strokecolor="#a5a5a5 [3206]" strokeweight="1pt">
                  <v:stroke joinstyle="miter"/>
                  <v:textbox>
                    <w:txbxContent>
                      <w:p w14:paraId="4354C832" w14:textId="77777777" w:rsidR="00305A67" w:rsidRDefault="00305A67" w:rsidP="00305A67">
                        <w:pPr>
                          <w:jc w:val="center"/>
                        </w:pPr>
                        <w:r>
                          <w:t xml:space="preserve">Ralentissement de l’activité économique </w:t>
                        </w:r>
                      </w:p>
                    </w:txbxContent>
                  </v:textbox>
                </v:roundrect>
                <v:roundrect id="Rectangle : coins arrondis 3" o:spid="_x0000_s1036" style="position:absolute;left:21000;width:14332;height:7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" fillcolor="white [3201]" strokecolor="#a5a5a5 [3206]" strokeweight="1pt">
                  <v:stroke joinstyle="miter"/>
                  <v:textbox>
                    <w:txbxContent>
                      <w:p w14:paraId="253E0694" w14:textId="77777777" w:rsidR="00305A67" w:rsidRDefault="00305A67" w:rsidP="00305A67">
                        <w:pPr>
                          <w:jc w:val="center"/>
                        </w:pPr>
                      </w:p>
                    </w:txbxContent>
                  </v:textbox>
                </v:roundrect>
                <v:roundrect id="Rectangle : coins arrondis 3" o:spid="_x0000_s1037" style="position:absolute;left:21000;top:9531;width:14332;height:77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" fillcolor="white [3201]" strokecolor="#a5a5a5 [3206]" strokeweight="1pt">
                  <v:stroke joinstyle="miter"/>
                  <v:textbox>
                    <w:txbxContent>
                      <w:p w14:paraId="29144EFF" w14:textId="77777777" w:rsidR="00305A67" w:rsidRDefault="00305A67" w:rsidP="00305A67">
                        <w:pPr>
                          <w:jc w:val="center"/>
                        </w:pPr>
                      </w:p>
                    </w:txbxContent>
                  </v:textbox>
                </v:roundrect>
                <v:roundrect id="Rectangle : coins arrondis 3" o:spid="_x0000_s1038" style="position:absolute;left:42852;top:4262;width:14332;height:7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" fillcolor="white [3201]" strokecolor="#a5a5a5 [3206]" strokeweight="1pt">
                  <v:stroke joinstyle="miter"/>
                  <v:textbox>
                    <w:txbxContent>
                      <w:p w14:paraId="7D34FA4C" w14:textId="77777777" w:rsidR="00305A67" w:rsidRDefault="00305A67" w:rsidP="00305A67">
                        <w:pPr>
                          <w:jc w:val="center"/>
                        </w:pPr>
                        <w:r>
                          <w:t>____________ du déficit public</w:t>
                        </w:r>
                      </w:p>
                    </w:txbxContent>
                  </v:textbox>
                </v:roundrect>
                <v:shapetype id="_x0000_t32" coordsize="21600,21600" o:spt="32" o:oned="t" path="m,l21600,21600e" filled="f">
                  <v:path arrowok="t" fillok="f" o:connecttype="none"/>
                  <o:lock v:ext="edit" shapetype="t"/>
                </v:shapetype>
                <v:shape id="Connecteur droit avec flèche 4" o:spid="_x0000_s1039" type="#_x0000_t32" style="position:absolute;left:15265;top:4283;width:4650;height:34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" strokecolor="#4472c4 [3204]" strokeweight=".5pt">
                  <v:stroke endarrow="block" joinstyle="miter"/>
                </v:shape>
                <v:shape id="Connecteur droit avec flèche 5" o:spid="_x0000_s1040" type="#_x0000_t32" style="position:absolute;left:15265;top:7749;width:4649;height:3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" strokecolor="#4472c4 [3204]" strokeweight=".5pt">
                  <v:stroke endarrow="block" joinstyle="miter"/>
                </v:shape>
                <v:shape id="Connecteur droit avec flèche 6" o:spid="_x0000_s1041" type="#_x0000_t32" style="position:absolute;left:36188;top:4262;width:5889;height:3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" strokecolor="#4472c4 [3204]" strokeweight=".5pt">
                  <v:stroke endarrow="block" joinstyle="miter"/>
                </v:shape>
                <v:shape id="Connecteur droit avec flèche 7" o:spid="_x0000_s1042" type="#_x0000_t32" style="position:absolute;left:36188;top:7770;width:5886;height:4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" strokecolor="#4472c4 [3204]" strokeweight=".5pt">
                  <v:stroke endarrow="block" joinstyle="miter"/>
                </v:shape>
              </v:group>
            </w:pict>
          </mc:Fallback>
        </mc:AlternateContent>
      </w:r>
    </w:p>
    <w:p w14:paraId="6E628819" w14:textId="77777777" w:rsidR="00305A67" w:rsidRDefault="00305A67" w:rsidP="00305A67">
      <w:pPr>
        <w:jc w:val="both"/>
      </w:pPr>
    </w:p>
    <w:p w14:paraId="550C2C28" w14:textId="77777777" w:rsidR="00305A67" w:rsidRDefault="00305A67" w:rsidP="00305A67">
      <w:pPr>
        <w:jc w:val="both"/>
      </w:pPr>
    </w:p>
    <w:p w14:paraId="4F06D053" w14:textId="77777777" w:rsidR="00305A67" w:rsidRDefault="00305A67" w:rsidP="00305A67">
      <w:pPr>
        <w:jc w:val="both"/>
      </w:pPr>
    </w:p>
    <w:p w14:paraId="5372D92B" w14:textId="77777777" w:rsidR="00305A67" w:rsidRDefault="00305A67" w:rsidP="00305A67">
      <w:pPr>
        <w:jc w:val="both"/>
      </w:pPr>
    </w:p>
    <w:p w14:paraId="7802185D" w14:textId="77777777" w:rsidR="00305A67" w:rsidRDefault="00305A67" w:rsidP="00305A67">
      <w:pPr>
        <w:jc w:val="both"/>
      </w:pPr>
    </w:p>
    <w:p w14:paraId="036DAE83" w14:textId="77777777" w:rsidR="00305A67" w:rsidRDefault="00305A67" w:rsidP="00305A67">
      <w:pPr>
        <w:jc w:val="both"/>
      </w:pPr>
    </w:p>
    <w:p w14:paraId="21CC7B7C" w14:textId="77777777" w:rsidR="00305A67" w:rsidRDefault="00305A67" w:rsidP="00305A67">
      <w:pPr>
        <w:jc w:val="both"/>
      </w:pPr>
    </w:p>
    <w:p w14:paraId="47015025" w14:textId="77777777" w:rsidR="00811389" w:rsidRDefault="00811389" w:rsidP="00305A67">
      <w:pPr>
        <w:jc w:val="both"/>
      </w:pPr>
    </w:p>
    <w:p w14:paraId="6150D334" w14:textId="77777777" w:rsidR="0054305A" w:rsidRDefault="0054305A" w:rsidP="0054305A">
      <w:pPr>
        <w:pStyle w:val="Titre2"/>
      </w:pPr>
      <w:r>
        <w:t xml:space="preserve">En bref </w:t>
      </w:r>
    </w:p>
    <w:p w14:paraId="74C34CC7" w14:textId="77777777" w:rsidR="0054305A" w:rsidRPr="00B7030F" w:rsidRDefault="0054305A" w:rsidP="00F03E2B">
      <w:pPr>
        <w:rPr>
          <w:sz w:val="8"/>
          <w:szCs w:val="8"/>
        </w:rPr>
      </w:pPr>
    </w:p>
    <w:p w14:paraId="036554CD" w14:textId="77777777" w:rsidR="0054305A" w:rsidRDefault="0054305A" w:rsidP="00F03E2B">
      <w:pPr>
        <w:rPr>
          <w:rFonts w:cstheme="minorHAnsi"/>
          <w:sz w:val="22"/>
          <w:szCs w:val="22"/>
        </w:rPr>
      </w:pPr>
      <w:r w:rsidRPr="002F26AB">
        <w:rPr>
          <w:rFonts w:cstheme="minorHAnsi"/>
          <w:b/>
          <w:bCs/>
          <w:sz w:val="22"/>
          <w:szCs w:val="22"/>
        </w:rPr>
        <w:t>Identifiez</w:t>
      </w:r>
      <w:r w:rsidRPr="002F26AB">
        <w:rPr>
          <w:rFonts w:cstheme="minorHAnsi"/>
          <w:sz w:val="22"/>
          <w:szCs w:val="22"/>
        </w:rPr>
        <w:t xml:space="preserve"> les mots clefs permettant de répondre aux questions ci-dessous. </w:t>
      </w:r>
    </w:p>
    <w:p w14:paraId="6172DC2A" w14:textId="77777777" w:rsidR="00C20F19" w:rsidRPr="00A85D1F" w:rsidRDefault="00C20F19" w:rsidP="00F03E2B">
      <w:pPr>
        <w:rPr>
          <w:rFonts w:cstheme="minorHAnsi"/>
          <w:sz w:val="8"/>
          <w:szCs w:val="8"/>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02"/>
        <w:gridCol w:w="3644"/>
        <w:gridCol w:w="3581"/>
      </w:tblGrid>
      <w:tr w:rsidR="0054305A" w14:paraId="57B6DFAB" w14:textId="77777777" w:rsidTr="00654FFC">
        <w:trPr>
          <w:jc w:val="center"/>
        </w:trPr>
        <w:tc>
          <w:tcPr>
            <w:tcW w:w="2969" w:type="dxa"/>
            <w:gridSpan w:val="2"/>
          </w:tcPr>
          <w:p w14:paraId="0E753118" w14:textId="77777777" w:rsidR="0054305A" w:rsidRPr="00AF3C31" w:rsidRDefault="0054305A" w:rsidP="00654FFC">
            <w:pPr>
              <w:jc w:val="center"/>
              <w:rPr>
                <w:rFonts w:ascii="Book Antiqua" w:hAnsi="Book Antiqua"/>
                <w:b/>
                <w:bCs/>
              </w:rPr>
            </w:pPr>
            <w:r w:rsidRPr="00AF3C31">
              <w:rPr>
                <w:rFonts w:ascii="Book Antiqua" w:hAnsi="Book Antiqua"/>
                <w:b/>
                <w:bCs/>
              </w:rPr>
              <w:t>Questio</w:t>
            </w:r>
            <w:r>
              <w:rPr>
                <w:rFonts w:ascii="Book Antiqua" w:hAnsi="Book Antiqua"/>
                <w:b/>
                <w:bCs/>
              </w:rPr>
              <w:t>n</w:t>
            </w:r>
          </w:p>
        </w:tc>
        <w:tc>
          <w:tcPr>
            <w:tcW w:w="3644" w:type="dxa"/>
          </w:tcPr>
          <w:p w14:paraId="40E92688" w14:textId="77777777" w:rsidR="0054305A" w:rsidRPr="00AF3C31" w:rsidRDefault="0054305A" w:rsidP="00654FFC">
            <w:pPr>
              <w:jc w:val="center"/>
              <w:rPr>
                <w:rFonts w:ascii="Book Antiqua" w:hAnsi="Book Antiqua"/>
                <w:b/>
                <w:bCs/>
              </w:rPr>
            </w:pPr>
            <w:r w:rsidRPr="00AF3C31">
              <w:rPr>
                <w:rFonts w:ascii="Book Antiqua" w:hAnsi="Book Antiqua"/>
                <w:b/>
                <w:bCs/>
              </w:rPr>
              <w:t>Mots clé</w:t>
            </w:r>
          </w:p>
        </w:tc>
        <w:tc>
          <w:tcPr>
            <w:tcW w:w="3581" w:type="dxa"/>
          </w:tcPr>
          <w:p w14:paraId="4B780DD1" w14:textId="77777777" w:rsidR="0054305A" w:rsidRPr="00AF3C31" w:rsidRDefault="0054305A" w:rsidP="00654FFC">
            <w:pPr>
              <w:jc w:val="center"/>
              <w:rPr>
                <w:rFonts w:ascii="Book Antiqua" w:hAnsi="Book Antiqua"/>
                <w:b/>
                <w:bCs/>
              </w:rPr>
            </w:pPr>
            <w:r>
              <w:rPr>
                <w:rFonts w:ascii="Book Antiqua" w:hAnsi="Book Antiqua"/>
                <w:b/>
                <w:bCs/>
              </w:rPr>
              <w:t>Mots clé - Commun</w:t>
            </w:r>
          </w:p>
        </w:tc>
      </w:tr>
      <w:tr w:rsidR="0054305A" w14:paraId="67BBE8D1" w14:textId="77777777" w:rsidTr="00B7030F">
        <w:trPr>
          <w:trHeight w:val="1113"/>
          <w:jc w:val="center"/>
        </w:trPr>
        <w:tc>
          <w:tcPr>
            <w:tcW w:w="667" w:type="dxa"/>
            <w:vAlign w:val="center"/>
          </w:tcPr>
          <w:p w14:paraId="1DAF8DAC" w14:textId="0108FC1C" w:rsidR="0054305A" w:rsidRPr="00F54DD3" w:rsidRDefault="0054305A" w:rsidP="00654FFC">
            <w:pPr>
              <w:rPr>
                <w:rFonts w:cstheme="minorHAnsi"/>
                <w:sz w:val="22"/>
                <w:szCs w:val="22"/>
              </w:rPr>
            </w:pPr>
            <w:r w:rsidRPr="00F54DD3">
              <w:rPr>
                <w:rFonts w:cstheme="minorHAnsi"/>
                <w:sz w:val="22"/>
                <w:szCs w:val="22"/>
              </w:rPr>
              <w:t>EB1</w:t>
            </w:r>
            <w:r w:rsidR="003228AC">
              <w:rPr>
                <w:rFonts w:cstheme="minorHAnsi"/>
                <w:sz w:val="22"/>
                <w:szCs w:val="22"/>
              </w:rPr>
              <w:t>2</w:t>
            </w:r>
          </w:p>
        </w:tc>
        <w:tc>
          <w:tcPr>
            <w:tcW w:w="2302" w:type="dxa"/>
            <w:vAlign w:val="center"/>
          </w:tcPr>
          <w:p w14:paraId="72DABE32" w14:textId="77777777" w:rsidR="0054305A" w:rsidRPr="00F54DD3" w:rsidRDefault="0054305A" w:rsidP="00654FFC">
            <w:r>
              <w:t>Quelle est la différence entre un impôt et une cotisation ?</w:t>
            </w:r>
          </w:p>
        </w:tc>
        <w:tc>
          <w:tcPr>
            <w:tcW w:w="3644" w:type="dxa"/>
          </w:tcPr>
          <w:p w14:paraId="4CBF85A4" w14:textId="77777777" w:rsidR="0054305A" w:rsidRPr="008029BD" w:rsidRDefault="0054305A" w:rsidP="00654FFC"/>
        </w:tc>
        <w:tc>
          <w:tcPr>
            <w:tcW w:w="3581" w:type="dxa"/>
          </w:tcPr>
          <w:p w14:paraId="6A76B99F" w14:textId="77777777" w:rsidR="0054305A" w:rsidRPr="003F1B75" w:rsidRDefault="0054305A" w:rsidP="00654FFC"/>
        </w:tc>
      </w:tr>
      <w:tr w:rsidR="0054305A" w14:paraId="788986CE" w14:textId="77777777" w:rsidTr="00B7030F">
        <w:trPr>
          <w:trHeight w:val="1185"/>
          <w:jc w:val="center"/>
        </w:trPr>
        <w:tc>
          <w:tcPr>
            <w:tcW w:w="667" w:type="dxa"/>
            <w:vAlign w:val="center"/>
          </w:tcPr>
          <w:p w14:paraId="2EDF94E2" w14:textId="49D2DBC3" w:rsidR="0054305A" w:rsidRPr="00F54DD3" w:rsidRDefault="0054305A" w:rsidP="00654FFC">
            <w:pPr>
              <w:rPr>
                <w:rFonts w:cstheme="minorHAnsi"/>
                <w:sz w:val="22"/>
                <w:szCs w:val="22"/>
              </w:rPr>
            </w:pPr>
            <w:r w:rsidRPr="00F54DD3">
              <w:rPr>
                <w:rFonts w:cstheme="minorHAnsi"/>
                <w:sz w:val="22"/>
                <w:szCs w:val="22"/>
              </w:rPr>
              <w:t>EB</w:t>
            </w:r>
            <w:r>
              <w:rPr>
                <w:rFonts w:cstheme="minorHAnsi"/>
                <w:sz w:val="22"/>
                <w:szCs w:val="22"/>
              </w:rPr>
              <w:t>1</w:t>
            </w:r>
            <w:r w:rsidR="003228AC">
              <w:rPr>
                <w:rFonts w:cstheme="minorHAnsi"/>
                <w:sz w:val="22"/>
                <w:szCs w:val="22"/>
              </w:rPr>
              <w:t>3</w:t>
            </w:r>
          </w:p>
        </w:tc>
        <w:tc>
          <w:tcPr>
            <w:tcW w:w="2302" w:type="dxa"/>
            <w:vAlign w:val="center"/>
          </w:tcPr>
          <w:p w14:paraId="525F7EB6" w14:textId="77777777" w:rsidR="0054305A" w:rsidRPr="00F54DD3" w:rsidRDefault="0054305A" w:rsidP="00654FFC">
            <w:r>
              <w:t>Quelles sont les principales ressources du budget de l’État ?</w:t>
            </w:r>
          </w:p>
        </w:tc>
        <w:tc>
          <w:tcPr>
            <w:tcW w:w="3644" w:type="dxa"/>
          </w:tcPr>
          <w:p w14:paraId="348CF970" w14:textId="77777777" w:rsidR="0054305A" w:rsidRPr="008029BD" w:rsidRDefault="0054305A" w:rsidP="00654FFC"/>
        </w:tc>
        <w:tc>
          <w:tcPr>
            <w:tcW w:w="3581" w:type="dxa"/>
          </w:tcPr>
          <w:p w14:paraId="1F4A180E" w14:textId="77777777" w:rsidR="0054305A" w:rsidRPr="003F1B75" w:rsidRDefault="0054305A" w:rsidP="00654FFC"/>
        </w:tc>
      </w:tr>
      <w:tr w:rsidR="0054305A" w14:paraId="17E14583" w14:textId="77777777" w:rsidTr="00B7030F">
        <w:trPr>
          <w:trHeight w:val="1331"/>
          <w:jc w:val="center"/>
        </w:trPr>
        <w:tc>
          <w:tcPr>
            <w:tcW w:w="667" w:type="dxa"/>
            <w:vAlign w:val="center"/>
          </w:tcPr>
          <w:p w14:paraId="4F05961B" w14:textId="3D363A75" w:rsidR="0054305A" w:rsidRPr="00F54DD3" w:rsidRDefault="0054305A" w:rsidP="00654FFC">
            <w:pPr>
              <w:rPr>
                <w:rFonts w:cstheme="minorHAnsi"/>
                <w:sz w:val="22"/>
                <w:szCs w:val="22"/>
              </w:rPr>
            </w:pPr>
            <w:r w:rsidRPr="00F54DD3">
              <w:rPr>
                <w:rFonts w:cstheme="minorHAnsi"/>
                <w:sz w:val="22"/>
                <w:szCs w:val="22"/>
              </w:rPr>
              <w:t>EB</w:t>
            </w:r>
            <w:r>
              <w:rPr>
                <w:rFonts w:cstheme="minorHAnsi"/>
                <w:sz w:val="22"/>
                <w:szCs w:val="22"/>
              </w:rPr>
              <w:t>1</w:t>
            </w:r>
            <w:r w:rsidR="003228AC">
              <w:rPr>
                <w:rFonts w:cstheme="minorHAnsi"/>
                <w:sz w:val="22"/>
                <w:szCs w:val="22"/>
              </w:rPr>
              <w:t>4</w:t>
            </w:r>
          </w:p>
        </w:tc>
        <w:tc>
          <w:tcPr>
            <w:tcW w:w="2302" w:type="dxa"/>
            <w:vAlign w:val="center"/>
          </w:tcPr>
          <w:p w14:paraId="245C5AA9" w14:textId="77777777" w:rsidR="0054305A" w:rsidRPr="00F54DD3" w:rsidRDefault="0054305A" w:rsidP="00654FFC">
            <w:r>
              <w:t xml:space="preserve">Qu’est-ce que le déficit budgétaire ? </w:t>
            </w:r>
            <w:r w:rsidR="00654FFC">
              <w:t xml:space="preserve"> / public ?</w:t>
            </w:r>
            <w:r>
              <w:t> </w:t>
            </w:r>
          </w:p>
        </w:tc>
        <w:tc>
          <w:tcPr>
            <w:tcW w:w="3644" w:type="dxa"/>
          </w:tcPr>
          <w:p w14:paraId="060EB880" w14:textId="77777777" w:rsidR="0054305A" w:rsidRPr="008029BD" w:rsidRDefault="0054305A" w:rsidP="00654FFC"/>
        </w:tc>
        <w:tc>
          <w:tcPr>
            <w:tcW w:w="3581" w:type="dxa"/>
          </w:tcPr>
          <w:p w14:paraId="7DC8B554" w14:textId="77777777" w:rsidR="0054305A" w:rsidRPr="008029BD" w:rsidRDefault="0054305A" w:rsidP="00654FFC">
            <w:r>
              <w:t xml:space="preserve"> </w:t>
            </w:r>
          </w:p>
        </w:tc>
      </w:tr>
      <w:tr w:rsidR="00B24B85" w14:paraId="1363C816" w14:textId="77777777" w:rsidTr="00654FFC">
        <w:trPr>
          <w:trHeight w:val="1408"/>
          <w:jc w:val="center"/>
        </w:trPr>
        <w:tc>
          <w:tcPr>
            <w:tcW w:w="667" w:type="dxa"/>
            <w:vAlign w:val="center"/>
          </w:tcPr>
          <w:p w14:paraId="38347EF1" w14:textId="529FCD79" w:rsidR="00B24B85" w:rsidRPr="00F54DD3" w:rsidRDefault="00B24B85" w:rsidP="00654FFC">
            <w:pPr>
              <w:rPr>
                <w:rFonts w:cstheme="minorHAnsi"/>
                <w:sz w:val="22"/>
                <w:szCs w:val="22"/>
              </w:rPr>
            </w:pPr>
            <w:r>
              <w:rPr>
                <w:rFonts w:cstheme="minorHAnsi"/>
                <w:sz w:val="22"/>
                <w:szCs w:val="22"/>
              </w:rPr>
              <w:t>EB1</w:t>
            </w:r>
            <w:r w:rsidR="003228AC">
              <w:rPr>
                <w:rFonts w:cstheme="minorHAnsi"/>
                <w:sz w:val="22"/>
                <w:szCs w:val="22"/>
              </w:rPr>
              <w:t>5</w:t>
            </w:r>
          </w:p>
        </w:tc>
        <w:tc>
          <w:tcPr>
            <w:tcW w:w="2302" w:type="dxa"/>
            <w:vAlign w:val="center"/>
          </w:tcPr>
          <w:p w14:paraId="50F6C0E9" w14:textId="77777777" w:rsidR="00B24B85" w:rsidRDefault="00B24B85" w:rsidP="00654FFC">
            <w:r>
              <w:t xml:space="preserve">Quel est le lien entre activité économique et déficit public ? </w:t>
            </w:r>
          </w:p>
        </w:tc>
        <w:tc>
          <w:tcPr>
            <w:tcW w:w="3644" w:type="dxa"/>
          </w:tcPr>
          <w:p w14:paraId="255390EC" w14:textId="77777777" w:rsidR="00B24B85" w:rsidRPr="008029BD" w:rsidRDefault="00B24B85" w:rsidP="00654FFC"/>
        </w:tc>
        <w:tc>
          <w:tcPr>
            <w:tcW w:w="3581" w:type="dxa"/>
          </w:tcPr>
          <w:p w14:paraId="11EB8541" w14:textId="77777777" w:rsidR="00B24B85" w:rsidRDefault="00B24B85" w:rsidP="00654FFC"/>
        </w:tc>
      </w:tr>
    </w:tbl>
    <w:p w14:paraId="75FFB3AE" w14:textId="6FAA795D" w:rsidR="00140A5D" w:rsidRDefault="00140A5D" w:rsidP="00F03E2B"/>
    <w:p w14:paraId="79FEE18A" w14:textId="77777777" w:rsidR="00140A5D" w:rsidRDefault="00140A5D">
      <w:pPr>
        <w:spacing w:before="200" w:after="200"/>
      </w:pPr>
      <w:r>
        <w:br w:type="page"/>
      </w:r>
    </w:p>
    <w:p w14:paraId="2F8A8203" w14:textId="77777777" w:rsidR="0054305A" w:rsidRDefault="0054305A" w:rsidP="00F03E2B"/>
    <w:p w14:paraId="6D9D032F" w14:textId="77777777" w:rsidR="00B7030F" w:rsidRDefault="0054305A" w:rsidP="007A000D">
      <w:pPr>
        <w:pStyle w:val="Titre1"/>
      </w:pPr>
      <w:r>
        <w:t xml:space="preserve">Activite 2 - </w:t>
      </w:r>
      <w:r w:rsidR="00455AC3">
        <w:t>Deficit et dette</w:t>
      </w:r>
    </w:p>
    <w:p w14:paraId="3B900E59" w14:textId="77777777" w:rsidR="00B7030F" w:rsidRDefault="00B7030F" w:rsidP="00B7030F"/>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2410"/>
        <w:gridCol w:w="7371"/>
      </w:tblGrid>
      <w:tr w:rsidR="00B7030F" w14:paraId="304572F1" w14:textId="77777777" w:rsidTr="003E2135">
        <w:tc>
          <w:tcPr>
            <w:tcW w:w="2410" w:type="dxa"/>
            <w:shd w:val="clear" w:color="auto" w:fill="E3F1FF"/>
            <w:vAlign w:val="center"/>
          </w:tcPr>
          <w:p w14:paraId="208331F1" w14:textId="77777777" w:rsidR="00B7030F" w:rsidRPr="0076454F" w:rsidRDefault="00B7030F" w:rsidP="00D345FA">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371" w:type="dxa"/>
            <w:shd w:val="clear" w:color="auto" w:fill="E3F1FF"/>
          </w:tcPr>
          <w:p w14:paraId="641FBA93" w14:textId="531FE2E3" w:rsidR="00B7030F" w:rsidRPr="00CE1292" w:rsidRDefault="00CE1292" w:rsidP="00D345FA">
            <w:pPr>
              <w:jc w:val="both"/>
              <w:rPr>
                <w:sz w:val="21"/>
                <w:szCs w:val="21"/>
              </w:rPr>
            </w:pPr>
            <w:r>
              <w:rPr>
                <w:sz w:val="21"/>
                <w:szCs w:val="21"/>
              </w:rPr>
              <w:t>Déficit et dette publique</w:t>
            </w:r>
          </w:p>
        </w:tc>
      </w:tr>
      <w:tr w:rsidR="00CE1292" w14:paraId="6079AB13" w14:textId="77777777" w:rsidTr="003E2135">
        <w:trPr>
          <w:trHeight w:val="256"/>
        </w:trPr>
        <w:tc>
          <w:tcPr>
            <w:tcW w:w="2410" w:type="dxa"/>
            <w:shd w:val="clear" w:color="auto" w:fill="E3F1FF"/>
            <w:vAlign w:val="center"/>
          </w:tcPr>
          <w:p w14:paraId="735763B6" w14:textId="77777777" w:rsidR="00CE1292" w:rsidRPr="0076454F" w:rsidRDefault="00CE1292" w:rsidP="00CE1292">
            <w:pPr>
              <w:spacing w:line="276" w:lineRule="auto"/>
              <w:rPr>
                <w:rFonts w:cstheme="minorHAnsi"/>
                <w:b/>
                <w:bCs/>
                <w:color w:val="4472C4" w:themeColor="accent1"/>
                <w:sz w:val="22"/>
                <w:szCs w:val="22"/>
              </w:rPr>
            </w:pPr>
            <w:r w:rsidRPr="00E41753">
              <w:rPr>
                <w:rFonts w:cstheme="minorHAnsi"/>
                <w:b/>
                <w:bCs/>
                <w:sz w:val="22"/>
                <w:szCs w:val="22"/>
              </w:rPr>
              <w:t xml:space="preserve">Capacité travaillée :  </w:t>
            </w:r>
          </w:p>
        </w:tc>
        <w:tc>
          <w:tcPr>
            <w:tcW w:w="7371" w:type="dxa"/>
            <w:shd w:val="clear" w:color="auto" w:fill="E3F1FF"/>
          </w:tcPr>
          <w:p w14:paraId="7A9926FD" w14:textId="773B6872" w:rsidR="00CE1292" w:rsidRPr="00CE1292" w:rsidRDefault="00CE1292" w:rsidP="00CE1292">
            <w:pPr>
              <w:jc w:val="both"/>
              <w:rPr>
                <w:sz w:val="21"/>
                <w:szCs w:val="21"/>
              </w:rPr>
            </w:pPr>
            <w:r>
              <w:rPr>
                <w:sz w:val="21"/>
                <w:szCs w:val="21"/>
              </w:rPr>
              <w:t>Distinguer déficit et dette</w:t>
            </w:r>
          </w:p>
        </w:tc>
      </w:tr>
      <w:tr w:rsidR="00B7030F" w14:paraId="1CB362C7" w14:textId="77777777" w:rsidTr="003E2135">
        <w:tc>
          <w:tcPr>
            <w:tcW w:w="2410" w:type="dxa"/>
            <w:shd w:val="clear" w:color="auto" w:fill="E3F1FF"/>
            <w:vAlign w:val="center"/>
          </w:tcPr>
          <w:p w14:paraId="36A4D8C9" w14:textId="1C8F6FBE" w:rsidR="00B7030F" w:rsidRPr="00E41753" w:rsidRDefault="00044072" w:rsidP="00D345FA">
            <w:pPr>
              <w:rPr>
                <w:rFonts w:cstheme="minorHAnsi"/>
                <w:b/>
                <w:bCs/>
                <w:sz w:val="22"/>
                <w:szCs w:val="22"/>
              </w:rPr>
            </w:pPr>
            <w:r>
              <w:rPr>
                <w:rFonts w:cstheme="minorHAnsi"/>
                <w:b/>
                <w:bCs/>
                <w:sz w:val="22"/>
                <w:szCs w:val="22"/>
              </w:rPr>
              <w:t>Objectifs disciplinaires :</w:t>
            </w:r>
            <w:r w:rsidR="00B7030F">
              <w:rPr>
                <w:rFonts w:cstheme="minorHAnsi"/>
                <w:b/>
                <w:bCs/>
                <w:sz w:val="22"/>
                <w:szCs w:val="22"/>
              </w:rPr>
              <w:t xml:space="preserve"> </w:t>
            </w:r>
          </w:p>
        </w:tc>
        <w:tc>
          <w:tcPr>
            <w:tcW w:w="7371" w:type="dxa"/>
            <w:shd w:val="clear" w:color="auto" w:fill="E3F1FF"/>
            <w:vAlign w:val="center"/>
          </w:tcPr>
          <w:p w14:paraId="468E2641" w14:textId="77777777" w:rsidR="00B7030F" w:rsidRDefault="00CE1292" w:rsidP="00CE1292">
            <w:r>
              <w:t>Commenter</w:t>
            </w:r>
            <w:r w:rsidR="00B7030F" w:rsidRPr="00CE1292">
              <w:t xml:space="preserve"> un graphique à double échelle </w:t>
            </w:r>
          </w:p>
          <w:p w14:paraId="6D1D6B89" w14:textId="7233D63D" w:rsidR="0052583E" w:rsidRPr="00CE1292" w:rsidRDefault="0052583E" w:rsidP="00CE1292">
            <w:r>
              <w:t>Expliciter un mécanisme économique (causes, conséquences)</w:t>
            </w:r>
          </w:p>
        </w:tc>
      </w:tr>
      <w:tr w:rsidR="003E2135" w14:paraId="379E72D7" w14:textId="77777777" w:rsidTr="003E2135">
        <w:tc>
          <w:tcPr>
            <w:tcW w:w="2410" w:type="dxa"/>
            <w:shd w:val="clear" w:color="auto" w:fill="E3F1FF"/>
            <w:vAlign w:val="center"/>
          </w:tcPr>
          <w:p w14:paraId="2DCABE42" w14:textId="753D841A" w:rsidR="003E2135" w:rsidRDefault="003E2135" w:rsidP="00D345FA">
            <w:pPr>
              <w:rPr>
                <w:rFonts w:cstheme="minorHAnsi"/>
                <w:b/>
                <w:bCs/>
                <w:sz w:val="22"/>
                <w:szCs w:val="22"/>
              </w:rPr>
            </w:pPr>
            <w:r>
              <w:rPr>
                <w:rFonts w:cstheme="minorHAnsi"/>
                <w:b/>
                <w:bCs/>
                <w:sz w:val="22"/>
                <w:szCs w:val="22"/>
              </w:rPr>
              <w:t xml:space="preserve">Capacité transversale : </w:t>
            </w:r>
          </w:p>
        </w:tc>
        <w:tc>
          <w:tcPr>
            <w:tcW w:w="7371" w:type="dxa"/>
            <w:shd w:val="clear" w:color="auto" w:fill="E3F1FF"/>
            <w:vAlign w:val="center"/>
          </w:tcPr>
          <w:p w14:paraId="55F1C84F" w14:textId="2DD291AB" w:rsidR="003E2135" w:rsidRDefault="0090727C" w:rsidP="00CE1292">
            <w:r w:rsidRPr="0090727C">
              <w:t>Rechercher, sélectionner, exploiter et interpréter l’information</w:t>
            </w:r>
          </w:p>
        </w:tc>
      </w:tr>
    </w:tbl>
    <w:p w14:paraId="28E13773" w14:textId="77777777" w:rsidR="00455AC3" w:rsidRPr="00B7030F" w:rsidRDefault="00455AC3" w:rsidP="00B7030F">
      <w:pPr>
        <w:tabs>
          <w:tab w:val="left" w:pos="696"/>
        </w:tabs>
        <w:rPr>
          <w:sz w:val="4"/>
          <w:szCs w:val="4"/>
        </w:rPr>
      </w:pPr>
      <w:r>
        <w:t xml:space="preserve"> </w:t>
      </w:r>
    </w:p>
    <w:p w14:paraId="76836A76" w14:textId="47E9D38B" w:rsidR="00A85D1F" w:rsidRDefault="00A85D1F" w:rsidP="00A85D1F">
      <w:pPr>
        <w:pStyle w:val="Titre4"/>
      </w:pPr>
      <w:r>
        <w:rPr>
          <w:noProof/>
        </w:rPr>
        <w:drawing>
          <wp:anchor distT="0" distB="0" distL="114300" distR="114300" simplePos="0" relativeHeight="251687936" behindDoc="0" locked="0" layoutInCell="1" allowOverlap="1" wp14:anchorId="71103CE5" wp14:editId="16FD22F1">
            <wp:simplePos x="0" y="0"/>
            <wp:positionH relativeFrom="column">
              <wp:posOffset>627380</wp:posOffset>
            </wp:positionH>
            <wp:positionV relativeFrom="paragraph">
              <wp:posOffset>545721</wp:posOffset>
            </wp:positionV>
            <wp:extent cx="4854385" cy="3037668"/>
            <wp:effectExtent l="0" t="0" r="0" b="0"/>
            <wp:wrapNone/>
            <wp:docPr id="1571994572" name="Image 16" descr="Graphique : Dépenses et recettes publiques entre 1993 e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que : Dépenses et recettes publiques entre 1993 et 2022"/>
                    <pic:cNvPicPr>
                      <a:picLocks noChangeAspect="1" noChangeArrowheads="1"/>
                    </pic:cNvPicPr>
                  </pic:nvPicPr>
                  <pic:blipFill rotWithShape="1">
                    <a:blip r:embed="rId47">
                      <a:extLst>
                        <a:ext uri="{28A0092B-C50C-407E-A947-70E740481C1C}">
                          <a14:useLocalDpi xmlns:a14="http://schemas.microsoft.com/office/drawing/2010/main" val="0"/>
                        </a:ext>
                      </a:extLst>
                    </a:blip>
                    <a:srcRect t="7505"/>
                    <a:stretch/>
                  </pic:blipFill>
                  <pic:spPr bwMode="auto">
                    <a:xfrm>
                      <a:off x="0" y="0"/>
                      <a:ext cx="4854385" cy="3037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Document 1</w:t>
      </w:r>
      <w:r w:rsidR="00722AAB">
        <w:t>1</w:t>
      </w:r>
      <w:r>
        <w:t>-Evolution des recettes et dépenses publiques entre 1993 et 2021, en % du PIB</w:t>
      </w:r>
    </w:p>
    <w:p w14:paraId="2A982D79" w14:textId="77777777" w:rsidR="00A85D1F" w:rsidRDefault="00A85D1F" w:rsidP="00A85D1F"/>
    <w:p w14:paraId="2B15577F" w14:textId="77777777" w:rsidR="00A85D1F" w:rsidRDefault="00A85D1F" w:rsidP="00A85D1F"/>
    <w:p w14:paraId="6CCA6320" w14:textId="77777777" w:rsidR="00A85D1F" w:rsidRDefault="00A85D1F" w:rsidP="00A85D1F"/>
    <w:p w14:paraId="2B49A11C" w14:textId="77777777" w:rsidR="00A85D1F" w:rsidRDefault="00A85D1F" w:rsidP="00A85D1F"/>
    <w:p w14:paraId="42B68AF6" w14:textId="77777777" w:rsidR="00A85D1F" w:rsidRDefault="00A85D1F" w:rsidP="00A85D1F"/>
    <w:p w14:paraId="6FFDC666" w14:textId="77777777" w:rsidR="00A85D1F" w:rsidRDefault="00A85D1F" w:rsidP="00A85D1F"/>
    <w:p w14:paraId="75B11862" w14:textId="77777777" w:rsidR="00A85D1F" w:rsidRDefault="00A85D1F" w:rsidP="00A85D1F"/>
    <w:p w14:paraId="26016602" w14:textId="77777777" w:rsidR="00A85D1F" w:rsidRDefault="00A85D1F" w:rsidP="00A85D1F"/>
    <w:p w14:paraId="1EB31EB0" w14:textId="77777777" w:rsidR="00A85D1F" w:rsidRDefault="00A85D1F" w:rsidP="00A85D1F"/>
    <w:p w14:paraId="58AD161C" w14:textId="77777777" w:rsidR="00A85D1F" w:rsidRDefault="00A85D1F" w:rsidP="00A85D1F"/>
    <w:p w14:paraId="033617A7" w14:textId="77777777" w:rsidR="00A85D1F" w:rsidRDefault="00A85D1F" w:rsidP="00A85D1F"/>
    <w:p w14:paraId="4D360F39" w14:textId="77777777" w:rsidR="00A85D1F" w:rsidRDefault="00A85D1F" w:rsidP="00A85D1F"/>
    <w:p w14:paraId="2DF2E855" w14:textId="77777777" w:rsidR="00A85D1F" w:rsidRDefault="00A85D1F" w:rsidP="00A85D1F"/>
    <w:p w14:paraId="5AC7E190" w14:textId="77777777" w:rsidR="00A85D1F" w:rsidRDefault="00A85D1F" w:rsidP="00A85D1F"/>
    <w:p w14:paraId="5EC0BC34" w14:textId="77777777" w:rsidR="00A85D1F" w:rsidRDefault="00A85D1F" w:rsidP="00A85D1F"/>
    <w:p w14:paraId="04969786" w14:textId="77777777" w:rsidR="00140A5D" w:rsidRDefault="00140A5D" w:rsidP="00A85D1F"/>
    <w:p w14:paraId="07136762" w14:textId="77777777" w:rsidR="00140A5D" w:rsidRDefault="00140A5D" w:rsidP="00A85D1F"/>
    <w:p w14:paraId="2509C028" w14:textId="78656E7C" w:rsidR="00CF63D4" w:rsidRDefault="00B7030F" w:rsidP="00B7030F">
      <w:pPr>
        <w:pStyle w:val="Titre4"/>
      </w:pPr>
      <w:r>
        <w:t>D</w:t>
      </w:r>
      <w:r w:rsidR="00305A67">
        <w:t xml:space="preserve">ocument </w:t>
      </w:r>
      <w:r w:rsidR="00A85D1F">
        <w:t>1</w:t>
      </w:r>
      <w:r w:rsidR="00722AAB">
        <w:t>2</w:t>
      </w:r>
      <w:r w:rsidR="00305A67">
        <w:t xml:space="preserve"> - </w:t>
      </w:r>
      <w:r w:rsidR="00CF63D4">
        <w:t>La dette publique, expliquee en Dragibus</w:t>
      </w:r>
    </w:p>
    <w:p w14:paraId="021D77A1" w14:textId="77777777" w:rsidR="00CF63D4" w:rsidRDefault="00000000" w:rsidP="00B24B85">
      <w:pPr>
        <w:rPr>
          <w:rStyle w:val="Lienhypertexte"/>
        </w:rPr>
      </w:pPr>
      <w:hyperlink r:id="rId48" w:history="1">
        <w:r w:rsidR="00CF63D4" w:rsidRPr="00314FA0">
          <w:rPr>
            <w:rStyle w:val="Lienhypertexte"/>
          </w:rPr>
          <w:t>https://www.youtube.com/watch?v=fHwD79imvbk</w:t>
        </w:r>
      </w:hyperlink>
    </w:p>
    <w:p w14:paraId="08FCADF5" w14:textId="2EC437D2" w:rsidR="00A85D1F" w:rsidRPr="00B14C9A" w:rsidRDefault="00A85D1F" w:rsidP="00A85D1F">
      <w:pPr>
        <w:jc w:val="right"/>
      </w:pPr>
      <w:r>
        <w:t xml:space="preserve">Source : les </w:t>
      </w:r>
      <w:proofErr w:type="spellStart"/>
      <w:r>
        <w:t>echos</w:t>
      </w:r>
      <w:proofErr w:type="spellEnd"/>
    </w:p>
    <w:p w14:paraId="3F831EB3" w14:textId="1E118FD5" w:rsidR="007A000D" w:rsidRPr="00B660E6" w:rsidRDefault="007A000D" w:rsidP="007A000D">
      <w:pPr>
        <w:pStyle w:val="Titre4"/>
      </w:pPr>
      <w:r>
        <w:t>Document 1</w:t>
      </w:r>
      <w:r w:rsidR="00722AAB">
        <w:t>3</w:t>
      </w:r>
      <w:r>
        <w:t xml:space="preserve"> – </w:t>
      </w:r>
      <w:r w:rsidR="00305A67" w:rsidRPr="00305A67">
        <w:t>La dette publique française dépasse 3.000 milliards d’euros au premier trimestre, à 112,5 % du PIB</w:t>
      </w:r>
      <w:r w:rsidR="00305A67">
        <w:t xml:space="preserve"> - </w:t>
      </w:r>
    </w:p>
    <w:p w14:paraId="243D9040" w14:textId="77777777" w:rsidR="007A000D" w:rsidRPr="00B24B85" w:rsidRDefault="007A000D" w:rsidP="007A000D">
      <w:pPr>
        <w:rPr>
          <w:sz w:val="8"/>
          <w:szCs w:val="8"/>
        </w:rPr>
      </w:pPr>
    </w:p>
    <w:p w14:paraId="68D39BD9" w14:textId="77777777" w:rsidR="00305A67" w:rsidRPr="00305A67" w:rsidRDefault="00305A67" w:rsidP="00305A67">
      <w:pPr>
        <w:jc w:val="both"/>
        <w:rPr>
          <w:sz w:val="22"/>
          <w:szCs w:val="22"/>
        </w:rPr>
      </w:pPr>
      <w:r w:rsidRPr="00305A67">
        <w:rPr>
          <w:sz w:val="22"/>
          <w:szCs w:val="22"/>
        </w:rPr>
        <w:t>Loin des clous européens. La dette publique de la France a dépassé pour la première fois le seuil symbolique des 3.000 milliards d’euros au premier trimestre, remontant à 112,5 % du produit intérieur brut (PIB), contre 111,8 % à la fin décembre 2022, a indiqué vendredi l’Insee. L’endettement public du pays, qui s’est massivement accru depuis la crise sanitaire, s’est encore alourdi de 63,4 milliards d’euros pour atteindre 3.013,4 milliards en valeur absolue fin mars, a détaillé l’Institut national de la statistique.</w:t>
      </w:r>
      <w:r w:rsidRPr="00305A67">
        <w:t xml:space="preserve"> </w:t>
      </w:r>
      <w:r w:rsidRPr="00305A67">
        <w:rPr>
          <w:sz w:val="22"/>
          <w:szCs w:val="22"/>
        </w:rPr>
        <w:t xml:space="preserve">Le traité européen de Maastricht de 1992 fixait pour les États une limite de dette publique à 60 % du PIB, seuil que la France a dépassé à la fin de l’année 2002, pour ne plus jamais repasser en dessous depuis. Mais, depuis la crise </w:t>
      </w:r>
      <w:proofErr w:type="gramStart"/>
      <w:r w:rsidRPr="00305A67">
        <w:rPr>
          <w:sz w:val="22"/>
          <w:szCs w:val="22"/>
        </w:rPr>
        <w:t>sanitaire</w:t>
      </w:r>
      <w:proofErr w:type="gramEnd"/>
      <w:r w:rsidRPr="00305A67">
        <w:rPr>
          <w:sz w:val="22"/>
          <w:szCs w:val="22"/>
        </w:rPr>
        <w:t>, suivie de la guerre en Ukraine, cette règle, comme celle d’un déficit public inférieur à 3 % du PIB, a été suspendue. Elles seront de nouveau d’application en 2024.</w:t>
      </w:r>
    </w:p>
    <w:p w14:paraId="190EC14E" w14:textId="77777777" w:rsidR="007A000D" w:rsidRDefault="00305A67" w:rsidP="00305A67">
      <w:pPr>
        <w:jc w:val="both"/>
      </w:pPr>
      <w:r w:rsidRPr="00305A67">
        <w:rPr>
          <w:sz w:val="22"/>
          <w:szCs w:val="22"/>
        </w:rPr>
        <w:lastRenderedPageBreak/>
        <w:t>En avril, le gouvernement a présenté une trajectoire plus ambitieuse pour le rétablissement des comptes de la France, qui prévoit de ramener la dette à 108,3 % du PIB en 2027 et le déficit à 2,7 %, dans les clous européens, contre 4,7 % en 2022 et 4,9 % prévus cette année.</w:t>
      </w:r>
    </w:p>
    <w:p w14:paraId="661A8F45" w14:textId="1BE430C0" w:rsidR="007A000D" w:rsidRDefault="00A85D1F" w:rsidP="00A85D1F">
      <w:pPr>
        <w:jc w:val="right"/>
      </w:pPr>
      <w:r>
        <w:t>Source : 20 minutes, 30 juin 2023)</w:t>
      </w:r>
    </w:p>
    <w:p w14:paraId="5E610BFB" w14:textId="77777777" w:rsidR="00A85D1F" w:rsidRDefault="00A85D1F" w:rsidP="007A000D"/>
    <w:p w14:paraId="23F74447" w14:textId="77777777" w:rsidR="00CF63D4" w:rsidRDefault="00CF63D4" w:rsidP="00CF63D4">
      <w:pPr>
        <w:pStyle w:val="Titre2"/>
      </w:pPr>
      <w:r>
        <w:t xml:space="preserve">Mission 1- </w:t>
      </w:r>
      <w:r w:rsidR="00E10C85">
        <w:t>Recettes, depenses, deficit</w:t>
      </w:r>
    </w:p>
    <w:p w14:paraId="60031515" w14:textId="77777777" w:rsidR="00E10C85" w:rsidRDefault="00E10C85" w:rsidP="00E10C85">
      <w:pPr>
        <w:rPr>
          <w:b/>
          <w:sz w:val="22"/>
          <w:szCs w:val="22"/>
        </w:rPr>
      </w:pPr>
    </w:p>
    <w:p w14:paraId="714CB6CB" w14:textId="5EABDF4A" w:rsidR="00654FFC" w:rsidRPr="00654FFC" w:rsidRDefault="00654FFC" w:rsidP="00654FFC">
      <w:pPr>
        <w:pStyle w:val="Paragraphedeliste"/>
        <w:numPr>
          <w:ilvl w:val="0"/>
          <w:numId w:val="38"/>
        </w:numPr>
        <w:ind w:left="709"/>
        <w:jc w:val="both"/>
        <w:rPr>
          <w:sz w:val="22"/>
          <w:szCs w:val="22"/>
        </w:rPr>
      </w:pPr>
      <w:r w:rsidRPr="00654FFC">
        <w:rPr>
          <w:sz w:val="22"/>
          <w:szCs w:val="22"/>
        </w:rPr>
        <w:t xml:space="preserve">Commentez le document </w:t>
      </w:r>
      <w:r w:rsidR="00C7645D">
        <w:rPr>
          <w:sz w:val="22"/>
          <w:szCs w:val="22"/>
        </w:rPr>
        <w:t>1</w:t>
      </w:r>
      <w:r w:rsidR="00722AAB">
        <w:rPr>
          <w:sz w:val="22"/>
          <w:szCs w:val="22"/>
        </w:rPr>
        <w:t>1</w:t>
      </w:r>
      <w:r w:rsidR="00A85D1F">
        <w:rPr>
          <w:sz w:val="22"/>
          <w:szCs w:val="22"/>
        </w:rPr>
        <w:t xml:space="preserve"> </w:t>
      </w:r>
      <w:r w:rsidRPr="00654FFC">
        <w:rPr>
          <w:sz w:val="22"/>
          <w:szCs w:val="22"/>
        </w:rPr>
        <w:t xml:space="preserve">en suivant les étapes </w:t>
      </w:r>
      <w:r w:rsidR="00C7645D">
        <w:rPr>
          <w:sz w:val="22"/>
          <w:szCs w:val="22"/>
        </w:rPr>
        <w:t>ci-dessous</w:t>
      </w:r>
      <w:r w:rsidRPr="00654FFC">
        <w:rPr>
          <w:sz w:val="22"/>
          <w:szCs w:val="22"/>
        </w:rPr>
        <w:t xml:space="preserve"> : </w:t>
      </w:r>
    </w:p>
    <w:p w14:paraId="270D86BA" w14:textId="77777777" w:rsidR="00654FFC" w:rsidRPr="00E10C85" w:rsidRDefault="00654FFC" w:rsidP="00654FFC">
      <w:pPr>
        <w:pStyle w:val="Paragraphedeliste"/>
        <w:numPr>
          <w:ilvl w:val="1"/>
          <w:numId w:val="38"/>
        </w:numPr>
        <w:rPr>
          <w:b/>
          <w:sz w:val="22"/>
          <w:szCs w:val="22"/>
        </w:rPr>
      </w:pPr>
      <w:r w:rsidRPr="00654FFC">
        <w:rPr>
          <w:b/>
          <w:bCs/>
          <w:sz w:val="22"/>
          <w:szCs w:val="22"/>
        </w:rPr>
        <w:t>Identifiez</w:t>
      </w:r>
      <w:r w:rsidRPr="00E10C85">
        <w:rPr>
          <w:sz w:val="22"/>
          <w:szCs w:val="22"/>
        </w:rPr>
        <w:t xml:space="preserve"> ce que représentent les courbes, ainsi que les unités</w:t>
      </w:r>
    </w:p>
    <w:p w14:paraId="4CF66682" w14:textId="77777777" w:rsidR="00654FFC" w:rsidRPr="00E10C85" w:rsidRDefault="00654FFC" w:rsidP="00654FFC">
      <w:pPr>
        <w:pStyle w:val="Paragraphedeliste"/>
        <w:numPr>
          <w:ilvl w:val="1"/>
          <w:numId w:val="38"/>
        </w:numPr>
        <w:rPr>
          <w:b/>
          <w:sz w:val="22"/>
          <w:szCs w:val="22"/>
        </w:rPr>
      </w:pPr>
      <w:r w:rsidRPr="00654FFC">
        <w:rPr>
          <w:b/>
          <w:bCs/>
          <w:sz w:val="22"/>
          <w:szCs w:val="22"/>
        </w:rPr>
        <w:t>Présentez</w:t>
      </w:r>
      <w:r w:rsidRPr="00E10C85">
        <w:rPr>
          <w:sz w:val="22"/>
          <w:szCs w:val="22"/>
        </w:rPr>
        <w:t xml:space="preserve"> des chiffres (approximatifs) pour 2022</w:t>
      </w:r>
    </w:p>
    <w:p w14:paraId="23C77A5F" w14:textId="77777777" w:rsidR="00654FFC" w:rsidRPr="00E10C85" w:rsidRDefault="00654FFC" w:rsidP="00654FFC">
      <w:pPr>
        <w:pStyle w:val="Paragraphedeliste"/>
        <w:numPr>
          <w:ilvl w:val="1"/>
          <w:numId w:val="38"/>
        </w:numPr>
        <w:rPr>
          <w:b/>
          <w:sz w:val="22"/>
          <w:szCs w:val="22"/>
        </w:rPr>
      </w:pPr>
      <w:r w:rsidRPr="00654FFC">
        <w:rPr>
          <w:b/>
          <w:bCs/>
          <w:sz w:val="22"/>
          <w:szCs w:val="22"/>
        </w:rPr>
        <w:t>Établissez</w:t>
      </w:r>
      <w:r w:rsidRPr="00E10C85">
        <w:rPr>
          <w:sz w:val="22"/>
          <w:szCs w:val="22"/>
        </w:rPr>
        <w:t xml:space="preserve"> un lien entre dépenses, recettes et déficit public</w:t>
      </w:r>
    </w:p>
    <w:p w14:paraId="36AE4CA1" w14:textId="77777777" w:rsidR="00654FFC" w:rsidRPr="00E10C85" w:rsidRDefault="00654FFC" w:rsidP="00654FFC">
      <w:pPr>
        <w:pStyle w:val="Paragraphedeliste"/>
        <w:numPr>
          <w:ilvl w:val="1"/>
          <w:numId w:val="38"/>
        </w:numPr>
        <w:rPr>
          <w:b/>
          <w:sz w:val="22"/>
          <w:szCs w:val="22"/>
        </w:rPr>
      </w:pPr>
      <w:r w:rsidRPr="00654FFC">
        <w:rPr>
          <w:b/>
          <w:bCs/>
          <w:sz w:val="22"/>
          <w:szCs w:val="22"/>
        </w:rPr>
        <w:t>Identifiez</w:t>
      </w:r>
      <w:r w:rsidRPr="00E10C85">
        <w:rPr>
          <w:sz w:val="22"/>
          <w:szCs w:val="22"/>
        </w:rPr>
        <w:t xml:space="preserve"> les périodes pour lesquelles le déficit est le plus élevé</w:t>
      </w:r>
    </w:p>
    <w:p w14:paraId="57BE8637" w14:textId="77777777" w:rsidR="00654FFC" w:rsidRPr="00654FFC" w:rsidRDefault="00654FFC" w:rsidP="00654FFC">
      <w:pPr>
        <w:pStyle w:val="Paragraphedeliste"/>
        <w:numPr>
          <w:ilvl w:val="1"/>
          <w:numId w:val="38"/>
        </w:numPr>
        <w:rPr>
          <w:b/>
          <w:sz w:val="22"/>
          <w:szCs w:val="22"/>
        </w:rPr>
      </w:pPr>
      <w:r w:rsidRPr="00E10C85">
        <w:rPr>
          <w:sz w:val="22"/>
          <w:szCs w:val="22"/>
        </w:rPr>
        <w:t xml:space="preserve">A l’aide de vos connaissances, </w:t>
      </w:r>
      <w:r w:rsidRPr="00654FFC">
        <w:rPr>
          <w:b/>
          <w:bCs/>
          <w:sz w:val="22"/>
          <w:szCs w:val="22"/>
        </w:rPr>
        <w:t>expliquez</w:t>
      </w:r>
      <w:r>
        <w:rPr>
          <w:sz w:val="22"/>
          <w:szCs w:val="22"/>
        </w:rPr>
        <w:t xml:space="preserve"> les causes de l’aggravation du déficit.</w:t>
      </w:r>
    </w:p>
    <w:p w14:paraId="432FE1FE" w14:textId="77777777" w:rsidR="00E10C85" w:rsidRDefault="00E10C85" w:rsidP="007A000D"/>
    <w:p w14:paraId="1EFDAA56" w14:textId="77777777" w:rsidR="00CF63D4" w:rsidRDefault="00E10C85" w:rsidP="00E10C85">
      <w:pPr>
        <w:pStyle w:val="Titre2"/>
      </w:pPr>
      <w:r>
        <w:t xml:space="preserve">Mission 2 – Deficit et dette </w:t>
      </w:r>
    </w:p>
    <w:p w14:paraId="047C6FA6" w14:textId="77777777" w:rsidR="00CF63D4" w:rsidRDefault="00CF63D4" w:rsidP="00E10C85"/>
    <w:p w14:paraId="34D3F4F1" w14:textId="3143CD27" w:rsidR="00CF63D4" w:rsidRPr="00B7030F" w:rsidRDefault="00B7030F" w:rsidP="00B7030F">
      <w:pPr>
        <w:pStyle w:val="Paragraphedeliste"/>
        <w:numPr>
          <w:ilvl w:val="0"/>
          <w:numId w:val="38"/>
        </w:numPr>
        <w:ind w:left="709"/>
        <w:rPr>
          <w:sz w:val="22"/>
          <w:szCs w:val="22"/>
        </w:rPr>
      </w:pPr>
      <w:r w:rsidRPr="00C241CD">
        <w:rPr>
          <w:b/>
          <w:bCs/>
          <w:sz w:val="22"/>
          <w:szCs w:val="22"/>
        </w:rPr>
        <w:t>Définissez</w:t>
      </w:r>
      <w:r w:rsidRPr="00B7030F">
        <w:rPr>
          <w:sz w:val="22"/>
          <w:szCs w:val="22"/>
        </w:rPr>
        <w:t>, avec vos mots, la</w:t>
      </w:r>
      <w:r w:rsidR="00AD25B8">
        <w:rPr>
          <w:sz w:val="22"/>
          <w:szCs w:val="22"/>
        </w:rPr>
        <w:t xml:space="preserve"> notion de</w:t>
      </w:r>
      <w:r w:rsidRPr="00B7030F">
        <w:rPr>
          <w:sz w:val="22"/>
          <w:szCs w:val="22"/>
        </w:rPr>
        <w:t xml:space="preserve"> dette publique</w:t>
      </w:r>
      <w:r w:rsidR="00140A5D">
        <w:rPr>
          <w:sz w:val="22"/>
          <w:szCs w:val="22"/>
        </w:rPr>
        <w:t>.</w:t>
      </w:r>
    </w:p>
    <w:p w14:paraId="42689FE3" w14:textId="1F4CCED8" w:rsidR="00B7030F" w:rsidRDefault="00C241CD" w:rsidP="00B7030F">
      <w:pPr>
        <w:pStyle w:val="Paragraphedeliste"/>
        <w:numPr>
          <w:ilvl w:val="0"/>
          <w:numId w:val="38"/>
        </w:numPr>
        <w:ind w:left="709"/>
        <w:rPr>
          <w:sz w:val="22"/>
          <w:szCs w:val="22"/>
        </w:rPr>
      </w:pPr>
      <w:r w:rsidRPr="00C241CD">
        <w:rPr>
          <w:b/>
          <w:bCs/>
          <w:sz w:val="22"/>
          <w:szCs w:val="22"/>
        </w:rPr>
        <w:t>Expliquez</w:t>
      </w:r>
      <w:r>
        <w:rPr>
          <w:sz w:val="22"/>
          <w:szCs w:val="22"/>
        </w:rPr>
        <w:t xml:space="preserve"> le lien entre déficit et dette publique</w:t>
      </w:r>
      <w:r w:rsidR="00140A5D">
        <w:rPr>
          <w:sz w:val="22"/>
          <w:szCs w:val="22"/>
        </w:rPr>
        <w:t>.</w:t>
      </w:r>
    </w:p>
    <w:p w14:paraId="42CA953E" w14:textId="4EE48ACE" w:rsidR="00C241CD" w:rsidRDefault="00C241CD" w:rsidP="00B7030F">
      <w:pPr>
        <w:pStyle w:val="Paragraphedeliste"/>
        <w:numPr>
          <w:ilvl w:val="0"/>
          <w:numId w:val="38"/>
        </w:numPr>
        <w:ind w:left="709"/>
        <w:rPr>
          <w:sz w:val="22"/>
          <w:szCs w:val="22"/>
        </w:rPr>
      </w:pPr>
      <w:r w:rsidRPr="00C241CD">
        <w:rPr>
          <w:b/>
          <w:bCs/>
          <w:sz w:val="22"/>
          <w:szCs w:val="22"/>
        </w:rPr>
        <w:t>Expliquez</w:t>
      </w:r>
      <w:r>
        <w:rPr>
          <w:sz w:val="22"/>
          <w:szCs w:val="22"/>
        </w:rPr>
        <w:t xml:space="preserve"> ce qu’est la charge de la dette</w:t>
      </w:r>
      <w:r w:rsidR="00140A5D">
        <w:rPr>
          <w:sz w:val="22"/>
          <w:szCs w:val="22"/>
        </w:rPr>
        <w:t>.</w:t>
      </w:r>
    </w:p>
    <w:p w14:paraId="602B07E7" w14:textId="2201B894" w:rsidR="00481F3C" w:rsidRDefault="00481F3C" w:rsidP="00481F3C">
      <w:pPr>
        <w:pStyle w:val="Paragraphedeliste"/>
        <w:numPr>
          <w:ilvl w:val="0"/>
          <w:numId w:val="38"/>
        </w:numPr>
        <w:ind w:left="709"/>
        <w:rPr>
          <w:sz w:val="22"/>
          <w:szCs w:val="22"/>
        </w:rPr>
      </w:pPr>
      <w:r>
        <w:rPr>
          <w:b/>
          <w:bCs/>
          <w:sz w:val="22"/>
          <w:szCs w:val="22"/>
        </w:rPr>
        <w:t xml:space="preserve">Identifiez </w:t>
      </w:r>
      <w:r>
        <w:rPr>
          <w:sz w:val="22"/>
          <w:szCs w:val="22"/>
        </w:rPr>
        <w:t>les contraintes liées à un endettement important</w:t>
      </w:r>
      <w:r w:rsidR="00140A5D">
        <w:rPr>
          <w:sz w:val="22"/>
          <w:szCs w:val="22"/>
        </w:rPr>
        <w:t>.</w:t>
      </w:r>
    </w:p>
    <w:p w14:paraId="75B17EDA" w14:textId="77777777" w:rsidR="00481F3C" w:rsidRPr="00481F3C" w:rsidRDefault="00481F3C" w:rsidP="00481F3C">
      <w:pPr>
        <w:rPr>
          <w:sz w:val="22"/>
          <w:szCs w:val="22"/>
        </w:rPr>
      </w:pPr>
    </w:p>
    <w:p w14:paraId="70CC33D4" w14:textId="77777777" w:rsidR="00C241CD" w:rsidRPr="00B260F9" w:rsidRDefault="00C241CD" w:rsidP="00B7030F">
      <w:pPr>
        <w:pStyle w:val="Paragraphedeliste"/>
        <w:numPr>
          <w:ilvl w:val="0"/>
          <w:numId w:val="38"/>
        </w:numPr>
        <w:ind w:left="709"/>
        <w:rPr>
          <w:sz w:val="22"/>
          <w:szCs w:val="22"/>
        </w:rPr>
      </w:pPr>
      <w:r w:rsidRPr="00B260F9">
        <w:rPr>
          <w:b/>
          <w:bCs/>
          <w:sz w:val="22"/>
          <w:szCs w:val="22"/>
        </w:rPr>
        <w:t xml:space="preserve">Complétez </w:t>
      </w:r>
      <w:r w:rsidRPr="00B260F9">
        <w:rPr>
          <w:sz w:val="22"/>
          <w:szCs w:val="22"/>
        </w:rPr>
        <w:t xml:space="preserve">le schéma suivant : </w:t>
      </w:r>
    </w:p>
    <w:p w14:paraId="64ED30B8" w14:textId="77777777" w:rsidR="00C241CD" w:rsidRPr="00AD25B8" w:rsidRDefault="00C241CD" w:rsidP="00C241CD">
      <w:pPr>
        <w:rPr>
          <w:sz w:val="8"/>
          <w:szCs w:val="8"/>
        </w:rPr>
      </w:pPr>
    </w:p>
    <w:p w14:paraId="7A72E17A" w14:textId="77777777" w:rsidR="00C241CD" w:rsidRDefault="00CA02AC" w:rsidP="00C241CD">
      <w:pPr>
        <w:rPr>
          <w:sz w:val="22"/>
          <w:szCs w:val="22"/>
        </w:rPr>
      </w:pPr>
      <w:r>
        <w:rPr>
          <w:noProof/>
          <w:sz w:val="22"/>
          <w:szCs w:val="22"/>
        </w:rPr>
        <mc:AlternateContent>
          <mc:Choice Requires="wps">
            <w:drawing>
              <wp:anchor distT="0" distB="0" distL="114300" distR="114300" simplePos="0" relativeHeight="251667456" behindDoc="0" locked="0" layoutInCell="1" allowOverlap="1" wp14:anchorId="5D828BD1" wp14:editId="55285FEA">
                <wp:simplePos x="0" y="0"/>
                <wp:positionH relativeFrom="column">
                  <wp:posOffset>2374265</wp:posOffset>
                </wp:positionH>
                <wp:positionV relativeFrom="paragraph">
                  <wp:posOffset>904196</wp:posOffset>
                </wp:positionV>
                <wp:extent cx="1681567" cy="573437"/>
                <wp:effectExtent l="0" t="0" r="7620" b="10795"/>
                <wp:wrapNone/>
                <wp:docPr id="1207304374" name="Rectangle : coins arrondis 13"/>
                <wp:cNvGraphicFramePr/>
                <a:graphic xmlns:a="http://schemas.openxmlformats.org/drawingml/2006/main">
                  <a:graphicData uri="http://schemas.microsoft.com/office/word/2010/wordprocessingShape">
                    <wps:wsp>
                      <wps:cNvSpPr/>
                      <wps:spPr>
                        <a:xfrm>
                          <a:off x="0" y="0"/>
                          <a:ext cx="1681567" cy="573437"/>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75F1153" w14:textId="6A2D6A0C" w:rsidR="00B260F9" w:rsidRDefault="00570C5F" w:rsidP="00B260F9">
                            <w:pPr>
                              <w:jc w:val="center"/>
                            </w:pPr>
                            <w:r>
                              <w:t>_____________ des d</w:t>
                            </w:r>
                            <w:r w:rsidR="00B260F9">
                              <w:t xml:space="preserve">épenses publiques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828BD1" id="Rectangle : coins arrondis 13" o:spid="_x0000_s1043" style="position:absolute;margin-left:186.95pt;margin-top:71.2pt;width:132.4pt;height:45.1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" fillcolor="white [3201]" strokecolor="#a5a5a5 [3206]" strokeweight="1pt">
                <v:stroke joinstyle="miter"/>
                <v:textbox>
                  <w:txbxContent>
                    <w:p w14:paraId="375F1153" w14:textId="6A2D6A0C" w:rsidR="00B260F9" w:rsidRDefault="00570C5F" w:rsidP="00B260F9">
                      <w:pPr>
                        <w:jc w:val="center"/>
                      </w:pPr>
                      <w:r>
                        <w:t>_____________ des d</w:t>
                      </w:r>
                      <w:r w:rsidR="00B260F9">
                        <w:t xml:space="preserve">épenses publiques </w:t>
                      </w:r>
                    </w:p>
                  </w:txbxContent>
                </v:textbox>
              </v:roundrect>
            </w:pict>
          </mc:Fallback>
        </mc:AlternateContent>
      </w:r>
      <w:r>
        <w:rPr>
          <w:noProof/>
          <w:sz w:val="22"/>
          <w:szCs w:val="22"/>
        </w:rPr>
        <mc:AlternateContent>
          <mc:Choice Requires="wps">
            <w:drawing>
              <wp:anchor distT="0" distB="0" distL="114300" distR="114300" simplePos="0" relativeHeight="251666432" behindDoc="0" locked="0" layoutInCell="1" allowOverlap="1" wp14:anchorId="0E7B9BEA" wp14:editId="3719205F">
                <wp:simplePos x="0" y="0"/>
                <wp:positionH relativeFrom="column">
                  <wp:posOffset>1048949</wp:posOffset>
                </wp:positionH>
                <wp:positionV relativeFrom="paragraph">
                  <wp:posOffset>286607</wp:posOffset>
                </wp:positionV>
                <wp:extent cx="549608" cy="1793097"/>
                <wp:effectExtent l="0" t="12065" r="10160" b="10160"/>
                <wp:wrapNone/>
                <wp:docPr id="998450023" name="Virage 12"/>
                <wp:cNvGraphicFramePr/>
                <a:graphic xmlns:a="http://schemas.openxmlformats.org/drawingml/2006/main">
                  <a:graphicData uri="http://schemas.microsoft.com/office/word/2010/wordprocessingShape">
                    <wps:wsp>
                      <wps:cNvSpPr/>
                      <wps:spPr>
                        <a:xfrm rot="16200000">
                          <a:off x="0" y="0"/>
                          <a:ext cx="549608" cy="1793097"/>
                        </a:xfrm>
                        <a:prstGeom prst="ben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B10AE" id="Virage 12" o:spid="_x0000_s1026" style="position:absolute;margin-left:82.6pt;margin-top:22.55pt;width:43.3pt;height:141.2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9608,179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" path="m,1793097l,309155c,176356,107655,68701,240454,68701r171752,l412206,,549608,137402,412206,274804r,-68701l240454,206103v-56914,,-103052,46138,-103052,103052l137402,1793097,,1793097xe" fillcolor="#4472c4 [3204]" strokecolor="#09101d [484]" strokeweight="1pt">
                <v:stroke joinstyle="miter"/>
                <v:path arrowok="t" o:connecttype="custom" o:connectlocs="0,1793097;0,309155;240454,68701;412206,68701;412206,0;549608,137402;412206,274804;412206,206103;240454,206103;137402,309155;137402,1793097;0,1793097" o:connectangles="0,0,0,0,0,0,0,0,0,0,0,0"/>
              </v:shape>
            </w:pict>
          </mc:Fallback>
        </mc:AlternateContent>
      </w:r>
      <w:r>
        <w:rPr>
          <w:noProof/>
          <w:sz w:val="22"/>
          <w:szCs w:val="22"/>
        </w:rPr>
        <mc:AlternateContent>
          <mc:Choice Requires="wps">
            <w:drawing>
              <wp:anchor distT="0" distB="0" distL="114300" distR="114300" simplePos="0" relativeHeight="251665408" behindDoc="0" locked="0" layoutInCell="1" allowOverlap="1" wp14:anchorId="59FBB779" wp14:editId="28BA8A6E">
                <wp:simplePos x="0" y="0"/>
                <wp:positionH relativeFrom="column">
                  <wp:posOffset>4242660</wp:posOffset>
                </wp:positionH>
                <wp:positionV relativeFrom="paragraph">
                  <wp:posOffset>904337</wp:posOffset>
                </wp:positionV>
                <wp:extent cx="1484921" cy="619932"/>
                <wp:effectExtent l="12700" t="0" r="13970" b="27940"/>
                <wp:wrapNone/>
                <wp:docPr id="1550294484" name="Virage 12"/>
                <wp:cNvGraphicFramePr/>
                <a:graphic xmlns:a="http://schemas.openxmlformats.org/drawingml/2006/main">
                  <a:graphicData uri="http://schemas.microsoft.com/office/word/2010/wordprocessingShape">
                    <wps:wsp>
                      <wps:cNvSpPr/>
                      <wps:spPr>
                        <a:xfrm rot="10800000">
                          <a:off x="0" y="0"/>
                          <a:ext cx="1484921" cy="619932"/>
                        </a:xfrm>
                        <a:prstGeom prst="ben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920E4" id="Virage 12" o:spid="_x0000_s1026" style="position:absolute;margin-left:334.05pt;margin-top:71.2pt;width:116.9pt;height:48.8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4921,61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" path="m,619932l,348712c,198921,121429,77492,271220,77492r1058718,l1329938,r154983,154983l1329938,309966r,-77491l271220,232475v-64196,,-116237,52041,-116237,116237l154983,619932,,619932xe" fillcolor="#4472c4 [3204]" strokecolor="#09101d [484]" strokeweight="1pt">
                <v:stroke joinstyle="miter"/>
                <v:path arrowok="t" o:connecttype="custom" o:connectlocs="0,619932;0,348712;271220,77492;1329938,77492;1329938,0;1484921,154983;1329938,309966;1329938,232475;271220,232475;154983,348712;154983,619932;0,619932" o:connectangles="0,0,0,0,0,0,0,0,0,0,0,0"/>
              </v:shape>
            </w:pict>
          </mc:Fallback>
        </mc:AlternateContent>
      </w:r>
      <w:r w:rsidR="00AD25B8">
        <w:rPr>
          <w:noProof/>
          <w:sz w:val="22"/>
          <w:szCs w:val="22"/>
        </w:rPr>
        <w:drawing>
          <wp:inline distT="0" distB="0" distL="0" distR="0" wp14:anchorId="175D5FE7" wp14:editId="7434CE66">
            <wp:extent cx="6238067" cy="906145"/>
            <wp:effectExtent l="0" t="0" r="10795" b="0"/>
            <wp:docPr id="161320023"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440EEF9" w14:textId="77777777" w:rsidR="00C241CD" w:rsidRDefault="00C241CD" w:rsidP="00C241CD">
      <w:pPr>
        <w:rPr>
          <w:sz w:val="22"/>
          <w:szCs w:val="22"/>
        </w:rPr>
      </w:pPr>
    </w:p>
    <w:p w14:paraId="6A1C7E6D" w14:textId="77777777" w:rsidR="00C241CD" w:rsidRDefault="00C241CD" w:rsidP="00C241CD">
      <w:pPr>
        <w:rPr>
          <w:sz w:val="22"/>
          <w:szCs w:val="22"/>
        </w:rPr>
      </w:pPr>
    </w:p>
    <w:p w14:paraId="622B0FBC" w14:textId="77777777" w:rsidR="00C241CD" w:rsidRDefault="00C241CD" w:rsidP="00C241CD">
      <w:pPr>
        <w:rPr>
          <w:sz w:val="22"/>
          <w:szCs w:val="22"/>
        </w:rPr>
      </w:pPr>
    </w:p>
    <w:p w14:paraId="29078DF8" w14:textId="77777777" w:rsidR="00C241CD" w:rsidRDefault="00C241CD" w:rsidP="00C241CD">
      <w:pPr>
        <w:rPr>
          <w:sz w:val="16"/>
          <w:szCs w:val="16"/>
        </w:rPr>
      </w:pPr>
    </w:p>
    <w:p w14:paraId="21DE2170" w14:textId="77777777" w:rsidR="00C20F19" w:rsidRPr="00CA02AC" w:rsidRDefault="00C20F19" w:rsidP="00C241CD">
      <w:pPr>
        <w:rPr>
          <w:sz w:val="16"/>
          <w:szCs w:val="16"/>
        </w:rPr>
      </w:pPr>
    </w:p>
    <w:p w14:paraId="51B529DA" w14:textId="44BA48AB" w:rsidR="00C20F19" w:rsidRDefault="00B7030F" w:rsidP="00811389">
      <w:pPr>
        <w:pStyle w:val="Paragraphedeliste"/>
        <w:numPr>
          <w:ilvl w:val="0"/>
          <w:numId w:val="38"/>
        </w:numPr>
        <w:ind w:left="709"/>
        <w:rPr>
          <w:sz w:val="22"/>
          <w:szCs w:val="22"/>
        </w:rPr>
      </w:pPr>
      <w:r w:rsidRPr="00CA02AC">
        <w:rPr>
          <w:b/>
          <w:bCs/>
          <w:sz w:val="22"/>
          <w:szCs w:val="22"/>
        </w:rPr>
        <w:t>Montrez</w:t>
      </w:r>
      <w:r>
        <w:rPr>
          <w:sz w:val="22"/>
          <w:szCs w:val="22"/>
        </w:rPr>
        <w:t xml:space="preserve"> que l</w:t>
      </w:r>
      <w:r w:rsidR="00C241CD">
        <w:rPr>
          <w:sz w:val="22"/>
          <w:szCs w:val="22"/>
        </w:rPr>
        <w:t>e déficit et la</w:t>
      </w:r>
      <w:r>
        <w:rPr>
          <w:sz w:val="22"/>
          <w:szCs w:val="22"/>
        </w:rPr>
        <w:t xml:space="preserve"> dette publique </w:t>
      </w:r>
      <w:r w:rsidR="00C241CD">
        <w:rPr>
          <w:sz w:val="22"/>
          <w:szCs w:val="22"/>
        </w:rPr>
        <w:t xml:space="preserve">françaises ne répondent pas aux règles européennes. </w:t>
      </w:r>
    </w:p>
    <w:p w14:paraId="4E48ECA8" w14:textId="77777777" w:rsidR="00A85D1F" w:rsidRPr="00811389" w:rsidRDefault="00A85D1F" w:rsidP="00A85D1F">
      <w:pPr>
        <w:pStyle w:val="Paragraphedeliste"/>
        <w:ind w:left="709"/>
        <w:rPr>
          <w:sz w:val="22"/>
          <w:szCs w:val="22"/>
        </w:rPr>
      </w:pPr>
    </w:p>
    <w:p w14:paraId="2E137666" w14:textId="7DFE9393" w:rsidR="00AF2118" w:rsidRDefault="008A6C54" w:rsidP="00654FFC">
      <w:r>
        <w:rPr>
          <w:noProof/>
        </w:rPr>
        <mc:AlternateContent>
          <mc:Choice Requires="wps">
            <w:drawing>
              <wp:anchor distT="0" distB="0" distL="114300" distR="114300" simplePos="0" relativeHeight="251635712" behindDoc="0" locked="0" layoutInCell="1" allowOverlap="1" wp14:anchorId="28DF02B6" wp14:editId="2DB88934">
                <wp:simplePos x="0" y="0"/>
                <wp:positionH relativeFrom="column">
                  <wp:posOffset>3160720</wp:posOffset>
                </wp:positionH>
                <wp:positionV relativeFrom="paragraph">
                  <wp:posOffset>27291</wp:posOffset>
                </wp:positionV>
                <wp:extent cx="2487295" cy="1355725"/>
                <wp:effectExtent l="0" t="0" r="14605" b="15875"/>
                <wp:wrapSquare wrapText="bothSides"/>
                <wp:docPr id="164559871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7295" cy="135572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0199AD1C" w14:textId="77777777" w:rsidR="0054305A" w:rsidRDefault="0054305A" w:rsidP="00F50CE9">
                            <w:pPr>
                              <w:ind w:left="142"/>
                              <w:jc w:val="center"/>
                              <w:rPr>
                                <w:i/>
                                <w:iCs/>
                              </w:rPr>
                            </w:pPr>
                            <w:r>
                              <w:rPr>
                                <w:i/>
                                <w:iCs/>
                              </w:rPr>
                              <w:t xml:space="preserve">Aller plus loin : </w:t>
                            </w:r>
                            <w:r w:rsidR="00E71A75">
                              <w:rPr>
                                <w:i/>
                                <w:iCs/>
                              </w:rPr>
                              <w:t>Infographies sur l</w:t>
                            </w:r>
                            <w:r w:rsidR="00C241CD">
                              <w:rPr>
                                <w:i/>
                                <w:iCs/>
                              </w:rPr>
                              <w:t xml:space="preserve">e déficit </w:t>
                            </w:r>
                            <w:r w:rsidR="00E71A75">
                              <w:rPr>
                                <w:i/>
                                <w:iCs/>
                              </w:rPr>
                              <w:t>et l</w:t>
                            </w:r>
                            <w:r w:rsidR="00C241CD">
                              <w:rPr>
                                <w:i/>
                                <w:iCs/>
                              </w:rPr>
                              <w:t>a</w:t>
                            </w:r>
                            <w:r w:rsidR="00E71A75">
                              <w:rPr>
                                <w:i/>
                                <w:iCs/>
                              </w:rPr>
                              <w:t xml:space="preserve"> </w:t>
                            </w:r>
                            <w:r w:rsidR="00C241CD">
                              <w:rPr>
                                <w:i/>
                                <w:iCs/>
                              </w:rPr>
                              <w:t>dette</w:t>
                            </w:r>
                            <w:r w:rsidR="00E71A75">
                              <w:rPr>
                                <w:i/>
                                <w:iCs/>
                              </w:rPr>
                              <w:t xml:space="preserve"> publi</w:t>
                            </w:r>
                            <w:r w:rsidR="00C241CD">
                              <w:rPr>
                                <w:i/>
                                <w:iCs/>
                              </w:rPr>
                              <w:t>que</w:t>
                            </w:r>
                          </w:p>
                          <w:p w14:paraId="7F92CBD5" w14:textId="77777777" w:rsidR="009D6EBB" w:rsidRDefault="00E71A75" w:rsidP="00F50CE9">
                            <w:pPr>
                              <w:ind w:left="142"/>
                              <w:jc w:val="center"/>
                              <w:rPr>
                                <w:sz w:val="10"/>
                                <w:szCs w:val="10"/>
                              </w:rPr>
                            </w:pPr>
                            <w:r w:rsidRPr="00E71A75">
                              <w:rPr>
                                <w:sz w:val="10"/>
                                <w:szCs w:val="10"/>
                              </w:rPr>
                              <w:t>https://www.radiofrance.fr/franceinter/le-deficit-et-la-dette-publique-de-la-france-en-six-infographies-capitales-9095699</w:t>
                            </w:r>
                          </w:p>
                          <w:p w14:paraId="3DA2A138" w14:textId="77777777" w:rsidR="0054305A" w:rsidRDefault="0054305A" w:rsidP="00AD25B8">
                            <w:pPr>
                              <w:ind w:left="142"/>
                              <w:jc w:val="center"/>
                              <w:rPr>
                                <w:i/>
                                <w:iCs/>
                              </w:rPr>
                            </w:pPr>
                            <w:r>
                              <w:rPr>
                                <w:noProof/>
                              </w:rPr>
                              <w:drawing>
                                <wp:inline distT="0" distB="0" distL="0" distR="0" wp14:anchorId="4BF5B4CD" wp14:editId="2C25F856">
                                  <wp:extent cx="422978" cy="410252"/>
                                  <wp:effectExtent l="0" t="0" r="0" b="0"/>
                                  <wp:docPr id="1708759940" name="Image 170875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sidR="00305A67">
                              <w:rPr>
                                <w:i/>
                                <w:iCs/>
                                <w:noProof/>
                              </w:rPr>
                              <w:drawing>
                                <wp:inline distT="0" distB="0" distL="0" distR="0" wp14:anchorId="47B4C93E" wp14:editId="7D992CBB">
                                  <wp:extent cx="700373" cy="700373"/>
                                  <wp:effectExtent l="0" t="0" r="0" b="0"/>
                                  <wp:docPr id="1502844822" name="Image 150284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16522" name="Image 526416522"/>
                                          <pic:cNvPicPr/>
                                        </pic:nvPicPr>
                                        <pic:blipFill>
                                          <a:blip r:embed="rId54">
                                            <a:extLst>
                                              <a:ext uri="{28A0092B-C50C-407E-A947-70E740481C1C}">
                                                <a14:useLocalDpi xmlns:a14="http://schemas.microsoft.com/office/drawing/2010/main" val="0"/>
                                              </a:ext>
                                            </a:extLst>
                                          </a:blip>
                                          <a:stretch>
                                            <a:fillRect/>
                                          </a:stretch>
                                        </pic:blipFill>
                                        <pic:spPr>
                                          <a:xfrm>
                                            <a:off x="0" y="0"/>
                                            <a:ext cx="712529" cy="712529"/>
                                          </a:xfrm>
                                          <a:prstGeom prst="rect">
                                            <a:avLst/>
                                          </a:prstGeom>
                                        </pic:spPr>
                                      </pic:pic>
                                    </a:graphicData>
                                  </a:graphic>
                                </wp:inline>
                              </w:drawing>
                            </w:r>
                          </w:p>
                          <w:p w14:paraId="230FA382" w14:textId="77777777" w:rsidR="0054305A" w:rsidRPr="000E70C7" w:rsidRDefault="0054305A" w:rsidP="0054305A">
                            <w:pPr>
                              <w:rPr>
                                <w:sz w:val="15"/>
                                <w:szCs w:val="15"/>
                              </w:rPr>
                            </w:pPr>
                          </w:p>
                          <w:p w14:paraId="2A00749D" w14:textId="77777777" w:rsidR="0054305A" w:rsidRDefault="0054305A" w:rsidP="0054305A">
                            <w:pPr>
                              <w:ind w:left="142"/>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F02B6" id="_x0000_s1044" type="#_x0000_t202" style="position:absolute;margin-left:248.9pt;margin-top:2.15pt;width:195.85pt;height:10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" fillcolor="white [3201]" strokecolor="#4472c4 [3204]" strokeweight="1pt">
                <v:path arrowok="t"/>
                <v:textbox>
                  <w:txbxContent>
                    <w:p w14:paraId="0199AD1C" w14:textId="77777777" w:rsidR="0054305A" w:rsidRDefault="0054305A" w:rsidP="00F50CE9">
                      <w:pPr>
                        <w:ind w:left="142"/>
                        <w:jc w:val="center"/>
                        <w:rPr>
                          <w:i/>
                          <w:iCs/>
                        </w:rPr>
                      </w:pPr>
                      <w:r>
                        <w:rPr>
                          <w:i/>
                          <w:iCs/>
                        </w:rPr>
                        <w:t xml:space="preserve">Aller plus loin : </w:t>
                      </w:r>
                      <w:r w:rsidR="00E71A75">
                        <w:rPr>
                          <w:i/>
                          <w:iCs/>
                        </w:rPr>
                        <w:t>Infographies sur l</w:t>
                      </w:r>
                      <w:r w:rsidR="00C241CD">
                        <w:rPr>
                          <w:i/>
                          <w:iCs/>
                        </w:rPr>
                        <w:t xml:space="preserve">e déficit </w:t>
                      </w:r>
                      <w:r w:rsidR="00E71A75">
                        <w:rPr>
                          <w:i/>
                          <w:iCs/>
                        </w:rPr>
                        <w:t>et l</w:t>
                      </w:r>
                      <w:r w:rsidR="00C241CD">
                        <w:rPr>
                          <w:i/>
                          <w:iCs/>
                        </w:rPr>
                        <w:t>a</w:t>
                      </w:r>
                      <w:r w:rsidR="00E71A75">
                        <w:rPr>
                          <w:i/>
                          <w:iCs/>
                        </w:rPr>
                        <w:t xml:space="preserve"> </w:t>
                      </w:r>
                      <w:r w:rsidR="00C241CD">
                        <w:rPr>
                          <w:i/>
                          <w:iCs/>
                        </w:rPr>
                        <w:t>dette</w:t>
                      </w:r>
                      <w:r w:rsidR="00E71A75">
                        <w:rPr>
                          <w:i/>
                          <w:iCs/>
                        </w:rPr>
                        <w:t xml:space="preserve"> publi</w:t>
                      </w:r>
                      <w:r w:rsidR="00C241CD">
                        <w:rPr>
                          <w:i/>
                          <w:iCs/>
                        </w:rPr>
                        <w:t>que</w:t>
                      </w:r>
                    </w:p>
                    <w:p w14:paraId="7F92CBD5" w14:textId="77777777" w:rsidR="009D6EBB" w:rsidRDefault="00E71A75" w:rsidP="00F50CE9">
                      <w:pPr>
                        <w:ind w:left="142"/>
                        <w:jc w:val="center"/>
                        <w:rPr>
                          <w:sz w:val="10"/>
                          <w:szCs w:val="10"/>
                        </w:rPr>
                      </w:pPr>
                      <w:r w:rsidRPr="00E71A75">
                        <w:rPr>
                          <w:sz w:val="10"/>
                          <w:szCs w:val="10"/>
                        </w:rPr>
                        <w:t>https://www.radiofrance.fr/franceinter/le-deficit-et-la-dette-publique-de-la-france-en-six-infographies-capitales-9095699</w:t>
                      </w:r>
                    </w:p>
                    <w:p w14:paraId="3DA2A138" w14:textId="77777777" w:rsidR="0054305A" w:rsidRDefault="0054305A" w:rsidP="00AD25B8">
                      <w:pPr>
                        <w:ind w:left="142"/>
                        <w:jc w:val="center"/>
                        <w:rPr>
                          <w:i/>
                          <w:iCs/>
                        </w:rPr>
                      </w:pPr>
                      <w:r>
                        <w:rPr>
                          <w:noProof/>
                        </w:rPr>
                        <w:drawing>
                          <wp:inline distT="0" distB="0" distL="0" distR="0" wp14:anchorId="4BF5B4CD" wp14:editId="2C25F856">
                            <wp:extent cx="422978" cy="410252"/>
                            <wp:effectExtent l="0" t="0" r="0" b="0"/>
                            <wp:docPr id="1708759940" name="Image 170875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sidR="00305A67">
                        <w:rPr>
                          <w:i/>
                          <w:iCs/>
                          <w:noProof/>
                        </w:rPr>
                        <w:drawing>
                          <wp:inline distT="0" distB="0" distL="0" distR="0" wp14:anchorId="47B4C93E" wp14:editId="7D992CBB">
                            <wp:extent cx="700373" cy="700373"/>
                            <wp:effectExtent l="0" t="0" r="0" b="0"/>
                            <wp:docPr id="1502844822" name="Image 150284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16522" name="Image 526416522"/>
                                    <pic:cNvPicPr/>
                                  </pic:nvPicPr>
                                  <pic:blipFill>
                                    <a:blip r:embed="rId54">
                                      <a:extLst>
                                        <a:ext uri="{28A0092B-C50C-407E-A947-70E740481C1C}">
                                          <a14:useLocalDpi xmlns:a14="http://schemas.microsoft.com/office/drawing/2010/main" val="0"/>
                                        </a:ext>
                                      </a:extLst>
                                    </a:blip>
                                    <a:stretch>
                                      <a:fillRect/>
                                    </a:stretch>
                                  </pic:blipFill>
                                  <pic:spPr>
                                    <a:xfrm>
                                      <a:off x="0" y="0"/>
                                      <a:ext cx="712529" cy="712529"/>
                                    </a:xfrm>
                                    <a:prstGeom prst="rect">
                                      <a:avLst/>
                                    </a:prstGeom>
                                  </pic:spPr>
                                </pic:pic>
                              </a:graphicData>
                            </a:graphic>
                          </wp:inline>
                        </w:drawing>
                      </w:r>
                    </w:p>
                    <w:p w14:paraId="230FA382" w14:textId="77777777" w:rsidR="0054305A" w:rsidRPr="000E70C7" w:rsidRDefault="0054305A" w:rsidP="0054305A">
                      <w:pPr>
                        <w:rPr>
                          <w:sz w:val="15"/>
                          <w:szCs w:val="15"/>
                        </w:rPr>
                      </w:pPr>
                    </w:p>
                    <w:p w14:paraId="2A00749D" w14:textId="77777777" w:rsidR="0054305A" w:rsidRDefault="0054305A" w:rsidP="0054305A">
                      <w:pPr>
                        <w:ind w:left="142"/>
                        <w:jc w:val="center"/>
                      </w:pPr>
                    </w:p>
                  </w:txbxContent>
                </v:textbox>
                <w10:wrap type="square"/>
              </v:shape>
            </w:pict>
          </mc:Fallback>
        </mc:AlternateContent>
      </w:r>
      <w:r w:rsidR="00C241CD">
        <w:rPr>
          <w:noProof/>
        </w:rPr>
        <mc:AlternateContent>
          <mc:Choice Requires="wps">
            <w:drawing>
              <wp:anchor distT="0" distB="0" distL="114300" distR="114300" simplePos="0" relativeHeight="251651072" behindDoc="0" locked="0" layoutInCell="1" allowOverlap="1" wp14:anchorId="248FF918" wp14:editId="4253DE6B">
                <wp:simplePos x="0" y="0"/>
                <wp:positionH relativeFrom="column">
                  <wp:posOffset>135255</wp:posOffset>
                </wp:positionH>
                <wp:positionV relativeFrom="paragraph">
                  <wp:posOffset>0</wp:posOffset>
                </wp:positionV>
                <wp:extent cx="2649855" cy="1355725"/>
                <wp:effectExtent l="0" t="0" r="17145" b="15875"/>
                <wp:wrapSquare wrapText="bothSides"/>
                <wp:docPr id="716908106"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9855" cy="135572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39429B72" w14:textId="77777777" w:rsidR="00007151" w:rsidRDefault="00007151" w:rsidP="00F50CE9">
                            <w:pPr>
                              <w:ind w:left="142"/>
                              <w:jc w:val="center"/>
                              <w:rPr>
                                <w:i/>
                                <w:iCs/>
                              </w:rPr>
                            </w:pPr>
                            <w:r>
                              <w:rPr>
                                <w:i/>
                                <w:iCs/>
                              </w:rPr>
                              <w:t>Aller plus loin : la dette publique est-elle un problème</w:t>
                            </w:r>
                            <w:r w:rsidR="00B24B85">
                              <w:rPr>
                                <w:i/>
                                <w:iCs/>
                              </w:rPr>
                              <w:t> ?</w:t>
                            </w:r>
                          </w:p>
                          <w:p w14:paraId="4B523077" w14:textId="77777777" w:rsidR="003C153A" w:rsidRPr="003C153A" w:rsidRDefault="003C153A" w:rsidP="00F50CE9">
                            <w:pPr>
                              <w:jc w:val="center"/>
                              <w:rPr>
                                <w:sz w:val="10"/>
                                <w:szCs w:val="10"/>
                              </w:rPr>
                            </w:pPr>
                            <w:r w:rsidRPr="003C153A">
                              <w:rPr>
                                <w:sz w:val="10"/>
                                <w:szCs w:val="10"/>
                              </w:rPr>
                              <w:t>https://www.youtube.com/watch?v=SZxeTIzQwQ4</w:t>
                            </w:r>
                          </w:p>
                          <w:p w14:paraId="2B1A2D15" w14:textId="77777777" w:rsidR="00007151" w:rsidRDefault="00007151" w:rsidP="00AD25B8">
                            <w:pPr>
                              <w:ind w:left="142"/>
                              <w:jc w:val="center"/>
                              <w:rPr>
                                <w:i/>
                                <w:iCs/>
                              </w:rPr>
                            </w:pPr>
                            <w:r>
                              <w:rPr>
                                <w:noProof/>
                              </w:rPr>
                              <w:drawing>
                                <wp:inline distT="0" distB="0" distL="0" distR="0" wp14:anchorId="785600A2" wp14:editId="16634D0D">
                                  <wp:extent cx="422978" cy="410252"/>
                                  <wp:effectExtent l="0" t="0" r="0" b="0"/>
                                  <wp:docPr id="1109999580" name="Image 110999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sidRPr="00C241CD">
                              <w:rPr>
                                <w:noProof/>
                                <w:lang w:eastAsia="fr-FR"/>
                              </w:rPr>
                              <w:drawing>
                                <wp:inline distT="0" distB="0" distL="0" distR="0" wp14:anchorId="7A8FAB7C" wp14:editId="74B2A3FD">
                                  <wp:extent cx="762108" cy="762108"/>
                                  <wp:effectExtent l="0" t="0" r="0" b="0"/>
                                  <wp:docPr id="776679513" name="Image 77667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73320" cy="773320"/>
                                          </a:xfrm>
                                          <a:prstGeom prst="rect">
                                            <a:avLst/>
                                          </a:prstGeom>
                                        </pic:spPr>
                                      </pic:pic>
                                    </a:graphicData>
                                  </a:graphic>
                                </wp:inline>
                              </w:drawing>
                            </w:r>
                          </w:p>
                          <w:p w14:paraId="26404F07" w14:textId="77777777" w:rsidR="00007151" w:rsidRPr="000E70C7" w:rsidRDefault="00007151" w:rsidP="00007151">
                            <w:pPr>
                              <w:rPr>
                                <w:sz w:val="15"/>
                                <w:szCs w:val="15"/>
                              </w:rPr>
                            </w:pPr>
                          </w:p>
                          <w:p w14:paraId="0C249590" w14:textId="77777777" w:rsidR="00007151" w:rsidRDefault="00007151" w:rsidP="00007151">
                            <w:pPr>
                              <w:ind w:left="142"/>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FF918" id="_x0000_s1045" type="#_x0000_t202" style="position:absolute;margin-left:10.65pt;margin-top:0;width:208.65pt;height:10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" fillcolor="white [3201]" strokecolor="#4472c4 [3204]" strokeweight="1pt">
                <v:path arrowok="t"/>
                <v:textbox>
                  <w:txbxContent>
                    <w:p w14:paraId="39429B72" w14:textId="77777777" w:rsidR="00007151" w:rsidRDefault="00007151" w:rsidP="00F50CE9">
                      <w:pPr>
                        <w:ind w:left="142"/>
                        <w:jc w:val="center"/>
                        <w:rPr>
                          <w:i/>
                          <w:iCs/>
                        </w:rPr>
                      </w:pPr>
                      <w:r>
                        <w:rPr>
                          <w:i/>
                          <w:iCs/>
                        </w:rPr>
                        <w:t>Aller plus loin : la dette publique est-elle un problème</w:t>
                      </w:r>
                      <w:r w:rsidR="00B24B85">
                        <w:rPr>
                          <w:i/>
                          <w:iCs/>
                        </w:rPr>
                        <w:t> ?</w:t>
                      </w:r>
                    </w:p>
                    <w:p w14:paraId="4B523077" w14:textId="77777777" w:rsidR="003C153A" w:rsidRPr="003C153A" w:rsidRDefault="003C153A" w:rsidP="00F50CE9">
                      <w:pPr>
                        <w:jc w:val="center"/>
                        <w:rPr>
                          <w:sz w:val="10"/>
                          <w:szCs w:val="10"/>
                        </w:rPr>
                      </w:pPr>
                      <w:r w:rsidRPr="003C153A">
                        <w:rPr>
                          <w:sz w:val="10"/>
                          <w:szCs w:val="10"/>
                        </w:rPr>
                        <w:t>https://www.youtube.com/watch?v=SZxeTIzQwQ4</w:t>
                      </w:r>
                    </w:p>
                    <w:p w14:paraId="2B1A2D15" w14:textId="77777777" w:rsidR="00007151" w:rsidRDefault="00007151" w:rsidP="00AD25B8">
                      <w:pPr>
                        <w:ind w:left="142"/>
                        <w:jc w:val="center"/>
                        <w:rPr>
                          <w:i/>
                          <w:iCs/>
                        </w:rPr>
                      </w:pPr>
                      <w:r>
                        <w:rPr>
                          <w:noProof/>
                        </w:rPr>
                        <w:drawing>
                          <wp:inline distT="0" distB="0" distL="0" distR="0" wp14:anchorId="785600A2" wp14:editId="16634D0D">
                            <wp:extent cx="422978" cy="410252"/>
                            <wp:effectExtent l="0" t="0" r="0" b="0"/>
                            <wp:docPr id="1109999580" name="Image 110999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sidRPr="00C241CD">
                        <w:rPr>
                          <w:noProof/>
                          <w:lang w:eastAsia="fr-FR"/>
                        </w:rPr>
                        <w:drawing>
                          <wp:inline distT="0" distB="0" distL="0" distR="0" wp14:anchorId="7A8FAB7C" wp14:editId="74B2A3FD">
                            <wp:extent cx="762108" cy="762108"/>
                            <wp:effectExtent l="0" t="0" r="0" b="0"/>
                            <wp:docPr id="776679513" name="Image 77667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73320" cy="773320"/>
                                    </a:xfrm>
                                    <a:prstGeom prst="rect">
                                      <a:avLst/>
                                    </a:prstGeom>
                                  </pic:spPr>
                                </pic:pic>
                              </a:graphicData>
                            </a:graphic>
                          </wp:inline>
                        </w:drawing>
                      </w:r>
                    </w:p>
                    <w:p w14:paraId="26404F07" w14:textId="77777777" w:rsidR="00007151" w:rsidRPr="000E70C7" w:rsidRDefault="00007151" w:rsidP="00007151">
                      <w:pPr>
                        <w:rPr>
                          <w:sz w:val="15"/>
                          <w:szCs w:val="15"/>
                        </w:rPr>
                      </w:pPr>
                    </w:p>
                    <w:p w14:paraId="0C249590" w14:textId="77777777" w:rsidR="00007151" w:rsidRDefault="00007151" w:rsidP="00007151">
                      <w:pPr>
                        <w:ind w:left="142"/>
                        <w:jc w:val="center"/>
                      </w:pPr>
                    </w:p>
                  </w:txbxContent>
                </v:textbox>
                <w10:wrap type="square"/>
              </v:shape>
            </w:pict>
          </mc:Fallback>
        </mc:AlternateContent>
      </w:r>
    </w:p>
    <w:p w14:paraId="3BB1F79A" w14:textId="77777777" w:rsidR="00AF2118" w:rsidRDefault="00AF2118" w:rsidP="00DB790D"/>
    <w:p w14:paraId="3574B2E7" w14:textId="77777777" w:rsidR="00AF2118" w:rsidRDefault="00AF2118" w:rsidP="00DB790D"/>
    <w:p w14:paraId="5900073B" w14:textId="77777777" w:rsidR="009D6EBB" w:rsidRDefault="009D6EBB" w:rsidP="00DB790D"/>
    <w:p w14:paraId="71224EED" w14:textId="77777777" w:rsidR="009D6EBB" w:rsidRDefault="009D6EBB" w:rsidP="00DB790D"/>
    <w:p w14:paraId="4C3ADAE6" w14:textId="77777777" w:rsidR="009D6EBB" w:rsidRDefault="009D6EBB" w:rsidP="00DB790D"/>
    <w:p w14:paraId="08EC8CB0" w14:textId="77777777" w:rsidR="00AF2118" w:rsidRDefault="00AF2118" w:rsidP="00DB790D"/>
    <w:p w14:paraId="75DDFB53" w14:textId="77777777" w:rsidR="00654FFC" w:rsidRDefault="00654FFC" w:rsidP="00DB790D"/>
    <w:p w14:paraId="182930C9" w14:textId="77777777" w:rsidR="00C20F19" w:rsidRDefault="00C20F19" w:rsidP="00DB790D">
      <w:pPr>
        <w:rPr>
          <w:sz w:val="8"/>
          <w:szCs w:val="8"/>
        </w:rPr>
      </w:pPr>
    </w:p>
    <w:p w14:paraId="7F414018" w14:textId="6F320DC8" w:rsidR="00140A5D" w:rsidRDefault="00140A5D">
      <w:pPr>
        <w:spacing w:before="200" w:after="200"/>
        <w:rPr>
          <w:sz w:val="8"/>
          <w:szCs w:val="8"/>
        </w:rPr>
      </w:pPr>
      <w:r>
        <w:rPr>
          <w:sz w:val="8"/>
          <w:szCs w:val="8"/>
        </w:rPr>
        <w:br w:type="page"/>
      </w:r>
    </w:p>
    <w:p w14:paraId="6E47AB90" w14:textId="77777777" w:rsidR="00C20F19" w:rsidRPr="00C241CD" w:rsidRDefault="00C20F19" w:rsidP="00DB790D">
      <w:pPr>
        <w:rPr>
          <w:sz w:val="8"/>
          <w:szCs w:val="8"/>
        </w:rPr>
      </w:pPr>
    </w:p>
    <w:p w14:paraId="0544D7F3" w14:textId="77777777" w:rsidR="00654FFC" w:rsidRDefault="00654FFC" w:rsidP="00654FFC">
      <w:pPr>
        <w:pStyle w:val="Titre2"/>
      </w:pPr>
      <w:r>
        <w:t xml:space="preserve">En bref </w:t>
      </w:r>
    </w:p>
    <w:p w14:paraId="3D1D493D" w14:textId="77777777" w:rsidR="00654FFC" w:rsidRDefault="00654FFC" w:rsidP="00654FFC"/>
    <w:p w14:paraId="278F7956" w14:textId="77777777" w:rsidR="00F50CE9" w:rsidRDefault="00654FFC" w:rsidP="00654FFC">
      <w:pPr>
        <w:rPr>
          <w:rFonts w:cstheme="minorHAnsi"/>
          <w:sz w:val="22"/>
          <w:szCs w:val="22"/>
        </w:rPr>
      </w:pPr>
      <w:r w:rsidRPr="002F26AB">
        <w:rPr>
          <w:rFonts w:cstheme="minorHAnsi"/>
          <w:b/>
          <w:bCs/>
          <w:sz w:val="22"/>
          <w:szCs w:val="22"/>
        </w:rPr>
        <w:t>Identifiez</w:t>
      </w:r>
      <w:r w:rsidRPr="002F26AB">
        <w:rPr>
          <w:rFonts w:cstheme="minorHAnsi"/>
          <w:sz w:val="22"/>
          <w:szCs w:val="22"/>
        </w:rPr>
        <w:t xml:space="preserve"> les mots clefs permettant de répondre aux questions ci-dessous. </w:t>
      </w:r>
    </w:p>
    <w:p w14:paraId="69E08800" w14:textId="77777777" w:rsidR="00B260F9" w:rsidRPr="00286C9F" w:rsidRDefault="00B260F9" w:rsidP="00654FFC">
      <w:pPr>
        <w:rPr>
          <w:rFonts w:cstheme="minorHAnsi"/>
          <w:sz w:val="22"/>
          <w:szCs w:val="22"/>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99"/>
        <w:gridCol w:w="3646"/>
        <w:gridCol w:w="3582"/>
      </w:tblGrid>
      <w:tr w:rsidR="00654FFC" w14:paraId="3326BB19" w14:textId="77777777" w:rsidTr="00654FFC">
        <w:trPr>
          <w:jc w:val="center"/>
        </w:trPr>
        <w:tc>
          <w:tcPr>
            <w:tcW w:w="2884" w:type="dxa"/>
            <w:gridSpan w:val="2"/>
          </w:tcPr>
          <w:p w14:paraId="462E995B" w14:textId="77777777" w:rsidR="00654FFC" w:rsidRPr="00AF3C31" w:rsidRDefault="00654FFC" w:rsidP="00654FFC">
            <w:pPr>
              <w:jc w:val="center"/>
              <w:rPr>
                <w:rFonts w:ascii="Book Antiqua" w:hAnsi="Book Antiqua"/>
                <w:b/>
                <w:bCs/>
              </w:rPr>
            </w:pPr>
            <w:r w:rsidRPr="00AF3C31">
              <w:rPr>
                <w:rFonts w:ascii="Book Antiqua" w:hAnsi="Book Antiqua"/>
                <w:b/>
                <w:bCs/>
              </w:rPr>
              <w:t>Questio</w:t>
            </w:r>
            <w:r>
              <w:rPr>
                <w:rFonts w:ascii="Book Antiqua" w:hAnsi="Book Antiqua"/>
                <w:b/>
                <w:bCs/>
              </w:rPr>
              <w:t>n</w:t>
            </w:r>
          </w:p>
        </w:tc>
        <w:tc>
          <w:tcPr>
            <w:tcW w:w="3690" w:type="dxa"/>
          </w:tcPr>
          <w:p w14:paraId="04BE0BFB" w14:textId="77777777" w:rsidR="00654FFC" w:rsidRPr="00AF3C31" w:rsidRDefault="00654FFC" w:rsidP="00654FFC">
            <w:pPr>
              <w:jc w:val="center"/>
              <w:rPr>
                <w:rFonts w:ascii="Book Antiqua" w:hAnsi="Book Antiqua"/>
                <w:b/>
                <w:bCs/>
              </w:rPr>
            </w:pPr>
            <w:r w:rsidRPr="00AF3C31">
              <w:rPr>
                <w:rFonts w:ascii="Book Antiqua" w:hAnsi="Book Antiqua"/>
                <w:b/>
                <w:bCs/>
              </w:rPr>
              <w:t>Mots clé</w:t>
            </w:r>
          </w:p>
        </w:tc>
        <w:tc>
          <w:tcPr>
            <w:tcW w:w="3620" w:type="dxa"/>
          </w:tcPr>
          <w:p w14:paraId="09DE6072" w14:textId="77777777" w:rsidR="00654FFC" w:rsidRPr="00AF3C31" w:rsidRDefault="00654FFC" w:rsidP="00654FFC">
            <w:pPr>
              <w:jc w:val="center"/>
              <w:rPr>
                <w:rFonts w:ascii="Book Antiqua" w:hAnsi="Book Antiqua"/>
                <w:b/>
                <w:bCs/>
              </w:rPr>
            </w:pPr>
            <w:r>
              <w:rPr>
                <w:rFonts w:ascii="Book Antiqua" w:hAnsi="Book Antiqua"/>
                <w:b/>
                <w:bCs/>
              </w:rPr>
              <w:t>Mots clé - Commun</w:t>
            </w:r>
          </w:p>
        </w:tc>
      </w:tr>
      <w:tr w:rsidR="00654FFC" w14:paraId="0437425A" w14:textId="77777777" w:rsidTr="00654FFC">
        <w:trPr>
          <w:trHeight w:val="1204"/>
          <w:jc w:val="center"/>
        </w:trPr>
        <w:tc>
          <w:tcPr>
            <w:tcW w:w="567" w:type="dxa"/>
            <w:vAlign w:val="center"/>
          </w:tcPr>
          <w:p w14:paraId="6FE48512" w14:textId="5BECC2DE" w:rsidR="00654FFC" w:rsidRPr="00F54DD3" w:rsidRDefault="00654FFC" w:rsidP="00654FFC">
            <w:pPr>
              <w:rPr>
                <w:rFonts w:cstheme="minorHAnsi"/>
                <w:sz w:val="22"/>
                <w:szCs w:val="22"/>
              </w:rPr>
            </w:pPr>
            <w:r w:rsidRPr="00F54DD3">
              <w:rPr>
                <w:rFonts w:cstheme="minorHAnsi"/>
                <w:sz w:val="22"/>
                <w:szCs w:val="22"/>
              </w:rPr>
              <w:t>EB1</w:t>
            </w:r>
            <w:r w:rsidR="003228AC">
              <w:rPr>
                <w:rFonts w:cstheme="minorHAnsi"/>
                <w:sz w:val="22"/>
                <w:szCs w:val="22"/>
              </w:rPr>
              <w:t>6</w:t>
            </w:r>
          </w:p>
        </w:tc>
        <w:tc>
          <w:tcPr>
            <w:tcW w:w="2317" w:type="dxa"/>
            <w:vAlign w:val="center"/>
          </w:tcPr>
          <w:p w14:paraId="2CD1FF52" w14:textId="487F4967" w:rsidR="00654FFC" w:rsidRPr="00F54DD3" w:rsidRDefault="00CA02AC" w:rsidP="00654FFC">
            <w:r>
              <w:t xml:space="preserve">Comment évolue le </w:t>
            </w:r>
            <w:r w:rsidR="001C5DD2">
              <w:t>solde</w:t>
            </w:r>
            <w:r>
              <w:t xml:space="preserve"> public français entre 1995 et 2022 ?</w:t>
            </w:r>
          </w:p>
        </w:tc>
        <w:tc>
          <w:tcPr>
            <w:tcW w:w="3690" w:type="dxa"/>
          </w:tcPr>
          <w:p w14:paraId="0F3CC954" w14:textId="77777777" w:rsidR="00654FFC" w:rsidRPr="008029BD" w:rsidRDefault="00654FFC" w:rsidP="00654FFC"/>
        </w:tc>
        <w:tc>
          <w:tcPr>
            <w:tcW w:w="3620" w:type="dxa"/>
          </w:tcPr>
          <w:p w14:paraId="2A045B82" w14:textId="77777777" w:rsidR="00654FFC" w:rsidRPr="003F1B75" w:rsidRDefault="00654FFC" w:rsidP="00654FFC"/>
        </w:tc>
      </w:tr>
      <w:tr w:rsidR="00654FFC" w14:paraId="02EC78D9" w14:textId="77777777" w:rsidTr="00654FFC">
        <w:trPr>
          <w:trHeight w:val="1264"/>
          <w:jc w:val="center"/>
        </w:trPr>
        <w:tc>
          <w:tcPr>
            <w:tcW w:w="567" w:type="dxa"/>
            <w:vAlign w:val="center"/>
          </w:tcPr>
          <w:p w14:paraId="56F92C0B" w14:textId="08E8CB4B" w:rsidR="00654FFC" w:rsidRPr="00F54DD3" w:rsidRDefault="00654FFC" w:rsidP="00654FFC">
            <w:pPr>
              <w:rPr>
                <w:rFonts w:cstheme="minorHAnsi"/>
                <w:sz w:val="22"/>
                <w:szCs w:val="22"/>
              </w:rPr>
            </w:pPr>
            <w:r w:rsidRPr="00F54DD3">
              <w:rPr>
                <w:rFonts w:cstheme="minorHAnsi"/>
                <w:sz w:val="22"/>
                <w:szCs w:val="22"/>
              </w:rPr>
              <w:t>EB</w:t>
            </w:r>
            <w:r>
              <w:rPr>
                <w:rFonts w:cstheme="minorHAnsi"/>
                <w:sz w:val="22"/>
                <w:szCs w:val="22"/>
              </w:rPr>
              <w:t>1</w:t>
            </w:r>
            <w:r w:rsidR="003228AC">
              <w:rPr>
                <w:rFonts w:cstheme="minorHAnsi"/>
                <w:sz w:val="22"/>
                <w:szCs w:val="22"/>
              </w:rPr>
              <w:t>7</w:t>
            </w:r>
          </w:p>
        </w:tc>
        <w:tc>
          <w:tcPr>
            <w:tcW w:w="2317" w:type="dxa"/>
            <w:vAlign w:val="center"/>
          </w:tcPr>
          <w:p w14:paraId="301B886D" w14:textId="77777777" w:rsidR="00654FFC" w:rsidRPr="00F54DD3" w:rsidRDefault="00CA02AC" w:rsidP="00654FFC">
            <w:r>
              <w:t xml:space="preserve">Qu’est-ce que la dette publique ? </w:t>
            </w:r>
            <w:r w:rsidR="006F7CE5">
              <w:t>A combien s’élève-t-elle en 2022 ?</w:t>
            </w:r>
          </w:p>
        </w:tc>
        <w:tc>
          <w:tcPr>
            <w:tcW w:w="3690" w:type="dxa"/>
          </w:tcPr>
          <w:p w14:paraId="2B4D7CB0" w14:textId="77777777" w:rsidR="00654FFC" w:rsidRPr="008029BD" w:rsidRDefault="00654FFC" w:rsidP="00654FFC"/>
        </w:tc>
        <w:tc>
          <w:tcPr>
            <w:tcW w:w="3620" w:type="dxa"/>
          </w:tcPr>
          <w:p w14:paraId="56B54387" w14:textId="77777777" w:rsidR="00654FFC" w:rsidRPr="003F1B75" w:rsidRDefault="00654FFC" w:rsidP="00654FFC"/>
        </w:tc>
      </w:tr>
      <w:tr w:rsidR="00654FFC" w14:paraId="129E007B" w14:textId="77777777" w:rsidTr="00654FFC">
        <w:trPr>
          <w:trHeight w:val="1052"/>
          <w:jc w:val="center"/>
        </w:trPr>
        <w:tc>
          <w:tcPr>
            <w:tcW w:w="567" w:type="dxa"/>
            <w:vAlign w:val="center"/>
          </w:tcPr>
          <w:p w14:paraId="44E4D866" w14:textId="52F5D44F" w:rsidR="00654FFC" w:rsidRPr="00F54DD3" w:rsidRDefault="00654FFC" w:rsidP="00654FFC">
            <w:pPr>
              <w:rPr>
                <w:rFonts w:cstheme="minorHAnsi"/>
                <w:sz w:val="22"/>
                <w:szCs w:val="22"/>
              </w:rPr>
            </w:pPr>
            <w:r w:rsidRPr="00F54DD3">
              <w:rPr>
                <w:rFonts w:cstheme="minorHAnsi"/>
                <w:sz w:val="22"/>
                <w:szCs w:val="22"/>
              </w:rPr>
              <w:t>EB</w:t>
            </w:r>
            <w:r>
              <w:rPr>
                <w:rFonts w:cstheme="minorHAnsi"/>
                <w:sz w:val="22"/>
                <w:szCs w:val="22"/>
              </w:rPr>
              <w:t>1</w:t>
            </w:r>
            <w:r w:rsidR="003228AC">
              <w:rPr>
                <w:rFonts w:cstheme="minorHAnsi"/>
                <w:sz w:val="22"/>
                <w:szCs w:val="22"/>
              </w:rPr>
              <w:t>8</w:t>
            </w:r>
          </w:p>
        </w:tc>
        <w:tc>
          <w:tcPr>
            <w:tcW w:w="2317" w:type="dxa"/>
            <w:vAlign w:val="center"/>
          </w:tcPr>
          <w:p w14:paraId="1A4EAA69" w14:textId="77777777" w:rsidR="00654FFC" w:rsidRPr="00F54DD3" w:rsidRDefault="006F7CE5" w:rsidP="00654FFC">
            <w:r>
              <w:t>Quel est le lien entre déficit public et dette publique ?</w:t>
            </w:r>
          </w:p>
        </w:tc>
        <w:tc>
          <w:tcPr>
            <w:tcW w:w="3690" w:type="dxa"/>
          </w:tcPr>
          <w:p w14:paraId="56EC3118" w14:textId="77777777" w:rsidR="00654FFC" w:rsidRPr="008029BD" w:rsidRDefault="00654FFC" w:rsidP="00654FFC"/>
        </w:tc>
        <w:tc>
          <w:tcPr>
            <w:tcW w:w="3620" w:type="dxa"/>
          </w:tcPr>
          <w:p w14:paraId="3E245357" w14:textId="77777777" w:rsidR="00654FFC" w:rsidRPr="008029BD" w:rsidRDefault="00654FFC" w:rsidP="00654FFC">
            <w:r>
              <w:t xml:space="preserve"> </w:t>
            </w:r>
          </w:p>
        </w:tc>
      </w:tr>
      <w:tr w:rsidR="00654FFC" w14:paraId="17B295FD" w14:textId="77777777" w:rsidTr="00C20F19">
        <w:trPr>
          <w:trHeight w:val="1097"/>
          <w:jc w:val="center"/>
        </w:trPr>
        <w:tc>
          <w:tcPr>
            <w:tcW w:w="567" w:type="dxa"/>
            <w:vAlign w:val="center"/>
          </w:tcPr>
          <w:p w14:paraId="52853A49" w14:textId="0646D65B" w:rsidR="00654FFC" w:rsidRPr="00F54DD3" w:rsidRDefault="00654FFC" w:rsidP="00654FFC">
            <w:pPr>
              <w:rPr>
                <w:rFonts w:cstheme="minorHAnsi"/>
                <w:sz w:val="22"/>
                <w:szCs w:val="22"/>
              </w:rPr>
            </w:pPr>
            <w:r>
              <w:rPr>
                <w:rFonts w:cstheme="minorHAnsi"/>
                <w:sz w:val="22"/>
                <w:szCs w:val="22"/>
              </w:rPr>
              <w:t>EB</w:t>
            </w:r>
            <w:r w:rsidR="003228AC">
              <w:rPr>
                <w:rFonts w:cstheme="minorHAnsi"/>
                <w:sz w:val="22"/>
                <w:szCs w:val="22"/>
              </w:rPr>
              <w:t>19</w:t>
            </w:r>
          </w:p>
        </w:tc>
        <w:tc>
          <w:tcPr>
            <w:tcW w:w="2317" w:type="dxa"/>
            <w:vAlign w:val="center"/>
          </w:tcPr>
          <w:p w14:paraId="5C19E6EC" w14:textId="77777777" w:rsidR="00654FFC" w:rsidRDefault="006F7CE5" w:rsidP="00654FFC">
            <w:r>
              <w:t>Qu’est-ce que la charge de la dette ?</w:t>
            </w:r>
            <w:r w:rsidR="00654FFC">
              <w:t xml:space="preserve"> </w:t>
            </w:r>
          </w:p>
        </w:tc>
        <w:tc>
          <w:tcPr>
            <w:tcW w:w="3690" w:type="dxa"/>
          </w:tcPr>
          <w:p w14:paraId="68BCD4DB" w14:textId="77777777" w:rsidR="00654FFC" w:rsidRPr="008029BD" w:rsidRDefault="00654FFC" w:rsidP="00654FFC"/>
        </w:tc>
        <w:tc>
          <w:tcPr>
            <w:tcW w:w="3620" w:type="dxa"/>
          </w:tcPr>
          <w:p w14:paraId="2F3ECFB1" w14:textId="77777777" w:rsidR="00654FFC" w:rsidRDefault="00654FFC" w:rsidP="00654FFC"/>
        </w:tc>
      </w:tr>
      <w:tr w:rsidR="006F7CE5" w14:paraId="57628BC7" w14:textId="77777777" w:rsidTr="00C20F19">
        <w:trPr>
          <w:trHeight w:val="1127"/>
          <w:jc w:val="center"/>
        </w:trPr>
        <w:tc>
          <w:tcPr>
            <w:tcW w:w="567" w:type="dxa"/>
            <w:vAlign w:val="center"/>
          </w:tcPr>
          <w:p w14:paraId="3930D8D6" w14:textId="39251530" w:rsidR="006F7CE5" w:rsidRDefault="006F7CE5" w:rsidP="00654FFC">
            <w:pPr>
              <w:rPr>
                <w:rFonts w:cstheme="minorHAnsi"/>
                <w:sz w:val="22"/>
                <w:szCs w:val="22"/>
              </w:rPr>
            </w:pPr>
            <w:r>
              <w:rPr>
                <w:rFonts w:cstheme="minorHAnsi"/>
                <w:sz w:val="22"/>
                <w:szCs w:val="22"/>
              </w:rPr>
              <w:t>EB</w:t>
            </w:r>
            <w:r w:rsidR="003228AC">
              <w:rPr>
                <w:rFonts w:cstheme="minorHAnsi"/>
                <w:sz w:val="22"/>
                <w:szCs w:val="22"/>
              </w:rPr>
              <w:t>20</w:t>
            </w:r>
          </w:p>
        </w:tc>
        <w:tc>
          <w:tcPr>
            <w:tcW w:w="2317" w:type="dxa"/>
            <w:vAlign w:val="center"/>
          </w:tcPr>
          <w:p w14:paraId="21FB5FFD" w14:textId="19B185FA" w:rsidR="006F7CE5" w:rsidRDefault="006F7CE5" w:rsidP="00654FFC">
            <w:r>
              <w:t>Quels sont les critères européens fixés par les accords de Maastricht (1992)</w:t>
            </w:r>
            <w:r w:rsidR="00140A5D">
              <w:t> ?</w:t>
            </w:r>
          </w:p>
        </w:tc>
        <w:tc>
          <w:tcPr>
            <w:tcW w:w="3690" w:type="dxa"/>
          </w:tcPr>
          <w:p w14:paraId="439E2302" w14:textId="77777777" w:rsidR="006F7CE5" w:rsidRPr="008029BD" w:rsidRDefault="006F7CE5" w:rsidP="00654FFC"/>
        </w:tc>
        <w:tc>
          <w:tcPr>
            <w:tcW w:w="3620" w:type="dxa"/>
          </w:tcPr>
          <w:p w14:paraId="24B1E31D" w14:textId="77777777" w:rsidR="006F7CE5" w:rsidRDefault="006F7CE5" w:rsidP="00654FFC"/>
        </w:tc>
      </w:tr>
    </w:tbl>
    <w:p w14:paraId="7A992CA1" w14:textId="0D3CE0D9" w:rsidR="00140A5D" w:rsidRDefault="00140A5D" w:rsidP="00C20F19"/>
    <w:p w14:paraId="738A8B91" w14:textId="77777777" w:rsidR="00140A5D" w:rsidRDefault="00140A5D">
      <w:pPr>
        <w:spacing w:before="200" w:after="200"/>
      </w:pPr>
      <w:r>
        <w:br w:type="page"/>
      </w:r>
    </w:p>
    <w:p w14:paraId="57E52803" w14:textId="77777777" w:rsidR="00C20F19" w:rsidRDefault="00C20F19" w:rsidP="00C20F19"/>
    <w:p w14:paraId="6152066F" w14:textId="77777777" w:rsidR="00654FFC" w:rsidRDefault="00CA02AC" w:rsidP="00CA02AC">
      <w:pPr>
        <w:pStyle w:val="Titre1"/>
      </w:pPr>
      <w:r>
        <w:t>Application 3 – commenter un graphique</w:t>
      </w:r>
      <w:r w:rsidR="006C6BD4">
        <w:t xml:space="preserve"> à double echelle</w:t>
      </w:r>
      <w:r>
        <w:t xml:space="preserve"> </w:t>
      </w:r>
    </w:p>
    <w:p w14:paraId="22CDCA89" w14:textId="77777777" w:rsidR="00CA02AC" w:rsidRDefault="00CA02AC" w:rsidP="00DB790D"/>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FF"/>
        <w:tblLook w:val="04A0" w:firstRow="1" w:lastRow="0" w:firstColumn="1" w:lastColumn="0" w:noHBand="0" w:noVBand="1"/>
      </w:tblPr>
      <w:tblGrid>
        <w:gridCol w:w="2127"/>
        <w:gridCol w:w="7654"/>
      </w:tblGrid>
      <w:tr w:rsidR="00811389" w14:paraId="227591FD" w14:textId="77777777" w:rsidTr="00D91C9B">
        <w:tc>
          <w:tcPr>
            <w:tcW w:w="2127" w:type="dxa"/>
            <w:shd w:val="clear" w:color="auto" w:fill="E3F1FF"/>
            <w:vAlign w:val="center"/>
          </w:tcPr>
          <w:p w14:paraId="670C3124" w14:textId="77777777" w:rsidR="00811389" w:rsidRPr="0076454F" w:rsidRDefault="00811389" w:rsidP="00722AAB">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654" w:type="dxa"/>
            <w:shd w:val="clear" w:color="auto" w:fill="E3F1FF"/>
          </w:tcPr>
          <w:p w14:paraId="59C62B3C" w14:textId="77777777" w:rsidR="00811389" w:rsidRPr="00CE1292" w:rsidRDefault="00811389" w:rsidP="00722AAB">
            <w:pPr>
              <w:jc w:val="both"/>
              <w:rPr>
                <w:sz w:val="21"/>
                <w:szCs w:val="21"/>
              </w:rPr>
            </w:pPr>
            <w:r>
              <w:rPr>
                <w:sz w:val="21"/>
                <w:szCs w:val="21"/>
              </w:rPr>
              <w:t>Déficit et dette publique</w:t>
            </w:r>
          </w:p>
        </w:tc>
      </w:tr>
      <w:tr w:rsidR="00811389" w14:paraId="674F3ECB" w14:textId="77777777" w:rsidTr="00D91C9B">
        <w:trPr>
          <w:trHeight w:val="256"/>
        </w:trPr>
        <w:tc>
          <w:tcPr>
            <w:tcW w:w="2127" w:type="dxa"/>
            <w:shd w:val="clear" w:color="auto" w:fill="E3F1FF"/>
            <w:vAlign w:val="center"/>
          </w:tcPr>
          <w:p w14:paraId="136E4DB0" w14:textId="77777777" w:rsidR="00811389" w:rsidRPr="0076454F" w:rsidRDefault="00811389" w:rsidP="00722AAB">
            <w:pPr>
              <w:spacing w:line="276" w:lineRule="auto"/>
              <w:rPr>
                <w:rFonts w:cstheme="minorHAnsi"/>
                <w:b/>
                <w:bCs/>
                <w:color w:val="4472C4" w:themeColor="accent1"/>
                <w:sz w:val="22"/>
                <w:szCs w:val="22"/>
              </w:rPr>
            </w:pPr>
            <w:r w:rsidRPr="00E41753">
              <w:rPr>
                <w:rFonts w:cstheme="minorHAnsi"/>
                <w:b/>
                <w:bCs/>
                <w:sz w:val="22"/>
                <w:szCs w:val="22"/>
              </w:rPr>
              <w:t xml:space="preserve">Capacité travaillée :  </w:t>
            </w:r>
          </w:p>
        </w:tc>
        <w:tc>
          <w:tcPr>
            <w:tcW w:w="7654" w:type="dxa"/>
            <w:shd w:val="clear" w:color="auto" w:fill="E3F1FF"/>
          </w:tcPr>
          <w:p w14:paraId="09A703F3" w14:textId="77777777" w:rsidR="00811389" w:rsidRPr="00CE1292" w:rsidRDefault="00811389" w:rsidP="00722AAB">
            <w:pPr>
              <w:jc w:val="both"/>
              <w:rPr>
                <w:sz w:val="21"/>
                <w:szCs w:val="21"/>
              </w:rPr>
            </w:pPr>
            <w:r>
              <w:rPr>
                <w:sz w:val="21"/>
                <w:szCs w:val="21"/>
              </w:rPr>
              <w:t>Distinguer déficit et dette</w:t>
            </w:r>
          </w:p>
        </w:tc>
      </w:tr>
      <w:tr w:rsidR="00811389" w14:paraId="6E228D37" w14:textId="77777777" w:rsidTr="00D91C9B">
        <w:tc>
          <w:tcPr>
            <w:tcW w:w="2127" w:type="dxa"/>
            <w:shd w:val="clear" w:color="auto" w:fill="E3F1FF"/>
            <w:vAlign w:val="center"/>
          </w:tcPr>
          <w:p w14:paraId="6628D074" w14:textId="77777777" w:rsidR="00811389" w:rsidRPr="00E41753" w:rsidRDefault="00811389" w:rsidP="00722AAB">
            <w:pPr>
              <w:rPr>
                <w:rFonts w:cstheme="minorHAnsi"/>
                <w:b/>
                <w:bCs/>
                <w:sz w:val="22"/>
                <w:szCs w:val="22"/>
              </w:rPr>
            </w:pPr>
            <w:r>
              <w:rPr>
                <w:rFonts w:cstheme="minorHAnsi"/>
                <w:b/>
                <w:bCs/>
                <w:sz w:val="22"/>
                <w:szCs w:val="22"/>
              </w:rPr>
              <w:t xml:space="preserve">Objectifs disciplinaires : </w:t>
            </w:r>
          </w:p>
        </w:tc>
        <w:tc>
          <w:tcPr>
            <w:tcW w:w="7654" w:type="dxa"/>
            <w:shd w:val="clear" w:color="auto" w:fill="E3F1FF"/>
            <w:vAlign w:val="center"/>
          </w:tcPr>
          <w:p w14:paraId="46D1E2C2" w14:textId="77777777" w:rsidR="00811389" w:rsidRDefault="00811389" w:rsidP="00722AAB">
            <w:r>
              <w:t>Commenter</w:t>
            </w:r>
            <w:r w:rsidRPr="00CE1292">
              <w:t xml:space="preserve"> un graphique à double échelle </w:t>
            </w:r>
          </w:p>
          <w:p w14:paraId="5F08C2B5" w14:textId="77777777" w:rsidR="00811389" w:rsidRPr="00CE1292" w:rsidRDefault="00811389" w:rsidP="00722AAB">
            <w:r>
              <w:t>Expliciter un mécanisme économique (causes, conséquences)</w:t>
            </w:r>
          </w:p>
        </w:tc>
      </w:tr>
    </w:tbl>
    <w:p w14:paraId="48F7F269" w14:textId="77777777" w:rsidR="00811389" w:rsidRDefault="00811389" w:rsidP="00DB790D"/>
    <w:p w14:paraId="1BEC76FC" w14:textId="77777777" w:rsidR="00811389" w:rsidRDefault="00811389" w:rsidP="00DB790D"/>
    <w:p w14:paraId="525D6D4F" w14:textId="6A36BA82" w:rsidR="002349BC" w:rsidRPr="002349BC" w:rsidRDefault="006C6BD4" w:rsidP="00A85D1F">
      <w:pPr>
        <w:pStyle w:val="Paragraphedeliste"/>
        <w:numPr>
          <w:ilvl w:val="0"/>
          <w:numId w:val="40"/>
        </w:numPr>
        <w:rPr>
          <w:caps/>
          <w:color w:val="2F5496" w:themeColor="accent1" w:themeShade="BF"/>
          <w:spacing w:val="10"/>
          <w:sz w:val="22"/>
          <w:szCs w:val="22"/>
        </w:rPr>
      </w:pPr>
      <w:r w:rsidRPr="00F50CE9">
        <w:rPr>
          <w:b/>
          <w:bCs/>
          <w:sz w:val="22"/>
          <w:szCs w:val="22"/>
        </w:rPr>
        <w:t>Commentez</w:t>
      </w:r>
      <w:r w:rsidRPr="00F50CE9">
        <w:rPr>
          <w:sz w:val="22"/>
          <w:szCs w:val="22"/>
        </w:rPr>
        <w:t xml:space="preserve"> le graphique ci-dessou</w:t>
      </w:r>
      <w:r w:rsidR="00F50CE9">
        <w:rPr>
          <w:sz w:val="22"/>
          <w:szCs w:val="22"/>
        </w:rPr>
        <w:t>s, en respectant les étapes</w:t>
      </w:r>
      <w:r w:rsidR="002349BC">
        <w:rPr>
          <w:sz w:val="22"/>
          <w:szCs w:val="22"/>
        </w:rPr>
        <w:t xml:space="preserve"> du commentaire</w:t>
      </w:r>
      <w:r w:rsidR="00140A5D">
        <w:rPr>
          <w:sz w:val="22"/>
          <w:szCs w:val="22"/>
        </w:rPr>
        <w:t>.</w:t>
      </w:r>
    </w:p>
    <w:p w14:paraId="696D1E1D" w14:textId="77777777" w:rsidR="002349BC" w:rsidRDefault="002349BC" w:rsidP="002349BC">
      <w:pPr>
        <w:rPr>
          <w:caps/>
          <w:color w:val="2F5496" w:themeColor="accent1" w:themeShade="BF"/>
          <w:spacing w:val="10"/>
          <w:sz w:val="22"/>
          <w:szCs w:val="22"/>
        </w:rPr>
      </w:pPr>
    </w:p>
    <w:p w14:paraId="7F8E62AD" w14:textId="1E77856C" w:rsidR="002349BC" w:rsidRDefault="002349BC" w:rsidP="002349BC">
      <w:pPr>
        <w:pStyle w:val="Titre4"/>
      </w:pPr>
      <w:r>
        <w:t>Ressource : les etapes du commentaire (version courte)</w:t>
      </w:r>
    </w:p>
    <w:p w14:paraId="56BA427D" w14:textId="77777777" w:rsidR="002349BC" w:rsidRDefault="002349BC" w:rsidP="002349BC"/>
    <w:p w14:paraId="33C2E22A" w14:textId="4D51A00C" w:rsidR="00953FB2" w:rsidRDefault="002349BC" w:rsidP="002349BC">
      <w:r>
        <w:t xml:space="preserve">1 – </w:t>
      </w:r>
      <w:r w:rsidRPr="00953FB2">
        <w:rPr>
          <w:b/>
          <w:bCs/>
        </w:rPr>
        <w:t>Présenter le document</w:t>
      </w:r>
      <w:r w:rsidR="00953FB2" w:rsidRPr="00953FB2">
        <w:rPr>
          <w:b/>
          <w:bCs/>
        </w:rPr>
        <w:t> :</w:t>
      </w:r>
      <w:r w:rsidR="00953FB2">
        <w:t xml:space="preserve"> titre, source, échelles, période de temps, unités</w:t>
      </w:r>
    </w:p>
    <w:p w14:paraId="5CF67415" w14:textId="77777777" w:rsidR="00953FB2" w:rsidRDefault="00953FB2" w:rsidP="002349BC">
      <w:r>
        <w:t>2 –</w:t>
      </w:r>
      <w:r w:rsidRPr="00953FB2">
        <w:rPr>
          <w:b/>
          <w:bCs/>
        </w:rPr>
        <w:t xml:space="preserve"> Identifier la tendance de chaque courbe </w:t>
      </w:r>
      <w:r>
        <w:t>: évolution entre la première et la dernière donnée, sans prendre en compte les évolutions intermédiaires</w:t>
      </w:r>
    </w:p>
    <w:p w14:paraId="5E80CD8B" w14:textId="77777777" w:rsidR="00953FB2" w:rsidRDefault="00953FB2" w:rsidP="002349BC">
      <w:r>
        <w:t xml:space="preserve">3 – </w:t>
      </w:r>
      <w:r w:rsidRPr="00953FB2">
        <w:rPr>
          <w:b/>
          <w:bCs/>
        </w:rPr>
        <w:t>Identifier les périodes remarquables</w:t>
      </w:r>
      <w:r>
        <w:t> : évolution plus marquée que les autres …</w:t>
      </w:r>
    </w:p>
    <w:p w14:paraId="4BDFA70F" w14:textId="6B38938F" w:rsidR="00CA02AC" w:rsidRPr="002349BC" w:rsidRDefault="00953FB2" w:rsidP="002349BC">
      <w:r>
        <w:t xml:space="preserve">4 – </w:t>
      </w:r>
      <w:r w:rsidRPr="00485FAF">
        <w:rPr>
          <w:b/>
          <w:bCs/>
        </w:rPr>
        <w:t>Interpréter</w:t>
      </w:r>
      <w:r>
        <w:t xml:space="preserve"> les informations décrites </w:t>
      </w:r>
      <w:r w:rsidR="00485FAF">
        <w:t>en utilisant ses connaissances économiques</w:t>
      </w:r>
      <w:r w:rsidR="006C6BD4" w:rsidRPr="002349BC">
        <w:fldChar w:fldCharType="begin"/>
      </w:r>
      <w:r w:rsidR="006C6BD4" w:rsidRPr="002349BC">
        <w:instrText xml:space="preserve"> INCLUDEPICTURE "https://www.capital.fr/imgre/fit/https.3A.2F.2Fi.2Epmdstatic.2Enet.2Fcap.2F2021.2F06.2F11.2Fbe854794-507b-4677-9d21-606d99217953.2Ejpeg/1120x752/quality/80/thumbnail.jpeg" \* MERGEFORMATINET </w:instrText>
      </w:r>
      <w:r w:rsidR="00000000">
        <w:fldChar w:fldCharType="separate"/>
      </w:r>
      <w:r w:rsidR="006C6BD4" w:rsidRPr="002349BC">
        <w:fldChar w:fldCharType="end"/>
      </w:r>
    </w:p>
    <w:p w14:paraId="5E18DA9E" w14:textId="5B9652D1" w:rsidR="00CA02AC" w:rsidRDefault="007D755A" w:rsidP="00C20F19">
      <w:pPr>
        <w:pStyle w:val="Titre4"/>
      </w:pPr>
      <w:r>
        <w:t>evolution du deficit public (echelle de gauche) et de la dette publique (échelle de droite) entre 1974</w:t>
      </w:r>
      <w:r w:rsidR="00B260F9">
        <w:t xml:space="preserve"> </w:t>
      </w:r>
      <w:r>
        <w:t>et 2021, en % du PIB</w:t>
      </w:r>
    </w:p>
    <w:p w14:paraId="7A87B603" w14:textId="30F3F8EA" w:rsidR="00C20F19" w:rsidRDefault="00811389" w:rsidP="00DB790D">
      <w:r>
        <w:rPr>
          <w:noProof/>
        </w:rPr>
        <w:drawing>
          <wp:anchor distT="0" distB="0" distL="114300" distR="114300" simplePos="0" relativeHeight="251671552" behindDoc="0" locked="0" layoutInCell="1" allowOverlap="1" wp14:anchorId="26887A67" wp14:editId="1BF17B71">
            <wp:simplePos x="0" y="0"/>
            <wp:positionH relativeFrom="column">
              <wp:posOffset>361320</wp:posOffset>
            </wp:positionH>
            <wp:positionV relativeFrom="paragraph">
              <wp:posOffset>151126</wp:posOffset>
            </wp:positionV>
            <wp:extent cx="5318125" cy="3317875"/>
            <wp:effectExtent l="0" t="0" r="3175" b="0"/>
            <wp:wrapNone/>
            <wp:docPr id="20575745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t="7091"/>
                    <a:stretch/>
                  </pic:blipFill>
                  <pic:spPr bwMode="auto">
                    <a:xfrm>
                      <a:off x="0" y="0"/>
                      <a:ext cx="5318125" cy="331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FE9A8" w14:textId="13101E53" w:rsidR="00811389" w:rsidRDefault="00811389" w:rsidP="00DB790D"/>
    <w:p w14:paraId="6956397C" w14:textId="77777777" w:rsidR="00811389" w:rsidRDefault="00811389" w:rsidP="00DB790D"/>
    <w:p w14:paraId="04A42268" w14:textId="3D6D3E83" w:rsidR="00811389" w:rsidRDefault="00811389" w:rsidP="00DB790D"/>
    <w:p w14:paraId="579647DD" w14:textId="77777777" w:rsidR="00811389" w:rsidRDefault="00811389" w:rsidP="00DB790D"/>
    <w:p w14:paraId="7E119363" w14:textId="5B27BDB5" w:rsidR="00811389" w:rsidRDefault="00811389" w:rsidP="00DB790D"/>
    <w:p w14:paraId="39A33CA5" w14:textId="77777777" w:rsidR="00811389" w:rsidRDefault="00811389" w:rsidP="00DB790D"/>
    <w:p w14:paraId="140B04FB" w14:textId="77777777" w:rsidR="00811389" w:rsidRDefault="00811389" w:rsidP="00DB790D"/>
    <w:p w14:paraId="5090C5ED" w14:textId="67CA6CB9" w:rsidR="00811389" w:rsidRDefault="00811389" w:rsidP="00DB790D"/>
    <w:p w14:paraId="483078E9" w14:textId="77777777" w:rsidR="00811389" w:rsidRDefault="00811389" w:rsidP="00DB790D"/>
    <w:p w14:paraId="117CCF9E" w14:textId="0B657DF5" w:rsidR="00811389" w:rsidRDefault="00811389" w:rsidP="00DB790D"/>
    <w:p w14:paraId="30D26EE4" w14:textId="77777777" w:rsidR="00811389" w:rsidRDefault="00811389" w:rsidP="00DB790D"/>
    <w:p w14:paraId="410FB47A" w14:textId="77777777" w:rsidR="00811389" w:rsidRDefault="00811389" w:rsidP="00DB790D"/>
    <w:p w14:paraId="6E917990" w14:textId="77777777" w:rsidR="00811389" w:rsidRDefault="00811389" w:rsidP="00DB790D"/>
    <w:p w14:paraId="151BAB60" w14:textId="77777777" w:rsidR="00811389" w:rsidRDefault="00811389" w:rsidP="00DB790D"/>
    <w:p w14:paraId="122FC133" w14:textId="77777777" w:rsidR="00811389" w:rsidRDefault="00811389" w:rsidP="00DB790D"/>
    <w:p w14:paraId="02286EC0" w14:textId="77777777" w:rsidR="00811389" w:rsidRDefault="00811389" w:rsidP="00DB790D"/>
    <w:p w14:paraId="3D44BEED" w14:textId="77777777" w:rsidR="00811389" w:rsidRDefault="00811389" w:rsidP="00DB790D"/>
    <w:sectPr w:rsidR="00811389" w:rsidSect="00370A7E">
      <w:footerReference w:type="even" r:id="rId57"/>
      <w:footerReference w:type="default" r:id="rId58"/>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C366A" w14:textId="77777777" w:rsidR="00AA1E18" w:rsidRDefault="00AA1E18" w:rsidP="00FE33BA">
      <w:pPr>
        <w:spacing w:line="240" w:lineRule="auto"/>
      </w:pPr>
      <w:r>
        <w:separator/>
      </w:r>
    </w:p>
  </w:endnote>
  <w:endnote w:type="continuationSeparator" w:id="0">
    <w:p w14:paraId="7F1EF715" w14:textId="77777777" w:rsidR="00AA1E18" w:rsidRDefault="00AA1E18" w:rsidP="00FE33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erican Typewriter">
    <w:altName w:val="Courier New"/>
    <w:charset w:val="4D"/>
    <w:family w:val="roman"/>
    <w:pitch w:val="variable"/>
    <w:sig w:usb0="A000006F" w:usb1="00000019" w:usb2="00000000" w:usb3="00000000" w:csb0="00000111" w:csb1="00000000"/>
  </w:font>
  <w:font w:name="Brush Script MT">
    <w:panose1 w:val="030608020404060703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86330903"/>
      <w:docPartObj>
        <w:docPartGallery w:val="Page Numbers (Bottom of Page)"/>
        <w:docPartUnique/>
      </w:docPartObj>
    </w:sdtPr>
    <w:sdtContent>
      <w:p w14:paraId="69DAC61D" w14:textId="77777777" w:rsidR="004C7BD8" w:rsidRDefault="004C7BD8" w:rsidP="00654FF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8EF2493" w14:textId="77777777" w:rsidR="00770DFD" w:rsidRDefault="00770DFD" w:rsidP="004C7B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4443889"/>
      <w:docPartObj>
        <w:docPartGallery w:val="Page Numbers (Bottom of Page)"/>
        <w:docPartUnique/>
      </w:docPartObj>
    </w:sdtPr>
    <w:sdtContent>
      <w:p w14:paraId="0B830221" w14:textId="77777777" w:rsidR="004C7BD8" w:rsidRDefault="004C7BD8" w:rsidP="00654FF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3BF568D5" w14:textId="61EF955E" w:rsidR="00770DFD" w:rsidRDefault="00770327" w:rsidP="004C7BD8">
    <w:pPr>
      <w:pStyle w:val="Pieddepage"/>
      <w:ind w:right="360"/>
    </w:pPr>
    <w:r>
      <w:t xml:space="preserve">CRCOM – STMG – </w:t>
    </w:r>
    <w:r w:rsidR="008A08F4">
      <w:t>Terminale</w:t>
    </w:r>
    <w:r>
      <w:t xml:space="preserve"> – Economie – Michael </w:t>
    </w:r>
    <w:proofErr w:type="spellStart"/>
    <w:r>
      <w:t>Liabot</w:t>
    </w:r>
    <w:proofErr w:type="spellEnd"/>
    <w:r>
      <w:t xml:space="preserve"> – L’intervention de l’état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898C2" w14:textId="77777777" w:rsidR="00AA1E18" w:rsidRDefault="00AA1E18" w:rsidP="00FE33BA">
      <w:pPr>
        <w:spacing w:line="240" w:lineRule="auto"/>
      </w:pPr>
      <w:r>
        <w:separator/>
      </w:r>
    </w:p>
  </w:footnote>
  <w:footnote w:type="continuationSeparator" w:id="0">
    <w:p w14:paraId="25143385" w14:textId="77777777" w:rsidR="00AA1E18" w:rsidRDefault="00AA1E18" w:rsidP="00FE33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8C5"/>
    <w:multiLevelType w:val="hybridMultilevel"/>
    <w:tmpl w:val="364EC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ED7859"/>
    <w:multiLevelType w:val="hybridMultilevel"/>
    <w:tmpl w:val="70EA37F6"/>
    <w:lvl w:ilvl="0" w:tplc="FFFFFFFF">
      <w:start w:val="19"/>
      <w:numFmt w:val="decimal"/>
      <w:lvlText w:val="%1."/>
      <w:lvlJc w:val="left"/>
      <w:pPr>
        <w:ind w:left="720" w:hanging="360"/>
      </w:pPr>
      <w:rPr>
        <w:rFonts w:hint="default"/>
        <w:b w:val="0"/>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F1189B"/>
    <w:multiLevelType w:val="hybridMultilevel"/>
    <w:tmpl w:val="BB32F35A"/>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3F07AC"/>
    <w:multiLevelType w:val="hybridMultilevel"/>
    <w:tmpl w:val="06D67E7A"/>
    <w:lvl w:ilvl="0" w:tplc="FFFFFFFF">
      <w:start w:val="19"/>
      <w:numFmt w:val="decimal"/>
      <w:lvlText w:val="%1."/>
      <w:lvlJc w:val="left"/>
      <w:pPr>
        <w:ind w:left="720" w:hanging="360"/>
      </w:pPr>
      <w:rPr>
        <w:rFonts w:hint="default"/>
        <w:b w:val="0"/>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CE5C28"/>
    <w:multiLevelType w:val="hybridMultilevel"/>
    <w:tmpl w:val="E1841446"/>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6F7072"/>
    <w:multiLevelType w:val="hybridMultilevel"/>
    <w:tmpl w:val="D96240AA"/>
    <w:lvl w:ilvl="0" w:tplc="12102DA8">
      <w:start w:val="1"/>
      <w:numFmt w:val="decimal"/>
      <w:lvlText w:val="%1."/>
      <w:lvlJc w:val="left"/>
      <w:pPr>
        <w:ind w:left="720" w:hanging="360"/>
      </w:pPr>
      <w:rPr>
        <w:b w:val="0"/>
        <w:bCs w:val="0"/>
        <w:sz w:val="22"/>
        <w:szCs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397056"/>
    <w:multiLevelType w:val="multilevel"/>
    <w:tmpl w:val="E7BA6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9C5941"/>
    <w:multiLevelType w:val="hybridMultilevel"/>
    <w:tmpl w:val="BB32F35A"/>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6701BB"/>
    <w:multiLevelType w:val="multilevel"/>
    <w:tmpl w:val="FDC0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816418"/>
    <w:multiLevelType w:val="hybridMultilevel"/>
    <w:tmpl w:val="FA867A7A"/>
    <w:lvl w:ilvl="0" w:tplc="8AD6DB5C">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D62145"/>
    <w:multiLevelType w:val="hybridMultilevel"/>
    <w:tmpl w:val="0212BD1A"/>
    <w:lvl w:ilvl="0" w:tplc="C98EDFEC">
      <w:start w:val="1"/>
      <w:numFmt w:val="decimal"/>
      <w:lvlText w:val="A%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E226EEC"/>
    <w:multiLevelType w:val="hybridMultilevel"/>
    <w:tmpl w:val="D1CE8782"/>
    <w:lvl w:ilvl="0" w:tplc="FFFFFFFF">
      <w:start w:val="1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EF7047"/>
    <w:multiLevelType w:val="hybridMultilevel"/>
    <w:tmpl w:val="325C63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4815399"/>
    <w:multiLevelType w:val="hybridMultilevel"/>
    <w:tmpl w:val="AA6CA3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903397A"/>
    <w:multiLevelType w:val="hybridMultilevel"/>
    <w:tmpl w:val="F6221E56"/>
    <w:lvl w:ilvl="0" w:tplc="C98EDFEC">
      <w:start w:val="1"/>
      <w:numFmt w:val="decimal"/>
      <w:lvlText w:val="A%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026D53"/>
    <w:multiLevelType w:val="multilevel"/>
    <w:tmpl w:val="8DBAB582"/>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C5D5B7C"/>
    <w:multiLevelType w:val="multilevel"/>
    <w:tmpl w:val="3BD85D14"/>
    <w:styleLink w:val="Listeactuelle3"/>
    <w:lvl w:ilvl="0">
      <w:start w:val="1"/>
      <w:numFmt w:val="decimal"/>
      <w:lvlText w:val="%1."/>
      <w:lvlJc w:val="lef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AD67E4"/>
    <w:multiLevelType w:val="hybridMultilevel"/>
    <w:tmpl w:val="B680CED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285D6C"/>
    <w:multiLevelType w:val="hybridMultilevel"/>
    <w:tmpl w:val="B2584998"/>
    <w:lvl w:ilvl="0" w:tplc="FFFFFFFF">
      <w:start w:val="1"/>
      <w:numFmt w:val="decimal"/>
      <w:lvlText w:val="A%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0C131AD"/>
    <w:multiLevelType w:val="hybridMultilevel"/>
    <w:tmpl w:val="B0A4113E"/>
    <w:lvl w:ilvl="0" w:tplc="23A4BB44">
      <w:start w:val="19"/>
      <w:numFmt w:val="decimal"/>
      <w:lvlText w:val="%1."/>
      <w:lvlJc w:val="left"/>
      <w:pPr>
        <w:ind w:left="144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402F2D"/>
    <w:multiLevelType w:val="multilevel"/>
    <w:tmpl w:val="FF3A1962"/>
    <w:styleLink w:val="Listeactuelle2"/>
    <w:lvl w:ilvl="0">
      <w:start w:val="1"/>
      <w:numFmt w:val="decimal"/>
      <w:lvlText w:val="%1."/>
      <w:lvlJc w:val="lef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BE1E7F"/>
    <w:multiLevelType w:val="hybridMultilevel"/>
    <w:tmpl w:val="A626B094"/>
    <w:lvl w:ilvl="0" w:tplc="0A00F444">
      <w:start w:val="18"/>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AD0358D"/>
    <w:multiLevelType w:val="hybridMultilevel"/>
    <w:tmpl w:val="1D104524"/>
    <w:lvl w:ilvl="0" w:tplc="23A4BB44">
      <w:start w:val="19"/>
      <w:numFmt w:val="decimal"/>
      <w:lvlText w:val="%1."/>
      <w:lvlJc w:val="left"/>
      <w:pPr>
        <w:ind w:left="720" w:hanging="360"/>
      </w:pPr>
      <w:rPr>
        <w:rFonts w:hint="default"/>
        <w:b w:val="0"/>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D803B6F"/>
    <w:multiLevelType w:val="hybridMultilevel"/>
    <w:tmpl w:val="BAFAA3A4"/>
    <w:lvl w:ilvl="0" w:tplc="3FA86B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E3320E5"/>
    <w:multiLevelType w:val="hybridMultilevel"/>
    <w:tmpl w:val="BCAA7E3C"/>
    <w:lvl w:ilvl="0" w:tplc="FFFFFFFF">
      <w:start w:val="19"/>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EDE4751"/>
    <w:multiLevelType w:val="multilevel"/>
    <w:tmpl w:val="49B8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606293"/>
    <w:multiLevelType w:val="hybridMultilevel"/>
    <w:tmpl w:val="B61E3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D209D6"/>
    <w:multiLevelType w:val="hybridMultilevel"/>
    <w:tmpl w:val="BB32F35A"/>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50659FD"/>
    <w:multiLevelType w:val="hybridMultilevel"/>
    <w:tmpl w:val="7E122070"/>
    <w:lvl w:ilvl="0" w:tplc="040C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864131F"/>
    <w:multiLevelType w:val="hybridMultilevel"/>
    <w:tmpl w:val="D1CE8782"/>
    <w:lvl w:ilvl="0" w:tplc="79BEF67E">
      <w:start w:val="1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AE77A7E"/>
    <w:multiLevelType w:val="hybridMultilevel"/>
    <w:tmpl w:val="D7A6B3F2"/>
    <w:lvl w:ilvl="0" w:tplc="FFFFFFFF">
      <w:start w:val="13"/>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0FB21D6"/>
    <w:multiLevelType w:val="hybridMultilevel"/>
    <w:tmpl w:val="755247EE"/>
    <w:lvl w:ilvl="0" w:tplc="B99E555C">
      <w:start w:val="13"/>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95C15E9"/>
    <w:multiLevelType w:val="hybridMultilevel"/>
    <w:tmpl w:val="BB32F35A"/>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EB374A5"/>
    <w:multiLevelType w:val="hybridMultilevel"/>
    <w:tmpl w:val="8DBAB5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FE01929"/>
    <w:multiLevelType w:val="hybridMultilevel"/>
    <w:tmpl w:val="314CBCDC"/>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1B54B1C"/>
    <w:multiLevelType w:val="multilevel"/>
    <w:tmpl w:val="DA08207E"/>
    <w:styleLink w:val="Listeactuelle4"/>
    <w:lvl w:ilvl="0">
      <w:start w:val="1"/>
      <w:numFmt w:val="decimal"/>
      <w:lvlText w:val="%1."/>
      <w:lvlJc w:val="lef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79771E9"/>
    <w:multiLevelType w:val="hybridMultilevel"/>
    <w:tmpl w:val="BF6C16E4"/>
    <w:lvl w:ilvl="0" w:tplc="C98EDFEC">
      <w:start w:val="1"/>
      <w:numFmt w:val="decimal"/>
      <w:lvlText w:val="A%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80A4742"/>
    <w:multiLevelType w:val="hybridMultilevel"/>
    <w:tmpl w:val="B186E3E6"/>
    <w:lvl w:ilvl="0" w:tplc="C98EDFEC">
      <w:start w:val="1"/>
      <w:numFmt w:val="decimal"/>
      <w:lvlText w:val="A%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9670B93"/>
    <w:multiLevelType w:val="hybridMultilevel"/>
    <w:tmpl w:val="BB32F35A"/>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B286310"/>
    <w:multiLevelType w:val="hybridMultilevel"/>
    <w:tmpl w:val="D730CF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E8903EA"/>
    <w:multiLevelType w:val="multilevel"/>
    <w:tmpl w:val="0BE0D63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F2E3E73"/>
    <w:multiLevelType w:val="hybridMultilevel"/>
    <w:tmpl w:val="E894027E"/>
    <w:lvl w:ilvl="0" w:tplc="C98EDFEC">
      <w:start w:val="1"/>
      <w:numFmt w:val="decimal"/>
      <w:lvlText w:val="A%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2D00A02"/>
    <w:multiLevelType w:val="hybridMultilevel"/>
    <w:tmpl w:val="67885B90"/>
    <w:lvl w:ilvl="0" w:tplc="040C0001">
      <w:start w:val="1"/>
      <w:numFmt w:val="bullet"/>
      <w:lvlText w:val=""/>
      <w:lvlJc w:val="left"/>
      <w:pPr>
        <w:ind w:left="720" w:hanging="360"/>
      </w:pPr>
      <w:rPr>
        <w:rFonts w:ascii="Symbol" w:hAnsi="Symbol" w:hint="default"/>
      </w:rPr>
    </w:lvl>
    <w:lvl w:ilvl="1" w:tplc="17D25CE2">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8F3695"/>
    <w:multiLevelType w:val="hybridMultilevel"/>
    <w:tmpl w:val="B1DA7D5E"/>
    <w:lvl w:ilvl="0" w:tplc="C0F6572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6023931"/>
    <w:multiLevelType w:val="hybridMultilevel"/>
    <w:tmpl w:val="D7A6B3F2"/>
    <w:lvl w:ilvl="0" w:tplc="E496EA50">
      <w:start w:val="13"/>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77B1567"/>
    <w:multiLevelType w:val="hybridMultilevel"/>
    <w:tmpl w:val="DC264DD4"/>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BDB7F43"/>
    <w:multiLevelType w:val="hybridMultilevel"/>
    <w:tmpl w:val="7CA8DDEA"/>
    <w:lvl w:ilvl="0" w:tplc="040C000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F7068F3"/>
    <w:multiLevelType w:val="hybridMultilevel"/>
    <w:tmpl w:val="BCAA7E3C"/>
    <w:lvl w:ilvl="0" w:tplc="FFFFFFFF">
      <w:start w:val="19"/>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0E84D85"/>
    <w:multiLevelType w:val="multilevel"/>
    <w:tmpl w:val="52D079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740F4266"/>
    <w:multiLevelType w:val="hybridMultilevel"/>
    <w:tmpl w:val="012A1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4A36603"/>
    <w:multiLevelType w:val="multilevel"/>
    <w:tmpl w:val="755247EE"/>
    <w:styleLink w:val="Listeactuelle5"/>
    <w:lvl w:ilvl="0">
      <w:start w:val="13"/>
      <w:numFmt w:val="decimal"/>
      <w:lvlText w:val="%1."/>
      <w:lvlJc w:val="left"/>
      <w:pPr>
        <w:ind w:left="720" w:hanging="360"/>
      </w:pPr>
      <w:rPr>
        <w:rFonts w:hint="default"/>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7F43002"/>
    <w:multiLevelType w:val="hybridMultilevel"/>
    <w:tmpl w:val="729C5446"/>
    <w:lvl w:ilvl="0" w:tplc="C98EDFEC">
      <w:start w:val="1"/>
      <w:numFmt w:val="decimal"/>
      <w:lvlText w:val="A%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9E76A6D"/>
    <w:multiLevelType w:val="hybridMultilevel"/>
    <w:tmpl w:val="FADEC7EC"/>
    <w:lvl w:ilvl="0" w:tplc="C98EDFEC">
      <w:start w:val="1"/>
      <w:numFmt w:val="decimal"/>
      <w:lvlText w:val="A%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DB31717"/>
    <w:multiLevelType w:val="hybridMultilevel"/>
    <w:tmpl w:val="10947A58"/>
    <w:lvl w:ilvl="0" w:tplc="FFFFFFFF">
      <w:start w:val="19"/>
      <w:numFmt w:val="decimal"/>
      <w:lvlText w:val="%1."/>
      <w:lvlJc w:val="left"/>
      <w:pPr>
        <w:ind w:left="720" w:hanging="360"/>
      </w:pPr>
      <w:rPr>
        <w:rFonts w:hint="default"/>
        <w:b w:val="0"/>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63932274">
    <w:abstractNumId w:val="40"/>
  </w:num>
  <w:num w:numId="2" w16cid:durableId="1482503100">
    <w:abstractNumId w:val="48"/>
  </w:num>
  <w:num w:numId="3" w16cid:durableId="972178136">
    <w:abstractNumId w:val="5"/>
  </w:num>
  <w:num w:numId="4" w16cid:durableId="1013873009">
    <w:abstractNumId w:val="44"/>
  </w:num>
  <w:num w:numId="5" w16cid:durableId="659772256">
    <w:abstractNumId w:val="38"/>
  </w:num>
  <w:num w:numId="6" w16cid:durableId="1015576263">
    <w:abstractNumId w:val="32"/>
  </w:num>
  <w:num w:numId="7" w16cid:durableId="141238991">
    <w:abstractNumId w:val="27"/>
  </w:num>
  <w:num w:numId="8" w16cid:durableId="809590549">
    <w:abstractNumId w:val="2"/>
  </w:num>
  <w:num w:numId="9" w16cid:durableId="191573695">
    <w:abstractNumId w:val="41"/>
  </w:num>
  <w:num w:numId="10" w16cid:durableId="1625304400">
    <w:abstractNumId w:val="12"/>
  </w:num>
  <w:num w:numId="11" w16cid:durableId="1089695148">
    <w:abstractNumId w:val="25"/>
  </w:num>
  <w:num w:numId="12" w16cid:durableId="854075761">
    <w:abstractNumId w:val="42"/>
  </w:num>
  <w:num w:numId="13" w16cid:durableId="530068387">
    <w:abstractNumId w:val="17"/>
  </w:num>
  <w:num w:numId="14" w16cid:durableId="1524707635">
    <w:abstractNumId w:val="26"/>
  </w:num>
  <w:num w:numId="15" w16cid:durableId="1682513296">
    <w:abstractNumId w:val="9"/>
  </w:num>
  <w:num w:numId="16" w16cid:durableId="1793475970">
    <w:abstractNumId w:val="36"/>
  </w:num>
  <w:num w:numId="17" w16cid:durableId="606542784">
    <w:abstractNumId w:val="33"/>
  </w:num>
  <w:num w:numId="18" w16cid:durableId="517163534">
    <w:abstractNumId w:val="21"/>
  </w:num>
  <w:num w:numId="19" w16cid:durableId="1041324678">
    <w:abstractNumId w:val="18"/>
  </w:num>
  <w:num w:numId="20" w16cid:durableId="327904994">
    <w:abstractNumId w:val="45"/>
  </w:num>
  <w:num w:numId="21" w16cid:durableId="337737598">
    <w:abstractNumId w:val="52"/>
  </w:num>
  <w:num w:numId="22" w16cid:durableId="418527033">
    <w:abstractNumId w:val="10"/>
  </w:num>
  <w:num w:numId="23" w16cid:durableId="2049521673">
    <w:abstractNumId w:val="49"/>
  </w:num>
  <w:num w:numId="24" w16cid:durableId="1603956179">
    <w:abstractNumId w:val="15"/>
  </w:num>
  <w:num w:numId="25" w16cid:durableId="796533257">
    <w:abstractNumId w:val="29"/>
  </w:num>
  <w:num w:numId="26" w16cid:durableId="15234053">
    <w:abstractNumId w:val="20"/>
  </w:num>
  <w:num w:numId="27" w16cid:durableId="1750692281">
    <w:abstractNumId w:val="16"/>
  </w:num>
  <w:num w:numId="28" w16cid:durableId="2098861926">
    <w:abstractNumId w:val="30"/>
  </w:num>
  <w:num w:numId="29" w16cid:durableId="270868183">
    <w:abstractNumId w:val="11"/>
  </w:num>
  <w:num w:numId="30" w16cid:durableId="1489903312">
    <w:abstractNumId w:val="7"/>
  </w:num>
  <w:num w:numId="31" w16cid:durableId="1769156553">
    <w:abstractNumId w:val="34"/>
  </w:num>
  <w:num w:numId="32" w16cid:durableId="891118473">
    <w:abstractNumId w:val="4"/>
  </w:num>
  <w:num w:numId="33" w16cid:durableId="299649123">
    <w:abstractNumId w:val="28"/>
  </w:num>
  <w:num w:numId="34" w16cid:durableId="7486016">
    <w:abstractNumId w:val="46"/>
  </w:num>
  <w:num w:numId="35" w16cid:durableId="803700405">
    <w:abstractNumId w:val="23"/>
  </w:num>
  <w:num w:numId="36" w16cid:durableId="1059787569">
    <w:abstractNumId w:val="31"/>
  </w:num>
  <w:num w:numId="37" w16cid:durableId="1147084880">
    <w:abstractNumId w:val="35"/>
  </w:num>
  <w:num w:numId="38" w16cid:durableId="2123187169">
    <w:abstractNumId w:val="19"/>
  </w:num>
  <w:num w:numId="39" w16cid:durableId="1259480090">
    <w:abstractNumId w:val="50"/>
  </w:num>
  <w:num w:numId="40" w16cid:durableId="1723870739">
    <w:abstractNumId w:val="37"/>
  </w:num>
  <w:num w:numId="41" w16cid:durableId="1191723051">
    <w:abstractNumId w:val="14"/>
  </w:num>
  <w:num w:numId="42" w16cid:durableId="1628504803">
    <w:abstractNumId w:val="8"/>
  </w:num>
  <w:num w:numId="43" w16cid:durableId="1995794357">
    <w:abstractNumId w:val="6"/>
  </w:num>
  <w:num w:numId="44" w16cid:durableId="947471648">
    <w:abstractNumId w:val="22"/>
  </w:num>
  <w:num w:numId="45" w16cid:durableId="1912305994">
    <w:abstractNumId w:val="39"/>
  </w:num>
  <w:num w:numId="46" w16cid:durableId="586154126">
    <w:abstractNumId w:val="24"/>
  </w:num>
  <w:num w:numId="47" w16cid:durableId="2116290618">
    <w:abstractNumId w:val="47"/>
  </w:num>
  <w:num w:numId="48" w16cid:durableId="1721435439">
    <w:abstractNumId w:val="1"/>
  </w:num>
  <w:num w:numId="49" w16cid:durableId="911696181">
    <w:abstractNumId w:val="3"/>
  </w:num>
  <w:num w:numId="50" w16cid:durableId="1234199418">
    <w:abstractNumId w:val="53"/>
  </w:num>
  <w:num w:numId="51" w16cid:durableId="1890992292">
    <w:abstractNumId w:val="51"/>
  </w:num>
  <w:num w:numId="52" w16cid:durableId="602810720">
    <w:abstractNumId w:val="13"/>
  </w:num>
  <w:num w:numId="53" w16cid:durableId="582765293">
    <w:abstractNumId w:val="0"/>
  </w:num>
  <w:num w:numId="54" w16cid:durableId="3639657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90D"/>
    <w:rsid w:val="000039D9"/>
    <w:rsid w:val="00007151"/>
    <w:rsid w:val="000153E0"/>
    <w:rsid w:val="00023236"/>
    <w:rsid w:val="00044072"/>
    <w:rsid w:val="00045C67"/>
    <w:rsid w:val="00057900"/>
    <w:rsid w:val="000622BA"/>
    <w:rsid w:val="000632C6"/>
    <w:rsid w:val="00063C8D"/>
    <w:rsid w:val="00091ECE"/>
    <w:rsid w:val="00092F14"/>
    <w:rsid w:val="000A72DA"/>
    <w:rsid w:val="000D4821"/>
    <w:rsid w:val="000D5001"/>
    <w:rsid w:val="000E0DD3"/>
    <w:rsid w:val="001157C8"/>
    <w:rsid w:val="00115A22"/>
    <w:rsid w:val="00115C72"/>
    <w:rsid w:val="00122C2C"/>
    <w:rsid w:val="001275B6"/>
    <w:rsid w:val="00130C5F"/>
    <w:rsid w:val="00140A5D"/>
    <w:rsid w:val="001548A5"/>
    <w:rsid w:val="00166C2F"/>
    <w:rsid w:val="00173878"/>
    <w:rsid w:val="00176ACA"/>
    <w:rsid w:val="00190BBF"/>
    <w:rsid w:val="001920FF"/>
    <w:rsid w:val="00192EDC"/>
    <w:rsid w:val="00197CC8"/>
    <w:rsid w:val="001C5DD2"/>
    <w:rsid w:val="001D4EB4"/>
    <w:rsid w:val="001E235B"/>
    <w:rsid w:val="0020069E"/>
    <w:rsid w:val="00214E22"/>
    <w:rsid w:val="002349BC"/>
    <w:rsid w:val="00257C59"/>
    <w:rsid w:val="002658FE"/>
    <w:rsid w:val="00266606"/>
    <w:rsid w:val="00273064"/>
    <w:rsid w:val="00281A9A"/>
    <w:rsid w:val="00286C9F"/>
    <w:rsid w:val="002A4CDB"/>
    <w:rsid w:val="002A78D7"/>
    <w:rsid w:val="002D27B5"/>
    <w:rsid w:val="002D2B45"/>
    <w:rsid w:val="002D7B65"/>
    <w:rsid w:val="002E5AD3"/>
    <w:rsid w:val="00305A67"/>
    <w:rsid w:val="00306AB4"/>
    <w:rsid w:val="00321DD8"/>
    <w:rsid w:val="003228AC"/>
    <w:rsid w:val="003263F7"/>
    <w:rsid w:val="00332B39"/>
    <w:rsid w:val="00342F08"/>
    <w:rsid w:val="0034735B"/>
    <w:rsid w:val="00361846"/>
    <w:rsid w:val="00364F49"/>
    <w:rsid w:val="00370A7E"/>
    <w:rsid w:val="003A2B7F"/>
    <w:rsid w:val="003B0390"/>
    <w:rsid w:val="003B2CEC"/>
    <w:rsid w:val="003C153A"/>
    <w:rsid w:val="003C6A36"/>
    <w:rsid w:val="003D67F1"/>
    <w:rsid w:val="003E2135"/>
    <w:rsid w:val="003E3205"/>
    <w:rsid w:val="003E4153"/>
    <w:rsid w:val="003F05B8"/>
    <w:rsid w:val="00400D68"/>
    <w:rsid w:val="00402FCE"/>
    <w:rsid w:val="004122E8"/>
    <w:rsid w:val="004348D1"/>
    <w:rsid w:val="00441973"/>
    <w:rsid w:val="004468F7"/>
    <w:rsid w:val="004521E2"/>
    <w:rsid w:val="00455AC3"/>
    <w:rsid w:val="004769CB"/>
    <w:rsid w:val="00481F3C"/>
    <w:rsid w:val="00485FAF"/>
    <w:rsid w:val="004860AB"/>
    <w:rsid w:val="00491038"/>
    <w:rsid w:val="004A55C0"/>
    <w:rsid w:val="004A7EED"/>
    <w:rsid w:val="004B462C"/>
    <w:rsid w:val="004C7BD8"/>
    <w:rsid w:val="004E3127"/>
    <w:rsid w:val="004E3B2F"/>
    <w:rsid w:val="0052583E"/>
    <w:rsid w:val="0054305A"/>
    <w:rsid w:val="00543569"/>
    <w:rsid w:val="00544B96"/>
    <w:rsid w:val="00563DA9"/>
    <w:rsid w:val="00567A28"/>
    <w:rsid w:val="00570C5F"/>
    <w:rsid w:val="00582C6C"/>
    <w:rsid w:val="00582FAC"/>
    <w:rsid w:val="00586F0A"/>
    <w:rsid w:val="00594847"/>
    <w:rsid w:val="005B25CD"/>
    <w:rsid w:val="005D14CA"/>
    <w:rsid w:val="005D5C87"/>
    <w:rsid w:val="005D7E13"/>
    <w:rsid w:val="005E492B"/>
    <w:rsid w:val="00605BB5"/>
    <w:rsid w:val="0063430E"/>
    <w:rsid w:val="00635DE7"/>
    <w:rsid w:val="00651AA4"/>
    <w:rsid w:val="00654FFC"/>
    <w:rsid w:val="00656C17"/>
    <w:rsid w:val="00687B0D"/>
    <w:rsid w:val="006A05C2"/>
    <w:rsid w:val="006A3C98"/>
    <w:rsid w:val="006B030D"/>
    <w:rsid w:val="006C6BD4"/>
    <w:rsid w:val="006D06D5"/>
    <w:rsid w:val="006E0418"/>
    <w:rsid w:val="006E04F9"/>
    <w:rsid w:val="006F7CE5"/>
    <w:rsid w:val="00700F3D"/>
    <w:rsid w:val="00722AAB"/>
    <w:rsid w:val="00726655"/>
    <w:rsid w:val="00737699"/>
    <w:rsid w:val="00742E0C"/>
    <w:rsid w:val="00750BBA"/>
    <w:rsid w:val="00770327"/>
    <w:rsid w:val="00770DFD"/>
    <w:rsid w:val="00771B34"/>
    <w:rsid w:val="007770D6"/>
    <w:rsid w:val="0079511E"/>
    <w:rsid w:val="00797713"/>
    <w:rsid w:val="007A000D"/>
    <w:rsid w:val="007A3E84"/>
    <w:rsid w:val="007B6F93"/>
    <w:rsid w:val="007D755A"/>
    <w:rsid w:val="007F3601"/>
    <w:rsid w:val="0080015A"/>
    <w:rsid w:val="0080115F"/>
    <w:rsid w:val="00811389"/>
    <w:rsid w:val="0081289C"/>
    <w:rsid w:val="00822F31"/>
    <w:rsid w:val="0083561D"/>
    <w:rsid w:val="0084046B"/>
    <w:rsid w:val="00843BB4"/>
    <w:rsid w:val="008526FF"/>
    <w:rsid w:val="00865193"/>
    <w:rsid w:val="0087008B"/>
    <w:rsid w:val="0087018C"/>
    <w:rsid w:val="00877023"/>
    <w:rsid w:val="0088386B"/>
    <w:rsid w:val="008A08F4"/>
    <w:rsid w:val="008A596C"/>
    <w:rsid w:val="008A6C54"/>
    <w:rsid w:val="008B1AD5"/>
    <w:rsid w:val="008C18C0"/>
    <w:rsid w:val="008D7D95"/>
    <w:rsid w:val="008E19D4"/>
    <w:rsid w:val="008F027D"/>
    <w:rsid w:val="008F245D"/>
    <w:rsid w:val="008F2C8B"/>
    <w:rsid w:val="009050B7"/>
    <w:rsid w:val="0090727C"/>
    <w:rsid w:val="00907B13"/>
    <w:rsid w:val="00916062"/>
    <w:rsid w:val="00925F67"/>
    <w:rsid w:val="0094580D"/>
    <w:rsid w:val="00953FB2"/>
    <w:rsid w:val="00960D55"/>
    <w:rsid w:val="00982827"/>
    <w:rsid w:val="009D3EB7"/>
    <w:rsid w:val="009D6EBB"/>
    <w:rsid w:val="009E29D7"/>
    <w:rsid w:val="009E4815"/>
    <w:rsid w:val="00A05A7A"/>
    <w:rsid w:val="00A158E9"/>
    <w:rsid w:val="00A17BDC"/>
    <w:rsid w:val="00A230EE"/>
    <w:rsid w:val="00A2437A"/>
    <w:rsid w:val="00A336E0"/>
    <w:rsid w:val="00A4791D"/>
    <w:rsid w:val="00A50F47"/>
    <w:rsid w:val="00A61B66"/>
    <w:rsid w:val="00A723BC"/>
    <w:rsid w:val="00A80E56"/>
    <w:rsid w:val="00A85D1F"/>
    <w:rsid w:val="00AA1E18"/>
    <w:rsid w:val="00AB47E0"/>
    <w:rsid w:val="00AB57C8"/>
    <w:rsid w:val="00AB6FFF"/>
    <w:rsid w:val="00AC2950"/>
    <w:rsid w:val="00AC69BB"/>
    <w:rsid w:val="00AD25B8"/>
    <w:rsid w:val="00AE283D"/>
    <w:rsid w:val="00AE5BBB"/>
    <w:rsid w:val="00AF0CAD"/>
    <w:rsid w:val="00AF1224"/>
    <w:rsid w:val="00AF2118"/>
    <w:rsid w:val="00B03805"/>
    <w:rsid w:val="00B04969"/>
    <w:rsid w:val="00B14C9A"/>
    <w:rsid w:val="00B17206"/>
    <w:rsid w:val="00B22E9D"/>
    <w:rsid w:val="00B24B85"/>
    <w:rsid w:val="00B260F9"/>
    <w:rsid w:val="00B32236"/>
    <w:rsid w:val="00B477C6"/>
    <w:rsid w:val="00B507D2"/>
    <w:rsid w:val="00B63864"/>
    <w:rsid w:val="00B679F6"/>
    <w:rsid w:val="00B7030F"/>
    <w:rsid w:val="00B802CA"/>
    <w:rsid w:val="00BB3874"/>
    <w:rsid w:val="00BB5B4B"/>
    <w:rsid w:val="00BD5F05"/>
    <w:rsid w:val="00BE0808"/>
    <w:rsid w:val="00BE316B"/>
    <w:rsid w:val="00BF1018"/>
    <w:rsid w:val="00BF2954"/>
    <w:rsid w:val="00C05B0E"/>
    <w:rsid w:val="00C16009"/>
    <w:rsid w:val="00C20680"/>
    <w:rsid w:val="00C20F19"/>
    <w:rsid w:val="00C241CD"/>
    <w:rsid w:val="00C341AD"/>
    <w:rsid w:val="00C3598F"/>
    <w:rsid w:val="00C52145"/>
    <w:rsid w:val="00C62AB4"/>
    <w:rsid w:val="00C63643"/>
    <w:rsid w:val="00C7645D"/>
    <w:rsid w:val="00C80E7B"/>
    <w:rsid w:val="00C95AB8"/>
    <w:rsid w:val="00C975FB"/>
    <w:rsid w:val="00CA02AC"/>
    <w:rsid w:val="00CB060E"/>
    <w:rsid w:val="00CB675E"/>
    <w:rsid w:val="00CC500E"/>
    <w:rsid w:val="00CD2A2A"/>
    <w:rsid w:val="00CD7836"/>
    <w:rsid w:val="00CE1292"/>
    <w:rsid w:val="00CE1CB3"/>
    <w:rsid w:val="00CE357B"/>
    <w:rsid w:val="00CF0609"/>
    <w:rsid w:val="00CF240B"/>
    <w:rsid w:val="00CF4222"/>
    <w:rsid w:val="00CF63D4"/>
    <w:rsid w:val="00D1192E"/>
    <w:rsid w:val="00D21831"/>
    <w:rsid w:val="00D345FA"/>
    <w:rsid w:val="00D37253"/>
    <w:rsid w:val="00D461ED"/>
    <w:rsid w:val="00D57BAE"/>
    <w:rsid w:val="00D66A71"/>
    <w:rsid w:val="00D66E60"/>
    <w:rsid w:val="00D7283D"/>
    <w:rsid w:val="00D76E7A"/>
    <w:rsid w:val="00D91C9B"/>
    <w:rsid w:val="00DB790D"/>
    <w:rsid w:val="00DB7F50"/>
    <w:rsid w:val="00DC6E7F"/>
    <w:rsid w:val="00DD732B"/>
    <w:rsid w:val="00E105A2"/>
    <w:rsid w:val="00E10C85"/>
    <w:rsid w:val="00E200EF"/>
    <w:rsid w:val="00E31CED"/>
    <w:rsid w:val="00E5772C"/>
    <w:rsid w:val="00E63685"/>
    <w:rsid w:val="00E71A75"/>
    <w:rsid w:val="00E87CDD"/>
    <w:rsid w:val="00E95C32"/>
    <w:rsid w:val="00E9604D"/>
    <w:rsid w:val="00EB0BDC"/>
    <w:rsid w:val="00EC1DA1"/>
    <w:rsid w:val="00EC1E68"/>
    <w:rsid w:val="00ED4F34"/>
    <w:rsid w:val="00EF0282"/>
    <w:rsid w:val="00EF0FEF"/>
    <w:rsid w:val="00EF3A74"/>
    <w:rsid w:val="00EF6178"/>
    <w:rsid w:val="00F03E2B"/>
    <w:rsid w:val="00F500E5"/>
    <w:rsid w:val="00F50CE9"/>
    <w:rsid w:val="00F80227"/>
    <w:rsid w:val="00F87ED6"/>
    <w:rsid w:val="00F93096"/>
    <w:rsid w:val="00F967C2"/>
    <w:rsid w:val="00F972EA"/>
    <w:rsid w:val="00FA0EE2"/>
    <w:rsid w:val="00FC3195"/>
    <w:rsid w:val="00FC4490"/>
    <w:rsid w:val="00FC622C"/>
    <w:rsid w:val="00FE1819"/>
    <w:rsid w:val="00FE33BA"/>
    <w:rsid w:val="00FF0289"/>
    <w:rsid w:val="00FF2CCA"/>
    <w:rsid w:val="00FF4F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B1598"/>
  <w15:docId w15:val="{750F6751-25AE-554D-8BB7-2C9322332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90D"/>
    <w:pPr>
      <w:spacing w:before="0" w:after="0"/>
    </w:pPr>
    <w:rPr>
      <w:sz w:val="20"/>
      <w:szCs w:val="20"/>
    </w:rPr>
  </w:style>
  <w:style w:type="paragraph" w:styleId="Titre1">
    <w:name w:val="heading 1"/>
    <w:basedOn w:val="Normal"/>
    <w:next w:val="Normal"/>
    <w:link w:val="Titre1Car"/>
    <w:uiPriority w:val="9"/>
    <w:qFormat/>
    <w:rsid w:val="00DB790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DB790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sz w:val="22"/>
      <w:szCs w:val="22"/>
    </w:rPr>
  </w:style>
  <w:style w:type="paragraph" w:styleId="Titre3">
    <w:name w:val="heading 3"/>
    <w:basedOn w:val="Normal"/>
    <w:next w:val="Normal"/>
    <w:link w:val="Titre3Car"/>
    <w:uiPriority w:val="9"/>
    <w:unhideWhenUsed/>
    <w:qFormat/>
    <w:rsid w:val="00DB790D"/>
    <w:pPr>
      <w:pBdr>
        <w:top w:val="single" w:sz="6" w:space="2" w:color="4472C4" w:themeColor="accent1"/>
        <w:left w:val="single" w:sz="6" w:space="2" w:color="4472C4" w:themeColor="accent1"/>
      </w:pBdr>
      <w:spacing w:before="300"/>
      <w:outlineLvl w:val="2"/>
    </w:pPr>
    <w:rPr>
      <w:caps/>
      <w:color w:val="1F3763" w:themeColor="accent1" w:themeShade="7F"/>
      <w:spacing w:val="15"/>
      <w:sz w:val="22"/>
      <w:szCs w:val="22"/>
    </w:rPr>
  </w:style>
  <w:style w:type="paragraph" w:styleId="Titre4">
    <w:name w:val="heading 4"/>
    <w:basedOn w:val="Normal"/>
    <w:next w:val="Normal"/>
    <w:link w:val="Titre4Car"/>
    <w:uiPriority w:val="9"/>
    <w:unhideWhenUsed/>
    <w:qFormat/>
    <w:rsid w:val="00DB790D"/>
    <w:pPr>
      <w:pBdr>
        <w:top w:val="dotted" w:sz="6" w:space="2" w:color="4472C4" w:themeColor="accent1"/>
        <w:left w:val="dotted" w:sz="6" w:space="2" w:color="4472C4" w:themeColor="accent1"/>
      </w:pBdr>
      <w:spacing w:before="300"/>
      <w:outlineLvl w:val="3"/>
    </w:pPr>
    <w:rPr>
      <w:caps/>
      <w:color w:val="2F5496" w:themeColor="accent1" w:themeShade="BF"/>
      <w:spacing w:val="10"/>
      <w:sz w:val="22"/>
      <w:szCs w:val="22"/>
    </w:rPr>
  </w:style>
  <w:style w:type="paragraph" w:styleId="Titre5">
    <w:name w:val="heading 5"/>
    <w:basedOn w:val="Normal"/>
    <w:next w:val="Normal"/>
    <w:link w:val="Titre5Car"/>
    <w:uiPriority w:val="9"/>
    <w:unhideWhenUsed/>
    <w:qFormat/>
    <w:rsid w:val="00DB790D"/>
    <w:pPr>
      <w:pBdr>
        <w:bottom w:val="single" w:sz="6" w:space="1" w:color="4472C4" w:themeColor="accent1"/>
      </w:pBdr>
      <w:spacing w:before="300"/>
      <w:outlineLvl w:val="4"/>
    </w:pPr>
    <w:rPr>
      <w:caps/>
      <w:color w:val="2F5496" w:themeColor="accent1" w:themeShade="BF"/>
      <w:spacing w:val="10"/>
      <w:sz w:val="22"/>
      <w:szCs w:val="22"/>
    </w:rPr>
  </w:style>
  <w:style w:type="paragraph" w:styleId="Titre6">
    <w:name w:val="heading 6"/>
    <w:basedOn w:val="Normal"/>
    <w:next w:val="Normal"/>
    <w:link w:val="Titre6Car"/>
    <w:uiPriority w:val="9"/>
    <w:semiHidden/>
    <w:unhideWhenUsed/>
    <w:qFormat/>
    <w:rsid w:val="00DB790D"/>
    <w:pPr>
      <w:pBdr>
        <w:bottom w:val="dotted" w:sz="6" w:space="1" w:color="4472C4" w:themeColor="accent1"/>
      </w:pBdr>
      <w:spacing w:before="300"/>
      <w:outlineLvl w:val="5"/>
    </w:pPr>
    <w:rPr>
      <w:caps/>
      <w:color w:val="2F5496" w:themeColor="accent1" w:themeShade="BF"/>
      <w:spacing w:val="10"/>
      <w:sz w:val="22"/>
      <w:szCs w:val="22"/>
    </w:rPr>
  </w:style>
  <w:style w:type="paragraph" w:styleId="Titre7">
    <w:name w:val="heading 7"/>
    <w:basedOn w:val="Normal"/>
    <w:next w:val="Normal"/>
    <w:link w:val="Titre7Car"/>
    <w:uiPriority w:val="9"/>
    <w:semiHidden/>
    <w:unhideWhenUsed/>
    <w:qFormat/>
    <w:rsid w:val="00DB790D"/>
    <w:pPr>
      <w:spacing w:before="300"/>
      <w:outlineLvl w:val="6"/>
    </w:pPr>
    <w:rPr>
      <w:caps/>
      <w:color w:val="2F5496" w:themeColor="accent1" w:themeShade="BF"/>
      <w:spacing w:val="10"/>
      <w:sz w:val="22"/>
      <w:szCs w:val="22"/>
    </w:rPr>
  </w:style>
  <w:style w:type="paragraph" w:styleId="Titre8">
    <w:name w:val="heading 8"/>
    <w:basedOn w:val="Normal"/>
    <w:next w:val="Normal"/>
    <w:link w:val="Titre8Car"/>
    <w:uiPriority w:val="9"/>
    <w:semiHidden/>
    <w:unhideWhenUsed/>
    <w:qFormat/>
    <w:rsid w:val="00DB790D"/>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DB790D"/>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790D"/>
    <w:rPr>
      <w:b/>
      <w:bCs/>
      <w:caps/>
      <w:color w:val="FFFFFF" w:themeColor="background1"/>
      <w:spacing w:val="15"/>
      <w:shd w:val="clear" w:color="auto" w:fill="4472C4" w:themeFill="accent1"/>
    </w:rPr>
  </w:style>
  <w:style w:type="character" w:customStyle="1" w:styleId="Titre2Car">
    <w:name w:val="Titre 2 Car"/>
    <w:basedOn w:val="Policepardfaut"/>
    <w:link w:val="Titre2"/>
    <w:uiPriority w:val="9"/>
    <w:rsid w:val="00DB790D"/>
    <w:rPr>
      <w:caps/>
      <w:spacing w:val="15"/>
      <w:shd w:val="clear" w:color="auto" w:fill="D9E2F3" w:themeFill="accent1" w:themeFillTint="33"/>
    </w:rPr>
  </w:style>
  <w:style w:type="character" w:customStyle="1" w:styleId="Titre3Car">
    <w:name w:val="Titre 3 Car"/>
    <w:basedOn w:val="Policepardfaut"/>
    <w:link w:val="Titre3"/>
    <w:uiPriority w:val="9"/>
    <w:rsid w:val="00DB790D"/>
    <w:rPr>
      <w:caps/>
      <w:color w:val="1F3763" w:themeColor="accent1" w:themeShade="7F"/>
      <w:spacing w:val="15"/>
    </w:rPr>
  </w:style>
  <w:style w:type="character" w:customStyle="1" w:styleId="Titre4Car">
    <w:name w:val="Titre 4 Car"/>
    <w:basedOn w:val="Policepardfaut"/>
    <w:link w:val="Titre4"/>
    <w:uiPriority w:val="9"/>
    <w:rsid w:val="00DB790D"/>
    <w:rPr>
      <w:caps/>
      <w:color w:val="2F5496" w:themeColor="accent1" w:themeShade="BF"/>
      <w:spacing w:val="10"/>
    </w:rPr>
  </w:style>
  <w:style w:type="character" w:customStyle="1" w:styleId="Titre5Car">
    <w:name w:val="Titre 5 Car"/>
    <w:basedOn w:val="Policepardfaut"/>
    <w:link w:val="Titre5"/>
    <w:uiPriority w:val="9"/>
    <w:rsid w:val="00DB790D"/>
    <w:rPr>
      <w:caps/>
      <w:color w:val="2F5496" w:themeColor="accent1" w:themeShade="BF"/>
      <w:spacing w:val="10"/>
    </w:rPr>
  </w:style>
  <w:style w:type="character" w:customStyle="1" w:styleId="Titre6Car">
    <w:name w:val="Titre 6 Car"/>
    <w:basedOn w:val="Policepardfaut"/>
    <w:link w:val="Titre6"/>
    <w:uiPriority w:val="9"/>
    <w:semiHidden/>
    <w:rsid w:val="00DB790D"/>
    <w:rPr>
      <w:caps/>
      <w:color w:val="2F5496" w:themeColor="accent1" w:themeShade="BF"/>
      <w:spacing w:val="10"/>
    </w:rPr>
  </w:style>
  <w:style w:type="character" w:customStyle="1" w:styleId="Titre7Car">
    <w:name w:val="Titre 7 Car"/>
    <w:basedOn w:val="Policepardfaut"/>
    <w:link w:val="Titre7"/>
    <w:uiPriority w:val="9"/>
    <w:semiHidden/>
    <w:rsid w:val="00DB790D"/>
    <w:rPr>
      <w:caps/>
      <w:color w:val="2F5496" w:themeColor="accent1" w:themeShade="BF"/>
      <w:spacing w:val="10"/>
    </w:rPr>
  </w:style>
  <w:style w:type="character" w:customStyle="1" w:styleId="Titre8Car">
    <w:name w:val="Titre 8 Car"/>
    <w:basedOn w:val="Policepardfaut"/>
    <w:link w:val="Titre8"/>
    <w:uiPriority w:val="9"/>
    <w:semiHidden/>
    <w:rsid w:val="00DB790D"/>
    <w:rPr>
      <w:caps/>
      <w:spacing w:val="10"/>
      <w:sz w:val="18"/>
      <w:szCs w:val="18"/>
    </w:rPr>
  </w:style>
  <w:style w:type="character" w:customStyle="1" w:styleId="Titre9Car">
    <w:name w:val="Titre 9 Car"/>
    <w:basedOn w:val="Policepardfaut"/>
    <w:link w:val="Titre9"/>
    <w:uiPriority w:val="9"/>
    <w:semiHidden/>
    <w:rsid w:val="00DB790D"/>
    <w:rPr>
      <w:i/>
      <w:caps/>
      <w:spacing w:val="10"/>
      <w:sz w:val="18"/>
      <w:szCs w:val="18"/>
    </w:rPr>
  </w:style>
  <w:style w:type="paragraph" w:styleId="Lgende">
    <w:name w:val="caption"/>
    <w:basedOn w:val="Normal"/>
    <w:next w:val="Normal"/>
    <w:uiPriority w:val="35"/>
    <w:semiHidden/>
    <w:unhideWhenUsed/>
    <w:qFormat/>
    <w:rsid w:val="00DB790D"/>
    <w:rPr>
      <w:b/>
      <w:bCs/>
      <w:color w:val="2F5496" w:themeColor="accent1" w:themeShade="BF"/>
      <w:sz w:val="16"/>
      <w:szCs w:val="16"/>
    </w:rPr>
  </w:style>
  <w:style w:type="paragraph" w:styleId="Titre">
    <w:name w:val="Title"/>
    <w:basedOn w:val="Normal"/>
    <w:next w:val="Normal"/>
    <w:link w:val="TitreCar"/>
    <w:uiPriority w:val="10"/>
    <w:qFormat/>
    <w:rsid w:val="00DB790D"/>
    <w:pPr>
      <w:spacing w:before="720"/>
    </w:pPr>
    <w:rPr>
      <w:caps/>
      <w:color w:val="4472C4" w:themeColor="accent1"/>
      <w:spacing w:val="10"/>
      <w:kern w:val="28"/>
      <w:sz w:val="52"/>
      <w:szCs w:val="52"/>
    </w:rPr>
  </w:style>
  <w:style w:type="character" w:customStyle="1" w:styleId="TitreCar">
    <w:name w:val="Titre Car"/>
    <w:basedOn w:val="Policepardfaut"/>
    <w:link w:val="Titre"/>
    <w:uiPriority w:val="10"/>
    <w:rsid w:val="00DB790D"/>
    <w:rPr>
      <w:caps/>
      <w:color w:val="4472C4" w:themeColor="accent1"/>
      <w:spacing w:val="10"/>
      <w:kern w:val="28"/>
      <w:sz w:val="52"/>
      <w:szCs w:val="52"/>
    </w:rPr>
  </w:style>
  <w:style w:type="paragraph" w:styleId="Sous-titre">
    <w:name w:val="Subtitle"/>
    <w:basedOn w:val="Normal"/>
    <w:next w:val="Normal"/>
    <w:link w:val="Sous-titreCar"/>
    <w:uiPriority w:val="11"/>
    <w:qFormat/>
    <w:rsid w:val="00A230EE"/>
    <w:pPr>
      <w:pBdr>
        <w:bottom w:val="single" w:sz="4" w:space="1" w:color="auto"/>
      </w:pBdr>
      <w:spacing w:after="80" w:line="240" w:lineRule="auto"/>
    </w:pPr>
    <w:rPr>
      <w:rFonts w:ascii="American Typewriter" w:hAnsi="American Typewriter"/>
      <w:caps/>
      <w:color w:val="595959" w:themeColor="text1" w:themeTint="A6"/>
      <w:spacing w:val="10"/>
      <w:sz w:val="24"/>
      <w:szCs w:val="24"/>
    </w:rPr>
  </w:style>
  <w:style w:type="character" w:customStyle="1" w:styleId="Sous-titreCar">
    <w:name w:val="Sous-titre Car"/>
    <w:basedOn w:val="Policepardfaut"/>
    <w:link w:val="Sous-titre"/>
    <w:uiPriority w:val="11"/>
    <w:rsid w:val="00A230EE"/>
    <w:rPr>
      <w:rFonts w:ascii="American Typewriter" w:hAnsi="American Typewriter"/>
      <w:caps/>
      <w:color w:val="595959" w:themeColor="text1" w:themeTint="A6"/>
      <w:spacing w:val="10"/>
      <w:sz w:val="24"/>
      <w:szCs w:val="24"/>
    </w:rPr>
  </w:style>
  <w:style w:type="character" w:styleId="lev">
    <w:name w:val="Strong"/>
    <w:uiPriority w:val="22"/>
    <w:qFormat/>
    <w:rsid w:val="00DB790D"/>
    <w:rPr>
      <w:b/>
      <w:bCs/>
    </w:rPr>
  </w:style>
  <w:style w:type="character" w:styleId="Accentuation">
    <w:name w:val="Emphasis"/>
    <w:uiPriority w:val="20"/>
    <w:qFormat/>
    <w:rsid w:val="00DB790D"/>
    <w:rPr>
      <w:caps/>
      <w:color w:val="1F3763" w:themeColor="accent1" w:themeShade="7F"/>
      <w:spacing w:val="5"/>
    </w:rPr>
  </w:style>
  <w:style w:type="paragraph" w:styleId="Sansinterligne">
    <w:name w:val="No Spacing"/>
    <w:basedOn w:val="Normal"/>
    <w:link w:val="SansinterligneCar"/>
    <w:uiPriority w:val="1"/>
    <w:qFormat/>
    <w:rsid w:val="00DB790D"/>
    <w:pPr>
      <w:spacing w:line="240" w:lineRule="auto"/>
    </w:pPr>
  </w:style>
  <w:style w:type="character" w:customStyle="1" w:styleId="SansinterligneCar">
    <w:name w:val="Sans interligne Car"/>
    <w:basedOn w:val="Policepardfaut"/>
    <w:link w:val="Sansinterligne"/>
    <w:uiPriority w:val="1"/>
    <w:rsid w:val="00DB790D"/>
    <w:rPr>
      <w:sz w:val="20"/>
      <w:szCs w:val="20"/>
    </w:rPr>
  </w:style>
  <w:style w:type="paragraph" w:styleId="Paragraphedeliste">
    <w:name w:val="List Paragraph"/>
    <w:basedOn w:val="Normal"/>
    <w:uiPriority w:val="34"/>
    <w:qFormat/>
    <w:rsid w:val="00DB790D"/>
    <w:pPr>
      <w:ind w:left="720"/>
      <w:contextualSpacing/>
    </w:pPr>
  </w:style>
  <w:style w:type="paragraph" w:styleId="Citation">
    <w:name w:val="Quote"/>
    <w:basedOn w:val="Normal"/>
    <w:next w:val="Normal"/>
    <w:link w:val="CitationCar"/>
    <w:uiPriority w:val="29"/>
    <w:qFormat/>
    <w:rsid w:val="00DB790D"/>
    <w:rPr>
      <w:i/>
      <w:iCs/>
    </w:rPr>
  </w:style>
  <w:style w:type="character" w:customStyle="1" w:styleId="CitationCar">
    <w:name w:val="Citation Car"/>
    <w:basedOn w:val="Policepardfaut"/>
    <w:link w:val="Citation"/>
    <w:uiPriority w:val="29"/>
    <w:rsid w:val="00DB790D"/>
    <w:rPr>
      <w:i/>
      <w:iCs/>
      <w:sz w:val="20"/>
      <w:szCs w:val="20"/>
    </w:rPr>
  </w:style>
  <w:style w:type="paragraph" w:styleId="Citationintense">
    <w:name w:val="Intense Quote"/>
    <w:basedOn w:val="Normal"/>
    <w:next w:val="Normal"/>
    <w:link w:val="CitationintenseCar"/>
    <w:uiPriority w:val="30"/>
    <w:qFormat/>
    <w:rsid w:val="00DB790D"/>
    <w:pPr>
      <w:pBdr>
        <w:top w:val="single" w:sz="4" w:space="10" w:color="4472C4" w:themeColor="accent1"/>
        <w:left w:val="single" w:sz="4" w:space="10" w:color="4472C4" w:themeColor="accent1"/>
      </w:pBdr>
      <w:ind w:left="1296" w:right="1152"/>
      <w:jc w:val="both"/>
    </w:pPr>
    <w:rPr>
      <w:i/>
      <w:iCs/>
      <w:color w:val="4472C4" w:themeColor="accent1"/>
    </w:rPr>
  </w:style>
  <w:style w:type="character" w:customStyle="1" w:styleId="CitationintenseCar">
    <w:name w:val="Citation intense Car"/>
    <w:basedOn w:val="Policepardfaut"/>
    <w:link w:val="Citationintense"/>
    <w:uiPriority w:val="30"/>
    <w:rsid w:val="00DB790D"/>
    <w:rPr>
      <w:i/>
      <w:iCs/>
      <w:color w:val="4472C4" w:themeColor="accent1"/>
      <w:sz w:val="20"/>
      <w:szCs w:val="20"/>
    </w:rPr>
  </w:style>
  <w:style w:type="character" w:styleId="Accentuationlgre">
    <w:name w:val="Subtle Emphasis"/>
    <w:uiPriority w:val="19"/>
    <w:qFormat/>
    <w:rsid w:val="00DB790D"/>
    <w:rPr>
      <w:i/>
      <w:iCs/>
      <w:color w:val="1F3763" w:themeColor="accent1" w:themeShade="7F"/>
    </w:rPr>
  </w:style>
  <w:style w:type="character" w:styleId="Accentuationintense">
    <w:name w:val="Intense Emphasis"/>
    <w:uiPriority w:val="21"/>
    <w:qFormat/>
    <w:rsid w:val="00DB790D"/>
    <w:rPr>
      <w:b/>
      <w:bCs/>
      <w:caps/>
      <w:color w:val="1F3763" w:themeColor="accent1" w:themeShade="7F"/>
      <w:spacing w:val="10"/>
    </w:rPr>
  </w:style>
  <w:style w:type="character" w:styleId="Rfrencelgre">
    <w:name w:val="Subtle Reference"/>
    <w:uiPriority w:val="31"/>
    <w:qFormat/>
    <w:rsid w:val="00DB790D"/>
    <w:rPr>
      <w:b/>
      <w:bCs/>
      <w:color w:val="4472C4" w:themeColor="accent1"/>
    </w:rPr>
  </w:style>
  <w:style w:type="character" w:styleId="Rfrenceintense">
    <w:name w:val="Intense Reference"/>
    <w:uiPriority w:val="32"/>
    <w:qFormat/>
    <w:rsid w:val="00DB790D"/>
    <w:rPr>
      <w:b/>
      <w:bCs/>
      <w:i/>
      <w:iCs/>
      <w:caps/>
      <w:color w:val="4472C4" w:themeColor="accent1"/>
    </w:rPr>
  </w:style>
  <w:style w:type="character" w:styleId="Titredulivre">
    <w:name w:val="Book Title"/>
    <w:uiPriority w:val="33"/>
    <w:qFormat/>
    <w:rsid w:val="00DB790D"/>
    <w:rPr>
      <w:b/>
      <w:bCs/>
      <w:i/>
      <w:iCs/>
      <w:spacing w:val="9"/>
    </w:rPr>
  </w:style>
  <w:style w:type="paragraph" w:styleId="En-ttedetabledesmatires">
    <w:name w:val="TOC Heading"/>
    <w:basedOn w:val="Titre1"/>
    <w:next w:val="Normal"/>
    <w:uiPriority w:val="39"/>
    <w:semiHidden/>
    <w:unhideWhenUsed/>
    <w:qFormat/>
    <w:rsid w:val="00DB790D"/>
    <w:pPr>
      <w:outlineLvl w:val="9"/>
    </w:pPr>
  </w:style>
  <w:style w:type="character" w:styleId="Lienhypertexte">
    <w:name w:val="Hyperlink"/>
    <w:basedOn w:val="Policepardfaut"/>
    <w:uiPriority w:val="99"/>
    <w:unhideWhenUsed/>
    <w:rsid w:val="00DB790D"/>
    <w:rPr>
      <w:color w:val="0563C1" w:themeColor="hyperlink"/>
      <w:u w:val="single"/>
    </w:rPr>
  </w:style>
  <w:style w:type="character" w:styleId="Mentionnonrsolue">
    <w:name w:val="Unresolved Mention"/>
    <w:basedOn w:val="Policepardfaut"/>
    <w:uiPriority w:val="99"/>
    <w:semiHidden/>
    <w:unhideWhenUsed/>
    <w:rsid w:val="00DB790D"/>
    <w:rPr>
      <w:color w:val="605E5C"/>
      <w:shd w:val="clear" w:color="auto" w:fill="E1DFDD"/>
    </w:rPr>
  </w:style>
  <w:style w:type="character" w:styleId="Lienhypertextesuivivisit">
    <w:name w:val="FollowedHyperlink"/>
    <w:basedOn w:val="Policepardfaut"/>
    <w:uiPriority w:val="99"/>
    <w:semiHidden/>
    <w:unhideWhenUsed/>
    <w:rsid w:val="00057900"/>
    <w:rPr>
      <w:color w:val="954F72" w:themeColor="followedHyperlink"/>
      <w:u w:val="single"/>
    </w:rPr>
  </w:style>
  <w:style w:type="table" w:styleId="Grilledutableau">
    <w:name w:val="Table Grid"/>
    <w:basedOn w:val="TableauNormal"/>
    <w:unhideWhenUsed/>
    <w:rsid w:val="00865193"/>
    <w:pPr>
      <w:spacing w:before="0"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E33BA"/>
    <w:pPr>
      <w:tabs>
        <w:tab w:val="center" w:pos="4536"/>
        <w:tab w:val="right" w:pos="9072"/>
      </w:tabs>
      <w:spacing w:line="240" w:lineRule="auto"/>
    </w:pPr>
  </w:style>
  <w:style w:type="character" w:customStyle="1" w:styleId="En-tteCar">
    <w:name w:val="En-tête Car"/>
    <w:basedOn w:val="Policepardfaut"/>
    <w:link w:val="En-tte"/>
    <w:uiPriority w:val="99"/>
    <w:rsid w:val="00FE33BA"/>
    <w:rPr>
      <w:sz w:val="20"/>
      <w:szCs w:val="20"/>
    </w:rPr>
  </w:style>
  <w:style w:type="paragraph" w:styleId="Pieddepage">
    <w:name w:val="footer"/>
    <w:basedOn w:val="Normal"/>
    <w:link w:val="PieddepageCar"/>
    <w:uiPriority w:val="99"/>
    <w:unhideWhenUsed/>
    <w:rsid w:val="00FE33BA"/>
    <w:pPr>
      <w:tabs>
        <w:tab w:val="center" w:pos="4536"/>
        <w:tab w:val="right" w:pos="9072"/>
      </w:tabs>
      <w:spacing w:line="240" w:lineRule="auto"/>
    </w:pPr>
  </w:style>
  <w:style w:type="character" w:customStyle="1" w:styleId="PieddepageCar">
    <w:name w:val="Pied de page Car"/>
    <w:basedOn w:val="Policepardfaut"/>
    <w:link w:val="Pieddepage"/>
    <w:uiPriority w:val="99"/>
    <w:rsid w:val="00FE33BA"/>
    <w:rPr>
      <w:sz w:val="20"/>
      <w:szCs w:val="20"/>
    </w:rPr>
  </w:style>
  <w:style w:type="paragraph" w:styleId="NormalWeb">
    <w:name w:val="Normal (Web)"/>
    <w:basedOn w:val="Normal"/>
    <w:uiPriority w:val="99"/>
    <w:semiHidden/>
    <w:unhideWhenUsed/>
    <w:rsid w:val="00BD5F0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3">
    <w:name w:val="Body Text 3"/>
    <w:basedOn w:val="Normal"/>
    <w:link w:val="Corpsdetexte3Car"/>
    <w:semiHidden/>
    <w:rsid w:val="00BD5F05"/>
    <w:pPr>
      <w:widowControl w:val="0"/>
      <w:tabs>
        <w:tab w:val="left" w:pos="5500"/>
      </w:tabs>
      <w:spacing w:line="201" w:lineRule="atLeast"/>
      <w:jc w:val="both"/>
    </w:pPr>
    <w:rPr>
      <w:rFonts w:ascii="Times New Roman" w:eastAsia="Times New Roman" w:hAnsi="Times New Roman" w:cs="Times New Roman"/>
      <w:snapToGrid w:val="0"/>
      <w:szCs w:val="24"/>
      <w:lang w:eastAsia="fr-FR"/>
    </w:rPr>
  </w:style>
  <w:style w:type="character" w:customStyle="1" w:styleId="Corpsdetexte3Car">
    <w:name w:val="Corps de texte 3 Car"/>
    <w:basedOn w:val="Policepardfaut"/>
    <w:link w:val="Corpsdetexte3"/>
    <w:semiHidden/>
    <w:rsid w:val="00BD5F05"/>
    <w:rPr>
      <w:rFonts w:ascii="Times New Roman" w:eastAsia="Times New Roman" w:hAnsi="Times New Roman" w:cs="Times New Roman"/>
      <w:snapToGrid w:val="0"/>
      <w:sz w:val="20"/>
      <w:szCs w:val="24"/>
      <w:lang w:eastAsia="fr-FR"/>
    </w:rPr>
  </w:style>
  <w:style w:type="numbering" w:customStyle="1" w:styleId="Listeactuelle1">
    <w:name w:val="Liste actuelle1"/>
    <w:uiPriority w:val="99"/>
    <w:rsid w:val="00CB675E"/>
    <w:pPr>
      <w:numPr>
        <w:numId w:val="24"/>
      </w:numPr>
    </w:pPr>
  </w:style>
  <w:style w:type="character" w:customStyle="1" w:styleId="infobulle-accessible">
    <w:name w:val="infobulle-accessible"/>
    <w:basedOn w:val="Policepardfaut"/>
    <w:rsid w:val="00770DFD"/>
  </w:style>
  <w:style w:type="character" w:styleId="Numrodepage">
    <w:name w:val="page number"/>
    <w:basedOn w:val="Policepardfaut"/>
    <w:uiPriority w:val="99"/>
    <w:semiHidden/>
    <w:unhideWhenUsed/>
    <w:rsid w:val="00770DFD"/>
  </w:style>
  <w:style w:type="numbering" w:customStyle="1" w:styleId="Listeactuelle2">
    <w:name w:val="Liste actuelle2"/>
    <w:uiPriority w:val="99"/>
    <w:rsid w:val="002D27B5"/>
    <w:pPr>
      <w:numPr>
        <w:numId w:val="26"/>
      </w:numPr>
    </w:pPr>
  </w:style>
  <w:style w:type="numbering" w:customStyle="1" w:styleId="Listeactuelle3">
    <w:name w:val="Liste actuelle3"/>
    <w:uiPriority w:val="99"/>
    <w:rsid w:val="00E10C85"/>
    <w:pPr>
      <w:numPr>
        <w:numId w:val="27"/>
      </w:numPr>
    </w:pPr>
  </w:style>
  <w:style w:type="numbering" w:customStyle="1" w:styleId="Listeactuelle4">
    <w:name w:val="Liste actuelle4"/>
    <w:uiPriority w:val="99"/>
    <w:rsid w:val="00273064"/>
    <w:pPr>
      <w:numPr>
        <w:numId w:val="37"/>
      </w:numPr>
    </w:pPr>
  </w:style>
  <w:style w:type="numbering" w:customStyle="1" w:styleId="Listeactuelle5">
    <w:name w:val="Liste actuelle5"/>
    <w:uiPriority w:val="99"/>
    <w:rsid w:val="00654FFC"/>
    <w:pPr>
      <w:numPr>
        <w:numId w:val="39"/>
      </w:numPr>
    </w:pPr>
  </w:style>
  <w:style w:type="paragraph" w:customStyle="1" w:styleId="listitem">
    <w:name w:val="listitem"/>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ription">
    <w:name w:val="description"/>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ignatureauthor">
    <w:name w:val="signatureauthor"/>
    <w:basedOn w:val="Policepardfaut"/>
    <w:rsid w:val="00C341AD"/>
  </w:style>
  <w:style w:type="character" w:customStyle="1" w:styleId="signatureauthorimages">
    <w:name w:val="signatureauthorimages"/>
    <w:basedOn w:val="Policepardfaut"/>
    <w:rsid w:val="00C341AD"/>
  </w:style>
  <w:style w:type="character" w:customStyle="1" w:styleId="sigatureauthornames">
    <w:name w:val="sigatureauthornames"/>
    <w:basedOn w:val="Policepardfaut"/>
    <w:rsid w:val="00C341AD"/>
  </w:style>
  <w:style w:type="character" w:customStyle="1" w:styleId="description1">
    <w:name w:val="description1"/>
    <w:basedOn w:val="Policepardfaut"/>
    <w:rsid w:val="00C341AD"/>
  </w:style>
  <w:style w:type="character" w:customStyle="1" w:styleId="Date1">
    <w:name w:val="Date1"/>
    <w:basedOn w:val="Policepardfaut"/>
    <w:rsid w:val="00C341AD"/>
  </w:style>
  <w:style w:type="paragraph" w:customStyle="1" w:styleId="itemfacebook">
    <w:name w:val="itemfacebook"/>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twitter">
    <w:name w:val="itemtwitter"/>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linkedin">
    <w:name w:val="itemlinkedin"/>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googlenews">
    <w:name w:val="itemgooglenews"/>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eading-time">
    <w:name w:val="reading-time"/>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icleparagraph">
    <w:name w:val="article__paragraph"/>
    <w:basedOn w:val="Normal"/>
    <w:rsid w:val="0049103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ighlighted">
    <w:name w:val="highlighted"/>
    <w:basedOn w:val="Policepardfaut"/>
    <w:rsid w:val="009E4815"/>
  </w:style>
  <w:style w:type="paragraph" w:customStyle="1" w:styleId="plegpsc-4499417d-2">
    <w:name w:val="ple_gp___sc-4499417d-2"/>
    <w:basedOn w:val="Normal"/>
    <w:rsid w:val="009E481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legpsc-4499417d-1">
    <w:name w:val="ple_gp___sc-4499417d-1"/>
    <w:basedOn w:val="Normal"/>
    <w:rsid w:val="009E481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DD732B"/>
    <w:rPr>
      <w:sz w:val="16"/>
      <w:szCs w:val="16"/>
    </w:rPr>
  </w:style>
  <w:style w:type="paragraph" w:styleId="Commentaire">
    <w:name w:val="annotation text"/>
    <w:basedOn w:val="Normal"/>
    <w:link w:val="CommentaireCar"/>
    <w:uiPriority w:val="99"/>
    <w:semiHidden/>
    <w:unhideWhenUsed/>
    <w:rsid w:val="00DD732B"/>
    <w:pPr>
      <w:spacing w:line="240" w:lineRule="auto"/>
    </w:pPr>
  </w:style>
  <w:style w:type="character" w:customStyle="1" w:styleId="CommentaireCar">
    <w:name w:val="Commentaire Car"/>
    <w:basedOn w:val="Policepardfaut"/>
    <w:link w:val="Commentaire"/>
    <w:uiPriority w:val="99"/>
    <w:semiHidden/>
    <w:rsid w:val="00DD732B"/>
    <w:rPr>
      <w:sz w:val="20"/>
      <w:szCs w:val="20"/>
    </w:rPr>
  </w:style>
  <w:style w:type="paragraph" w:styleId="Objetducommentaire">
    <w:name w:val="annotation subject"/>
    <w:basedOn w:val="Commentaire"/>
    <w:next w:val="Commentaire"/>
    <w:link w:val="ObjetducommentaireCar"/>
    <w:uiPriority w:val="99"/>
    <w:semiHidden/>
    <w:unhideWhenUsed/>
    <w:rsid w:val="00DD732B"/>
    <w:rPr>
      <w:b/>
      <w:bCs/>
    </w:rPr>
  </w:style>
  <w:style w:type="character" w:customStyle="1" w:styleId="ObjetducommentaireCar">
    <w:name w:val="Objet du commentaire Car"/>
    <w:basedOn w:val="CommentaireCar"/>
    <w:link w:val="Objetducommentaire"/>
    <w:uiPriority w:val="99"/>
    <w:semiHidden/>
    <w:rsid w:val="00DD732B"/>
    <w:rPr>
      <w:b/>
      <w:bCs/>
      <w:sz w:val="20"/>
      <w:szCs w:val="20"/>
    </w:rPr>
  </w:style>
  <w:style w:type="paragraph" w:styleId="Rvision">
    <w:name w:val="Revision"/>
    <w:hidden/>
    <w:uiPriority w:val="99"/>
    <w:semiHidden/>
    <w:rsid w:val="00AE5BBB"/>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172868">
      <w:bodyDiv w:val="1"/>
      <w:marLeft w:val="0"/>
      <w:marRight w:val="0"/>
      <w:marTop w:val="0"/>
      <w:marBottom w:val="0"/>
      <w:divBdr>
        <w:top w:val="none" w:sz="0" w:space="0" w:color="auto"/>
        <w:left w:val="none" w:sz="0" w:space="0" w:color="auto"/>
        <w:bottom w:val="none" w:sz="0" w:space="0" w:color="auto"/>
        <w:right w:val="none" w:sz="0" w:space="0" w:color="auto"/>
      </w:divBdr>
      <w:divsChild>
        <w:div w:id="171921074">
          <w:marLeft w:val="0"/>
          <w:marRight w:val="0"/>
          <w:marTop w:val="0"/>
          <w:marBottom w:val="0"/>
          <w:divBdr>
            <w:top w:val="none" w:sz="0" w:space="0" w:color="auto"/>
            <w:left w:val="none" w:sz="0" w:space="0" w:color="auto"/>
            <w:bottom w:val="none" w:sz="0" w:space="0" w:color="auto"/>
            <w:right w:val="none" w:sz="0" w:space="0" w:color="auto"/>
          </w:divBdr>
          <w:divsChild>
            <w:div w:id="100996526">
              <w:marLeft w:val="0"/>
              <w:marRight w:val="0"/>
              <w:marTop w:val="0"/>
              <w:marBottom w:val="0"/>
              <w:divBdr>
                <w:top w:val="none" w:sz="0" w:space="0" w:color="auto"/>
                <w:left w:val="none" w:sz="0" w:space="0" w:color="auto"/>
                <w:bottom w:val="none" w:sz="0" w:space="0" w:color="auto"/>
                <w:right w:val="none" w:sz="0" w:space="0" w:color="auto"/>
              </w:divBdr>
            </w:div>
            <w:div w:id="770275984">
              <w:marLeft w:val="0"/>
              <w:marRight w:val="0"/>
              <w:marTop w:val="0"/>
              <w:marBottom w:val="0"/>
              <w:divBdr>
                <w:top w:val="none" w:sz="0" w:space="0" w:color="auto"/>
                <w:left w:val="none" w:sz="0" w:space="0" w:color="auto"/>
                <w:bottom w:val="none" w:sz="0" w:space="0" w:color="auto"/>
                <w:right w:val="none" w:sz="0" w:space="0" w:color="auto"/>
              </w:divBdr>
            </w:div>
            <w:div w:id="1265577243">
              <w:marLeft w:val="0"/>
              <w:marRight w:val="0"/>
              <w:marTop w:val="0"/>
              <w:marBottom w:val="0"/>
              <w:divBdr>
                <w:top w:val="none" w:sz="0" w:space="0" w:color="auto"/>
                <w:left w:val="none" w:sz="0" w:space="0" w:color="auto"/>
                <w:bottom w:val="none" w:sz="0" w:space="0" w:color="auto"/>
                <w:right w:val="none" w:sz="0" w:space="0" w:color="auto"/>
              </w:divBdr>
            </w:div>
            <w:div w:id="2062754422">
              <w:marLeft w:val="0"/>
              <w:marRight w:val="0"/>
              <w:marTop w:val="0"/>
              <w:marBottom w:val="0"/>
              <w:divBdr>
                <w:top w:val="none" w:sz="0" w:space="0" w:color="auto"/>
                <w:left w:val="none" w:sz="0" w:space="0" w:color="auto"/>
                <w:bottom w:val="none" w:sz="0" w:space="0" w:color="auto"/>
                <w:right w:val="none" w:sz="0" w:space="0" w:color="auto"/>
              </w:divBdr>
              <w:divsChild>
                <w:div w:id="14953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16428">
      <w:bodyDiv w:val="1"/>
      <w:marLeft w:val="0"/>
      <w:marRight w:val="0"/>
      <w:marTop w:val="0"/>
      <w:marBottom w:val="0"/>
      <w:divBdr>
        <w:top w:val="none" w:sz="0" w:space="0" w:color="auto"/>
        <w:left w:val="none" w:sz="0" w:space="0" w:color="auto"/>
        <w:bottom w:val="none" w:sz="0" w:space="0" w:color="auto"/>
        <w:right w:val="none" w:sz="0" w:space="0" w:color="auto"/>
      </w:divBdr>
    </w:div>
    <w:div w:id="600992752">
      <w:bodyDiv w:val="1"/>
      <w:marLeft w:val="0"/>
      <w:marRight w:val="0"/>
      <w:marTop w:val="0"/>
      <w:marBottom w:val="0"/>
      <w:divBdr>
        <w:top w:val="none" w:sz="0" w:space="0" w:color="auto"/>
        <w:left w:val="none" w:sz="0" w:space="0" w:color="auto"/>
        <w:bottom w:val="none" w:sz="0" w:space="0" w:color="auto"/>
        <w:right w:val="none" w:sz="0" w:space="0" w:color="auto"/>
      </w:divBdr>
    </w:div>
    <w:div w:id="605581300">
      <w:bodyDiv w:val="1"/>
      <w:marLeft w:val="0"/>
      <w:marRight w:val="0"/>
      <w:marTop w:val="0"/>
      <w:marBottom w:val="0"/>
      <w:divBdr>
        <w:top w:val="none" w:sz="0" w:space="0" w:color="auto"/>
        <w:left w:val="none" w:sz="0" w:space="0" w:color="auto"/>
        <w:bottom w:val="none" w:sz="0" w:space="0" w:color="auto"/>
        <w:right w:val="none" w:sz="0" w:space="0" w:color="auto"/>
      </w:divBdr>
    </w:div>
    <w:div w:id="649793159">
      <w:bodyDiv w:val="1"/>
      <w:marLeft w:val="0"/>
      <w:marRight w:val="0"/>
      <w:marTop w:val="0"/>
      <w:marBottom w:val="0"/>
      <w:divBdr>
        <w:top w:val="none" w:sz="0" w:space="0" w:color="auto"/>
        <w:left w:val="none" w:sz="0" w:space="0" w:color="auto"/>
        <w:bottom w:val="none" w:sz="0" w:space="0" w:color="auto"/>
        <w:right w:val="none" w:sz="0" w:space="0" w:color="auto"/>
      </w:divBdr>
      <w:divsChild>
        <w:div w:id="261650061">
          <w:marLeft w:val="0"/>
          <w:marRight w:val="0"/>
          <w:marTop w:val="0"/>
          <w:marBottom w:val="0"/>
          <w:divBdr>
            <w:top w:val="none" w:sz="0" w:space="0" w:color="auto"/>
            <w:left w:val="none" w:sz="0" w:space="0" w:color="auto"/>
            <w:bottom w:val="none" w:sz="0" w:space="0" w:color="auto"/>
            <w:right w:val="none" w:sz="0" w:space="0" w:color="auto"/>
          </w:divBdr>
        </w:div>
        <w:div w:id="311563908">
          <w:marLeft w:val="0"/>
          <w:marRight w:val="0"/>
          <w:marTop w:val="0"/>
          <w:marBottom w:val="0"/>
          <w:divBdr>
            <w:top w:val="none" w:sz="0" w:space="0" w:color="auto"/>
            <w:left w:val="none" w:sz="0" w:space="0" w:color="auto"/>
            <w:bottom w:val="none" w:sz="0" w:space="0" w:color="auto"/>
            <w:right w:val="none" w:sz="0" w:space="0" w:color="auto"/>
          </w:divBdr>
        </w:div>
        <w:div w:id="1247953821">
          <w:marLeft w:val="0"/>
          <w:marRight w:val="0"/>
          <w:marTop w:val="0"/>
          <w:marBottom w:val="0"/>
          <w:divBdr>
            <w:top w:val="none" w:sz="0" w:space="0" w:color="auto"/>
            <w:left w:val="none" w:sz="0" w:space="0" w:color="auto"/>
            <w:bottom w:val="none" w:sz="0" w:space="0" w:color="auto"/>
            <w:right w:val="none" w:sz="0" w:space="0" w:color="auto"/>
          </w:divBdr>
        </w:div>
        <w:div w:id="1924486331">
          <w:marLeft w:val="0"/>
          <w:marRight w:val="0"/>
          <w:marTop w:val="0"/>
          <w:marBottom w:val="0"/>
          <w:divBdr>
            <w:top w:val="none" w:sz="0" w:space="0" w:color="auto"/>
            <w:left w:val="none" w:sz="0" w:space="0" w:color="auto"/>
            <w:bottom w:val="none" w:sz="0" w:space="0" w:color="auto"/>
            <w:right w:val="none" w:sz="0" w:space="0" w:color="auto"/>
          </w:divBdr>
        </w:div>
      </w:divsChild>
    </w:div>
    <w:div w:id="731075336">
      <w:bodyDiv w:val="1"/>
      <w:marLeft w:val="0"/>
      <w:marRight w:val="0"/>
      <w:marTop w:val="0"/>
      <w:marBottom w:val="0"/>
      <w:divBdr>
        <w:top w:val="none" w:sz="0" w:space="0" w:color="auto"/>
        <w:left w:val="none" w:sz="0" w:space="0" w:color="auto"/>
        <w:bottom w:val="none" w:sz="0" w:space="0" w:color="auto"/>
        <w:right w:val="none" w:sz="0" w:space="0" w:color="auto"/>
      </w:divBdr>
    </w:div>
    <w:div w:id="843783030">
      <w:bodyDiv w:val="1"/>
      <w:marLeft w:val="0"/>
      <w:marRight w:val="0"/>
      <w:marTop w:val="0"/>
      <w:marBottom w:val="0"/>
      <w:divBdr>
        <w:top w:val="none" w:sz="0" w:space="0" w:color="auto"/>
        <w:left w:val="none" w:sz="0" w:space="0" w:color="auto"/>
        <w:bottom w:val="none" w:sz="0" w:space="0" w:color="auto"/>
        <w:right w:val="none" w:sz="0" w:space="0" w:color="auto"/>
      </w:divBdr>
      <w:divsChild>
        <w:div w:id="47649863">
          <w:marLeft w:val="0"/>
          <w:marRight w:val="0"/>
          <w:marTop w:val="0"/>
          <w:marBottom w:val="0"/>
          <w:divBdr>
            <w:top w:val="none" w:sz="0" w:space="0" w:color="auto"/>
            <w:left w:val="none" w:sz="0" w:space="0" w:color="auto"/>
            <w:bottom w:val="none" w:sz="0" w:space="0" w:color="auto"/>
            <w:right w:val="none" w:sz="0" w:space="0" w:color="auto"/>
          </w:divBdr>
        </w:div>
        <w:div w:id="224417141">
          <w:marLeft w:val="0"/>
          <w:marRight w:val="0"/>
          <w:marTop w:val="0"/>
          <w:marBottom w:val="0"/>
          <w:divBdr>
            <w:top w:val="none" w:sz="0" w:space="0" w:color="auto"/>
            <w:left w:val="none" w:sz="0" w:space="0" w:color="auto"/>
            <w:bottom w:val="none" w:sz="0" w:space="0" w:color="auto"/>
            <w:right w:val="none" w:sz="0" w:space="0" w:color="auto"/>
          </w:divBdr>
          <w:divsChild>
            <w:div w:id="67315455">
              <w:marLeft w:val="0"/>
              <w:marRight w:val="0"/>
              <w:marTop w:val="0"/>
              <w:marBottom w:val="0"/>
              <w:divBdr>
                <w:top w:val="none" w:sz="0" w:space="0" w:color="auto"/>
                <w:left w:val="none" w:sz="0" w:space="0" w:color="auto"/>
                <w:bottom w:val="none" w:sz="0" w:space="0" w:color="auto"/>
                <w:right w:val="none" w:sz="0" w:space="0" w:color="auto"/>
              </w:divBdr>
            </w:div>
            <w:div w:id="95247350">
              <w:marLeft w:val="0"/>
              <w:marRight w:val="0"/>
              <w:marTop w:val="0"/>
              <w:marBottom w:val="0"/>
              <w:divBdr>
                <w:top w:val="none" w:sz="0" w:space="0" w:color="auto"/>
                <w:left w:val="none" w:sz="0" w:space="0" w:color="auto"/>
                <w:bottom w:val="none" w:sz="0" w:space="0" w:color="auto"/>
                <w:right w:val="none" w:sz="0" w:space="0" w:color="auto"/>
              </w:divBdr>
            </w:div>
          </w:divsChild>
        </w:div>
        <w:div w:id="596862978">
          <w:marLeft w:val="0"/>
          <w:marRight w:val="0"/>
          <w:marTop w:val="0"/>
          <w:marBottom w:val="0"/>
          <w:divBdr>
            <w:top w:val="none" w:sz="0" w:space="0" w:color="auto"/>
            <w:left w:val="none" w:sz="0" w:space="0" w:color="auto"/>
            <w:bottom w:val="none" w:sz="0" w:space="0" w:color="auto"/>
            <w:right w:val="none" w:sz="0" w:space="0" w:color="auto"/>
          </w:divBdr>
          <w:divsChild>
            <w:div w:id="50545039">
              <w:marLeft w:val="0"/>
              <w:marRight w:val="0"/>
              <w:marTop w:val="0"/>
              <w:marBottom w:val="0"/>
              <w:divBdr>
                <w:top w:val="none" w:sz="0" w:space="0" w:color="auto"/>
                <w:left w:val="none" w:sz="0" w:space="0" w:color="auto"/>
                <w:bottom w:val="none" w:sz="0" w:space="0" w:color="auto"/>
                <w:right w:val="none" w:sz="0" w:space="0" w:color="auto"/>
              </w:divBdr>
            </w:div>
            <w:div w:id="609437782">
              <w:marLeft w:val="0"/>
              <w:marRight w:val="0"/>
              <w:marTop w:val="0"/>
              <w:marBottom w:val="0"/>
              <w:divBdr>
                <w:top w:val="none" w:sz="0" w:space="0" w:color="auto"/>
                <w:left w:val="none" w:sz="0" w:space="0" w:color="auto"/>
                <w:bottom w:val="none" w:sz="0" w:space="0" w:color="auto"/>
                <w:right w:val="none" w:sz="0" w:space="0" w:color="auto"/>
              </w:divBdr>
            </w:div>
          </w:divsChild>
        </w:div>
        <w:div w:id="966395731">
          <w:marLeft w:val="0"/>
          <w:marRight w:val="0"/>
          <w:marTop w:val="0"/>
          <w:marBottom w:val="0"/>
          <w:divBdr>
            <w:top w:val="none" w:sz="0" w:space="0" w:color="auto"/>
            <w:left w:val="none" w:sz="0" w:space="0" w:color="auto"/>
            <w:bottom w:val="none" w:sz="0" w:space="0" w:color="auto"/>
            <w:right w:val="none" w:sz="0" w:space="0" w:color="auto"/>
          </w:divBdr>
        </w:div>
        <w:div w:id="1284656428">
          <w:marLeft w:val="0"/>
          <w:marRight w:val="0"/>
          <w:marTop w:val="0"/>
          <w:marBottom w:val="0"/>
          <w:divBdr>
            <w:top w:val="none" w:sz="0" w:space="0" w:color="auto"/>
            <w:left w:val="none" w:sz="0" w:space="0" w:color="auto"/>
            <w:bottom w:val="none" w:sz="0" w:space="0" w:color="auto"/>
            <w:right w:val="none" w:sz="0" w:space="0" w:color="auto"/>
          </w:divBdr>
        </w:div>
      </w:divsChild>
    </w:div>
    <w:div w:id="906263651">
      <w:bodyDiv w:val="1"/>
      <w:marLeft w:val="0"/>
      <w:marRight w:val="0"/>
      <w:marTop w:val="0"/>
      <w:marBottom w:val="0"/>
      <w:divBdr>
        <w:top w:val="none" w:sz="0" w:space="0" w:color="auto"/>
        <w:left w:val="none" w:sz="0" w:space="0" w:color="auto"/>
        <w:bottom w:val="none" w:sz="0" w:space="0" w:color="auto"/>
        <w:right w:val="none" w:sz="0" w:space="0" w:color="auto"/>
      </w:divBdr>
    </w:div>
    <w:div w:id="1061946865">
      <w:bodyDiv w:val="1"/>
      <w:marLeft w:val="0"/>
      <w:marRight w:val="0"/>
      <w:marTop w:val="0"/>
      <w:marBottom w:val="0"/>
      <w:divBdr>
        <w:top w:val="none" w:sz="0" w:space="0" w:color="auto"/>
        <w:left w:val="none" w:sz="0" w:space="0" w:color="auto"/>
        <w:bottom w:val="none" w:sz="0" w:space="0" w:color="auto"/>
        <w:right w:val="none" w:sz="0" w:space="0" w:color="auto"/>
      </w:divBdr>
    </w:div>
    <w:div w:id="1224947653">
      <w:bodyDiv w:val="1"/>
      <w:marLeft w:val="0"/>
      <w:marRight w:val="0"/>
      <w:marTop w:val="0"/>
      <w:marBottom w:val="0"/>
      <w:divBdr>
        <w:top w:val="none" w:sz="0" w:space="0" w:color="auto"/>
        <w:left w:val="none" w:sz="0" w:space="0" w:color="auto"/>
        <w:bottom w:val="none" w:sz="0" w:space="0" w:color="auto"/>
        <w:right w:val="none" w:sz="0" w:space="0" w:color="auto"/>
      </w:divBdr>
    </w:div>
    <w:div w:id="1244997565">
      <w:bodyDiv w:val="1"/>
      <w:marLeft w:val="0"/>
      <w:marRight w:val="0"/>
      <w:marTop w:val="0"/>
      <w:marBottom w:val="0"/>
      <w:divBdr>
        <w:top w:val="none" w:sz="0" w:space="0" w:color="auto"/>
        <w:left w:val="none" w:sz="0" w:space="0" w:color="auto"/>
        <w:bottom w:val="none" w:sz="0" w:space="0" w:color="auto"/>
        <w:right w:val="none" w:sz="0" w:space="0" w:color="auto"/>
      </w:divBdr>
    </w:div>
    <w:div w:id="1301769159">
      <w:bodyDiv w:val="1"/>
      <w:marLeft w:val="0"/>
      <w:marRight w:val="0"/>
      <w:marTop w:val="0"/>
      <w:marBottom w:val="0"/>
      <w:divBdr>
        <w:top w:val="none" w:sz="0" w:space="0" w:color="auto"/>
        <w:left w:val="none" w:sz="0" w:space="0" w:color="auto"/>
        <w:bottom w:val="none" w:sz="0" w:space="0" w:color="auto"/>
        <w:right w:val="none" w:sz="0" w:space="0" w:color="auto"/>
      </w:divBdr>
      <w:divsChild>
        <w:div w:id="129448075">
          <w:marLeft w:val="0"/>
          <w:marRight w:val="0"/>
          <w:marTop w:val="0"/>
          <w:marBottom w:val="0"/>
          <w:divBdr>
            <w:top w:val="none" w:sz="0" w:space="0" w:color="auto"/>
            <w:left w:val="none" w:sz="0" w:space="0" w:color="auto"/>
            <w:bottom w:val="none" w:sz="0" w:space="0" w:color="auto"/>
            <w:right w:val="none" w:sz="0" w:space="0" w:color="auto"/>
          </w:divBdr>
          <w:divsChild>
            <w:div w:id="11789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0946">
      <w:bodyDiv w:val="1"/>
      <w:marLeft w:val="0"/>
      <w:marRight w:val="0"/>
      <w:marTop w:val="0"/>
      <w:marBottom w:val="0"/>
      <w:divBdr>
        <w:top w:val="none" w:sz="0" w:space="0" w:color="auto"/>
        <w:left w:val="none" w:sz="0" w:space="0" w:color="auto"/>
        <w:bottom w:val="none" w:sz="0" w:space="0" w:color="auto"/>
        <w:right w:val="none" w:sz="0" w:space="0" w:color="auto"/>
      </w:divBdr>
      <w:divsChild>
        <w:div w:id="1749887571">
          <w:marLeft w:val="0"/>
          <w:marRight w:val="0"/>
          <w:marTop w:val="0"/>
          <w:marBottom w:val="0"/>
          <w:divBdr>
            <w:top w:val="none" w:sz="0" w:space="0" w:color="auto"/>
            <w:left w:val="none" w:sz="0" w:space="0" w:color="auto"/>
            <w:bottom w:val="none" w:sz="0" w:space="0" w:color="auto"/>
            <w:right w:val="none" w:sz="0" w:space="0" w:color="auto"/>
          </w:divBdr>
          <w:divsChild>
            <w:div w:id="698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35382">
      <w:bodyDiv w:val="1"/>
      <w:marLeft w:val="0"/>
      <w:marRight w:val="0"/>
      <w:marTop w:val="0"/>
      <w:marBottom w:val="0"/>
      <w:divBdr>
        <w:top w:val="none" w:sz="0" w:space="0" w:color="auto"/>
        <w:left w:val="none" w:sz="0" w:space="0" w:color="auto"/>
        <w:bottom w:val="none" w:sz="0" w:space="0" w:color="auto"/>
        <w:right w:val="none" w:sz="0" w:space="0" w:color="auto"/>
      </w:divBdr>
    </w:div>
    <w:div w:id="1639067922">
      <w:bodyDiv w:val="1"/>
      <w:marLeft w:val="0"/>
      <w:marRight w:val="0"/>
      <w:marTop w:val="0"/>
      <w:marBottom w:val="0"/>
      <w:divBdr>
        <w:top w:val="none" w:sz="0" w:space="0" w:color="auto"/>
        <w:left w:val="none" w:sz="0" w:space="0" w:color="auto"/>
        <w:bottom w:val="none" w:sz="0" w:space="0" w:color="auto"/>
        <w:right w:val="none" w:sz="0" w:space="0" w:color="auto"/>
      </w:divBdr>
    </w:div>
    <w:div w:id="1750034558">
      <w:bodyDiv w:val="1"/>
      <w:marLeft w:val="0"/>
      <w:marRight w:val="0"/>
      <w:marTop w:val="0"/>
      <w:marBottom w:val="0"/>
      <w:divBdr>
        <w:top w:val="none" w:sz="0" w:space="0" w:color="auto"/>
        <w:left w:val="none" w:sz="0" w:space="0" w:color="auto"/>
        <w:bottom w:val="none" w:sz="0" w:space="0" w:color="auto"/>
        <w:right w:val="none" w:sz="0" w:space="0" w:color="auto"/>
      </w:divBdr>
    </w:div>
    <w:div w:id="1797137016">
      <w:bodyDiv w:val="1"/>
      <w:marLeft w:val="0"/>
      <w:marRight w:val="0"/>
      <w:marTop w:val="0"/>
      <w:marBottom w:val="0"/>
      <w:divBdr>
        <w:top w:val="none" w:sz="0" w:space="0" w:color="auto"/>
        <w:left w:val="none" w:sz="0" w:space="0" w:color="auto"/>
        <w:bottom w:val="none" w:sz="0" w:space="0" w:color="auto"/>
        <w:right w:val="none" w:sz="0" w:space="0" w:color="auto"/>
      </w:divBdr>
    </w:div>
    <w:div w:id="2100977541">
      <w:bodyDiv w:val="1"/>
      <w:marLeft w:val="0"/>
      <w:marRight w:val="0"/>
      <w:marTop w:val="0"/>
      <w:marBottom w:val="0"/>
      <w:divBdr>
        <w:top w:val="none" w:sz="0" w:space="0" w:color="auto"/>
        <w:left w:val="none" w:sz="0" w:space="0" w:color="auto"/>
        <w:bottom w:val="none" w:sz="0" w:space="0" w:color="auto"/>
        <w:right w:val="none" w:sz="0" w:space="0" w:color="auto"/>
      </w:divBdr>
      <w:divsChild>
        <w:div w:id="16340177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coenschemas.com/schema/les-principaux-acteurs-de-leconomie/" TargetMode="External"/><Relationship Id="rId18" Type="http://schemas.openxmlformats.org/officeDocument/2006/relationships/hyperlink" Target="http://www.service-public.fr" TargetMode="External"/><Relationship Id="rId26" Type="http://schemas.openxmlformats.org/officeDocument/2006/relationships/hyperlink" Target="https://ecoenschemas.com/schema/role-de-letat-leconomie/" TargetMode="External"/><Relationship Id="rId39" Type="http://schemas.microsoft.com/office/2007/relationships/diagramDrawing" Target="diagrams/drawing2.xml"/><Relationship Id="rId21" Type="http://schemas.openxmlformats.org/officeDocument/2006/relationships/image" Target="media/image7.png"/><Relationship Id="rId34" Type="http://schemas.microsoft.com/office/2007/relationships/diagramDrawing" Target="diagrams/drawing1.xml"/><Relationship Id="rId42" Type="http://schemas.openxmlformats.org/officeDocument/2006/relationships/hyperlink" Target="https://ladigitale.dev/digiview/" TargetMode="External"/><Relationship Id="rId47" Type="http://schemas.openxmlformats.org/officeDocument/2006/relationships/image" Target="media/image15.jpeg"/><Relationship Id="rId50" Type="http://schemas.openxmlformats.org/officeDocument/2006/relationships/diagramLayout" Target="diagrams/layout3.xml"/><Relationship Id="rId55" Type="http://schemas.openxmlformats.org/officeDocument/2006/relationships/image" Target="media/image17.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iteco.fr/le-role-de-l-etat" TargetMode="External"/><Relationship Id="rId25" Type="http://schemas.openxmlformats.org/officeDocument/2006/relationships/image" Target="media/image9.png"/><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hyperlink" Target="https://ladigitale.dev/digiview/"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learningapps.org/watch?v=p4x6qd42t23" TargetMode="External"/><Relationship Id="rId29" Type="http://schemas.openxmlformats.org/officeDocument/2006/relationships/hyperlink" Target="https://www.economie.gouv.fr/agence-participations-etat/principales-participations-letat" TargetMode="External"/><Relationship Id="rId41" Type="http://schemas.openxmlformats.org/officeDocument/2006/relationships/image" Target="media/image12.png"/><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8.tiff"/><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hyperlink" Target="https://ladigitale.dev/digiview/" TargetMode="External"/><Relationship Id="rId45" Type="http://schemas.openxmlformats.org/officeDocument/2006/relationships/image" Target="media/image14.png"/><Relationship Id="rId53" Type="http://schemas.microsoft.com/office/2007/relationships/diagramDrawing" Target="diagrams/drawing3.xm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iteco.fr/relier-les-acteurs/" TargetMode="External"/><Relationship Id="rId23" Type="http://schemas.openxmlformats.org/officeDocument/2006/relationships/hyperlink" Target="https://ecoenschemas.com/schema/role-de-letat-leconomie/" TargetMode="External"/><Relationship Id="rId28" Type="http://schemas.openxmlformats.org/officeDocument/2006/relationships/image" Target="media/image11.png"/><Relationship Id="rId36" Type="http://schemas.openxmlformats.org/officeDocument/2006/relationships/diagramLayout" Target="diagrams/layout2.xml"/><Relationship Id="rId49" Type="http://schemas.openxmlformats.org/officeDocument/2006/relationships/diagramData" Target="diagrams/data3.xml"/><Relationship Id="rId57" Type="http://schemas.openxmlformats.org/officeDocument/2006/relationships/footer" Target="footer1.xml"/><Relationship Id="rId10" Type="http://schemas.openxmlformats.org/officeDocument/2006/relationships/hyperlink" Target="https://ecoenschemas.com/schema/les-principaux-acteurs-de-leconomie/" TargetMode="External"/><Relationship Id="rId19" Type="http://schemas.openxmlformats.org/officeDocument/2006/relationships/image" Target="media/image6.png"/><Relationship Id="rId31" Type="http://schemas.openxmlformats.org/officeDocument/2006/relationships/diagramLayout" Target="diagrams/layout1.xml"/><Relationship Id="rId44" Type="http://schemas.openxmlformats.org/officeDocument/2006/relationships/hyperlink" Target="https://www.economie.gouv.fr/enavoirpourmesimpots/dou-vient-largent-public" TargetMode="External"/><Relationship Id="rId52" Type="http://schemas.openxmlformats.org/officeDocument/2006/relationships/diagramColors" Target="diagrams/colors3.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economie.gouv.fr/enavoirpourmesimpots/comment-largent-public-est-il-utilise" TargetMode="External"/><Relationship Id="rId27" Type="http://schemas.openxmlformats.org/officeDocument/2006/relationships/image" Target="media/image10.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image" Target="media/image13.png"/><Relationship Id="rId48" Type="http://schemas.openxmlformats.org/officeDocument/2006/relationships/hyperlink" Target="https://www.youtube.com/watch?v=fHwD79imvbk" TargetMode="External"/><Relationship Id="rId56"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diagramQuickStyle" Target="diagrams/quickStyle3.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13B87A-8609-F744-9782-88C91155A143}" type="doc">
      <dgm:prSet loTypeId="urn:microsoft.com/office/officeart/2005/8/layout/process1" loCatId="" qsTypeId="urn:microsoft.com/office/officeart/2005/8/quickstyle/simple1" qsCatId="simple" csTypeId="urn:microsoft.com/office/officeart/2005/8/colors/accent1_2" csCatId="accent1" phldr="1"/>
      <dgm:spPr/>
    </dgm:pt>
    <dgm:pt modelId="{0E766357-30E3-1E42-AAE7-2A0A0F44F84D}">
      <dgm:prSet phldrT="[Texte]">
        <dgm:style>
          <a:lnRef idx="2">
            <a:schemeClr val="dk1"/>
          </a:lnRef>
          <a:fillRef idx="1">
            <a:schemeClr val="lt1"/>
          </a:fillRef>
          <a:effectRef idx="0">
            <a:schemeClr val="dk1"/>
          </a:effectRef>
          <a:fontRef idx="minor">
            <a:schemeClr val="dk1"/>
          </a:fontRef>
        </dgm:style>
      </dgm:prSet>
      <dgm:spPr/>
      <dgm:t>
        <a:bodyPr/>
        <a:lstStyle/>
        <a:p>
          <a:endParaRPr lang="fr-FR"/>
        </a:p>
      </dgm:t>
    </dgm:pt>
    <dgm:pt modelId="{DAE5D647-A6A0-D547-8137-FB3C0C96D662}" type="parTrans" cxnId="{B53638D2-F188-0B47-8207-C86069E23D17}">
      <dgm:prSet/>
      <dgm:spPr/>
      <dgm:t>
        <a:bodyPr/>
        <a:lstStyle/>
        <a:p>
          <a:endParaRPr lang="fr-FR"/>
        </a:p>
      </dgm:t>
    </dgm:pt>
    <dgm:pt modelId="{B4C2B679-EDBF-6F4C-A419-043371717ECA}" type="sibTrans" cxnId="{B53638D2-F188-0B47-8207-C86069E23D17}">
      <dgm:prSet/>
      <dgm:spPr/>
      <dgm:t>
        <a:bodyPr/>
        <a:lstStyle/>
        <a:p>
          <a:endParaRPr lang="fr-FR"/>
        </a:p>
      </dgm:t>
    </dgm:pt>
    <dgm:pt modelId="{063D8C77-423C-034D-AF2F-E99B8955539B}">
      <dgm:prSet phldrT="[Texte]">
        <dgm:style>
          <a:lnRef idx="2">
            <a:schemeClr val="dk1"/>
          </a:lnRef>
          <a:fillRef idx="1">
            <a:schemeClr val="lt1"/>
          </a:fillRef>
          <a:effectRef idx="0">
            <a:schemeClr val="dk1"/>
          </a:effectRef>
          <a:fontRef idx="minor">
            <a:schemeClr val="dk1"/>
          </a:fontRef>
        </dgm:style>
      </dgm:prSet>
      <dgm:spPr/>
      <dgm:t>
        <a:bodyPr/>
        <a:lstStyle/>
        <a:p>
          <a:r>
            <a:rPr lang="fr-FR"/>
            <a:t> </a:t>
          </a:r>
        </a:p>
      </dgm:t>
    </dgm:pt>
    <dgm:pt modelId="{8D37F68F-3661-0A49-B835-604E4BA6A026}" type="parTrans" cxnId="{C25EFAAA-081F-9F40-8F33-A2B4C59B831C}">
      <dgm:prSet/>
      <dgm:spPr/>
      <dgm:t>
        <a:bodyPr/>
        <a:lstStyle/>
        <a:p>
          <a:endParaRPr lang="fr-FR"/>
        </a:p>
      </dgm:t>
    </dgm:pt>
    <dgm:pt modelId="{E2B9DE13-0D3A-8040-9CD3-4C9F8B842395}" type="sibTrans" cxnId="{C25EFAAA-081F-9F40-8F33-A2B4C59B831C}">
      <dgm:prSet/>
      <dgm:spPr/>
      <dgm:t>
        <a:bodyPr/>
        <a:lstStyle/>
        <a:p>
          <a:endParaRPr lang="fr-FR"/>
        </a:p>
      </dgm:t>
    </dgm:pt>
    <dgm:pt modelId="{C8F2939E-C41B-AE45-AA70-05AD89A8A540}">
      <dgm:prSet phldrT="[Texte]">
        <dgm:style>
          <a:lnRef idx="2">
            <a:schemeClr val="dk1"/>
          </a:lnRef>
          <a:fillRef idx="1">
            <a:schemeClr val="lt1"/>
          </a:fillRef>
          <a:effectRef idx="0">
            <a:schemeClr val="dk1"/>
          </a:effectRef>
          <a:fontRef idx="minor">
            <a:schemeClr val="dk1"/>
          </a:fontRef>
        </dgm:style>
      </dgm:prSet>
      <dgm:spPr/>
      <dgm:t>
        <a:bodyPr/>
        <a:lstStyle/>
        <a:p>
          <a:r>
            <a:rPr lang="fr-FR"/>
            <a:t> </a:t>
          </a:r>
        </a:p>
      </dgm:t>
    </dgm:pt>
    <dgm:pt modelId="{61F14F78-93A7-6141-BB3A-21E0158CD413}" type="parTrans" cxnId="{C74B0626-09FC-BA40-BAD8-D935FCF88DE5}">
      <dgm:prSet/>
      <dgm:spPr/>
      <dgm:t>
        <a:bodyPr/>
        <a:lstStyle/>
        <a:p>
          <a:endParaRPr lang="fr-FR"/>
        </a:p>
      </dgm:t>
    </dgm:pt>
    <dgm:pt modelId="{A3E742DB-B0FF-8F47-A50F-55A4EE9DF36B}" type="sibTrans" cxnId="{C74B0626-09FC-BA40-BAD8-D935FCF88DE5}">
      <dgm:prSet/>
      <dgm:spPr/>
      <dgm:t>
        <a:bodyPr/>
        <a:lstStyle/>
        <a:p>
          <a:endParaRPr lang="fr-FR"/>
        </a:p>
      </dgm:t>
    </dgm:pt>
    <dgm:pt modelId="{6D93BB25-335D-3F47-BC2D-7E0FDE5615BE}">
      <dgm:prSet phldrT="[Texte]">
        <dgm:style>
          <a:lnRef idx="2">
            <a:schemeClr val="dk1"/>
          </a:lnRef>
          <a:fillRef idx="1">
            <a:schemeClr val="lt1"/>
          </a:fillRef>
          <a:effectRef idx="0">
            <a:schemeClr val="dk1"/>
          </a:effectRef>
          <a:fontRef idx="minor">
            <a:schemeClr val="dk1"/>
          </a:fontRef>
        </dgm:style>
      </dgm:prSet>
      <dgm:spPr/>
      <dgm:t>
        <a:bodyPr/>
        <a:lstStyle/>
        <a:p>
          <a:r>
            <a:rPr lang="fr-FR"/>
            <a:t> </a:t>
          </a:r>
        </a:p>
      </dgm:t>
    </dgm:pt>
    <dgm:pt modelId="{C54EB901-83E6-EE46-A6AA-ACD402EBE44F}" type="parTrans" cxnId="{A3C71AA8-EB56-094C-9DA7-F87B09F6ED1F}">
      <dgm:prSet/>
      <dgm:spPr/>
      <dgm:t>
        <a:bodyPr/>
        <a:lstStyle/>
        <a:p>
          <a:endParaRPr lang="fr-FR"/>
        </a:p>
      </dgm:t>
    </dgm:pt>
    <dgm:pt modelId="{862B0E31-2F3C-274B-94A0-1586CBB1BC42}" type="sibTrans" cxnId="{A3C71AA8-EB56-094C-9DA7-F87B09F6ED1F}">
      <dgm:prSet/>
      <dgm:spPr/>
      <dgm:t>
        <a:bodyPr/>
        <a:lstStyle/>
        <a:p>
          <a:endParaRPr lang="fr-FR"/>
        </a:p>
      </dgm:t>
    </dgm:pt>
    <dgm:pt modelId="{881DCD2C-BCEA-FA40-BF07-45F86EF76CE2}">
      <dgm:prSet phldrT="[Texte]">
        <dgm:style>
          <a:lnRef idx="2">
            <a:schemeClr val="dk1"/>
          </a:lnRef>
          <a:fillRef idx="1">
            <a:schemeClr val="lt1"/>
          </a:fillRef>
          <a:effectRef idx="0">
            <a:schemeClr val="dk1"/>
          </a:effectRef>
          <a:fontRef idx="minor">
            <a:schemeClr val="dk1"/>
          </a:fontRef>
        </dgm:style>
      </dgm:prSet>
      <dgm:spPr/>
      <dgm:t>
        <a:bodyPr/>
        <a:lstStyle/>
        <a:p>
          <a:endParaRPr lang="fr-FR"/>
        </a:p>
      </dgm:t>
    </dgm:pt>
    <dgm:pt modelId="{F0F28B79-04DB-0248-80A6-E967310E99AF}" type="parTrans" cxnId="{5784CB15-8B2A-CD40-99E5-D18DFB6AE183}">
      <dgm:prSet/>
      <dgm:spPr/>
      <dgm:t>
        <a:bodyPr/>
        <a:lstStyle/>
        <a:p>
          <a:endParaRPr lang="fr-FR"/>
        </a:p>
      </dgm:t>
    </dgm:pt>
    <dgm:pt modelId="{5A11A001-B577-3948-8601-C3E02F4CE3B7}" type="sibTrans" cxnId="{5784CB15-8B2A-CD40-99E5-D18DFB6AE183}">
      <dgm:prSet/>
      <dgm:spPr/>
      <dgm:t>
        <a:bodyPr/>
        <a:lstStyle/>
        <a:p>
          <a:endParaRPr lang="fr-FR"/>
        </a:p>
      </dgm:t>
    </dgm:pt>
    <dgm:pt modelId="{62934C0D-6D18-4346-9A4A-CCCBD179F18D}" type="pres">
      <dgm:prSet presAssocID="{F813B87A-8609-F744-9782-88C91155A143}" presName="Name0" presStyleCnt="0">
        <dgm:presLayoutVars>
          <dgm:dir/>
          <dgm:resizeHandles val="exact"/>
        </dgm:presLayoutVars>
      </dgm:prSet>
      <dgm:spPr/>
    </dgm:pt>
    <dgm:pt modelId="{0503D312-837C-7F4E-A6D0-646A117027C0}" type="pres">
      <dgm:prSet presAssocID="{0E766357-30E3-1E42-AAE7-2A0A0F44F84D}" presName="node" presStyleLbl="node1" presStyleIdx="0" presStyleCnt="5" custScaleY="168376">
        <dgm:presLayoutVars>
          <dgm:bulletEnabled val="1"/>
        </dgm:presLayoutVars>
      </dgm:prSet>
      <dgm:spPr/>
    </dgm:pt>
    <dgm:pt modelId="{7B5C9205-618B-AB49-8516-B3C3892F47F8}" type="pres">
      <dgm:prSet presAssocID="{B4C2B679-EDBF-6F4C-A419-043371717ECA}" presName="sibTrans" presStyleLbl="sibTrans2D1" presStyleIdx="0" presStyleCnt="4"/>
      <dgm:spPr/>
    </dgm:pt>
    <dgm:pt modelId="{EBFB6180-4AAB-2F45-925A-772CF9C85BBD}" type="pres">
      <dgm:prSet presAssocID="{B4C2B679-EDBF-6F4C-A419-043371717ECA}" presName="connectorText" presStyleLbl="sibTrans2D1" presStyleIdx="0" presStyleCnt="4"/>
      <dgm:spPr/>
    </dgm:pt>
    <dgm:pt modelId="{7E90F7A4-F19D-0744-981A-5DDDDEB95176}" type="pres">
      <dgm:prSet presAssocID="{063D8C77-423C-034D-AF2F-E99B8955539B}" presName="node" presStyleLbl="node1" presStyleIdx="1" presStyleCnt="5" custScaleY="168376">
        <dgm:presLayoutVars>
          <dgm:bulletEnabled val="1"/>
        </dgm:presLayoutVars>
      </dgm:prSet>
      <dgm:spPr/>
    </dgm:pt>
    <dgm:pt modelId="{AC1CC4A8-5ACF-764B-9161-33DE980A8530}" type="pres">
      <dgm:prSet presAssocID="{E2B9DE13-0D3A-8040-9CD3-4C9F8B842395}" presName="sibTrans" presStyleLbl="sibTrans2D1" presStyleIdx="1" presStyleCnt="4"/>
      <dgm:spPr/>
    </dgm:pt>
    <dgm:pt modelId="{6CA7927E-4221-C648-B66D-84856125ACD5}" type="pres">
      <dgm:prSet presAssocID="{E2B9DE13-0D3A-8040-9CD3-4C9F8B842395}" presName="connectorText" presStyleLbl="sibTrans2D1" presStyleIdx="1" presStyleCnt="4"/>
      <dgm:spPr/>
    </dgm:pt>
    <dgm:pt modelId="{0400BBD0-4CCB-834D-AFD3-D66728DB5A45}" type="pres">
      <dgm:prSet presAssocID="{C8F2939E-C41B-AE45-AA70-05AD89A8A540}" presName="node" presStyleLbl="node1" presStyleIdx="2" presStyleCnt="5" custScaleY="168376">
        <dgm:presLayoutVars>
          <dgm:bulletEnabled val="1"/>
        </dgm:presLayoutVars>
      </dgm:prSet>
      <dgm:spPr/>
    </dgm:pt>
    <dgm:pt modelId="{D1EDD818-7B6B-7542-B7F9-578C1C9BE357}" type="pres">
      <dgm:prSet presAssocID="{A3E742DB-B0FF-8F47-A50F-55A4EE9DF36B}" presName="sibTrans" presStyleLbl="sibTrans2D1" presStyleIdx="2" presStyleCnt="4"/>
      <dgm:spPr/>
    </dgm:pt>
    <dgm:pt modelId="{F0A6011A-1A43-C14A-BE82-CED9D33CA6FA}" type="pres">
      <dgm:prSet presAssocID="{A3E742DB-B0FF-8F47-A50F-55A4EE9DF36B}" presName="connectorText" presStyleLbl="sibTrans2D1" presStyleIdx="2" presStyleCnt="4"/>
      <dgm:spPr/>
    </dgm:pt>
    <dgm:pt modelId="{BD622E32-385B-A841-A0B3-46F63F96347E}" type="pres">
      <dgm:prSet presAssocID="{881DCD2C-BCEA-FA40-BF07-45F86EF76CE2}" presName="node" presStyleLbl="node1" presStyleIdx="3" presStyleCnt="5" custScaleY="150562">
        <dgm:presLayoutVars>
          <dgm:bulletEnabled val="1"/>
        </dgm:presLayoutVars>
      </dgm:prSet>
      <dgm:spPr/>
    </dgm:pt>
    <dgm:pt modelId="{4C3B4ACC-B817-6E49-BA7D-8776E6795CD4}" type="pres">
      <dgm:prSet presAssocID="{5A11A001-B577-3948-8601-C3E02F4CE3B7}" presName="sibTrans" presStyleLbl="sibTrans2D1" presStyleIdx="3" presStyleCnt="4"/>
      <dgm:spPr/>
    </dgm:pt>
    <dgm:pt modelId="{0CC79395-3A77-8341-AB06-D51AF14AA623}" type="pres">
      <dgm:prSet presAssocID="{5A11A001-B577-3948-8601-C3E02F4CE3B7}" presName="connectorText" presStyleLbl="sibTrans2D1" presStyleIdx="3" presStyleCnt="4"/>
      <dgm:spPr/>
    </dgm:pt>
    <dgm:pt modelId="{F8248276-5FFF-DF46-AD42-F10B607A0898}" type="pres">
      <dgm:prSet presAssocID="{6D93BB25-335D-3F47-BC2D-7E0FDE5615BE}" presName="node" presStyleLbl="node1" presStyleIdx="4" presStyleCnt="5" custScaleY="168376">
        <dgm:presLayoutVars>
          <dgm:bulletEnabled val="1"/>
        </dgm:presLayoutVars>
      </dgm:prSet>
      <dgm:spPr/>
    </dgm:pt>
  </dgm:ptLst>
  <dgm:cxnLst>
    <dgm:cxn modelId="{5784CB15-8B2A-CD40-99E5-D18DFB6AE183}" srcId="{F813B87A-8609-F744-9782-88C91155A143}" destId="{881DCD2C-BCEA-FA40-BF07-45F86EF76CE2}" srcOrd="3" destOrd="0" parTransId="{F0F28B79-04DB-0248-80A6-E967310E99AF}" sibTransId="{5A11A001-B577-3948-8601-C3E02F4CE3B7}"/>
    <dgm:cxn modelId="{C74B0626-09FC-BA40-BAD8-D935FCF88DE5}" srcId="{F813B87A-8609-F744-9782-88C91155A143}" destId="{C8F2939E-C41B-AE45-AA70-05AD89A8A540}" srcOrd="2" destOrd="0" parTransId="{61F14F78-93A7-6141-BB3A-21E0158CD413}" sibTransId="{A3E742DB-B0FF-8F47-A50F-55A4EE9DF36B}"/>
    <dgm:cxn modelId="{0764E026-46A0-E942-9B5A-0CC2866358F5}" type="presOf" srcId="{E2B9DE13-0D3A-8040-9CD3-4C9F8B842395}" destId="{6CA7927E-4221-C648-B66D-84856125ACD5}" srcOrd="1" destOrd="0" presId="urn:microsoft.com/office/officeart/2005/8/layout/process1"/>
    <dgm:cxn modelId="{C6F55537-22A8-BF4C-8B15-66F4CD8CBA0E}" type="presOf" srcId="{E2B9DE13-0D3A-8040-9CD3-4C9F8B842395}" destId="{AC1CC4A8-5ACF-764B-9161-33DE980A8530}" srcOrd="0" destOrd="0" presId="urn:microsoft.com/office/officeart/2005/8/layout/process1"/>
    <dgm:cxn modelId="{830AA53B-25FC-D747-8EE0-68F8F26A84F2}" type="presOf" srcId="{0E766357-30E3-1E42-AAE7-2A0A0F44F84D}" destId="{0503D312-837C-7F4E-A6D0-646A117027C0}" srcOrd="0" destOrd="0" presId="urn:microsoft.com/office/officeart/2005/8/layout/process1"/>
    <dgm:cxn modelId="{174B8360-647B-294A-AC33-A4F159C4C370}" type="presOf" srcId="{B4C2B679-EDBF-6F4C-A419-043371717ECA}" destId="{7B5C9205-618B-AB49-8516-B3C3892F47F8}" srcOrd="0" destOrd="0" presId="urn:microsoft.com/office/officeart/2005/8/layout/process1"/>
    <dgm:cxn modelId="{E451064A-0765-FA46-A713-E3694AA785DF}" type="presOf" srcId="{F813B87A-8609-F744-9782-88C91155A143}" destId="{62934C0D-6D18-4346-9A4A-CCCBD179F18D}" srcOrd="0" destOrd="0" presId="urn:microsoft.com/office/officeart/2005/8/layout/process1"/>
    <dgm:cxn modelId="{95815A78-156D-CF46-BCB7-4BF82B38CDB3}" type="presOf" srcId="{C8F2939E-C41B-AE45-AA70-05AD89A8A540}" destId="{0400BBD0-4CCB-834D-AFD3-D66728DB5A45}" srcOrd="0" destOrd="0" presId="urn:microsoft.com/office/officeart/2005/8/layout/process1"/>
    <dgm:cxn modelId="{CD0D999D-ED31-7F44-8CC7-11E9848480E3}" type="presOf" srcId="{B4C2B679-EDBF-6F4C-A419-043371717ECA}" destId="{EBFB6180-4AAB-2F45-925A-772CF9C85BBD}" srcOrd="1" destOrd="0" presId="urn:microsoft.com/office/officeart/2005/8/layout/process1"/>
    <dgm:cxn modelId="{A3C71AA8-EB56-094C-9DA7-F87B09F6ED1F}" srcId="{F813B87A-8609-F744-9782-88C91155A143}" destId="{6D93BB25-335D-3F47-BC2D-7E0FDE5615BE}" srcOrd="4" destOrd="0" parTransId="{C54EB901-83E6-EE46-A6AA-ACD402EBE44F}" sibTransId="{862B0E31-2F3C-274B-94A0-1586CBB1BC42}"/>
    <dgm:cxn modelId="{C25EFAAA-081F-9F40-8F33-A2B4C59B831C}" srcId="{F813B87A-8609-F744-9782-88C91155A143}" destId="{063D8C77-423C-034D-AF2F-E99B8955539B}" srcOrd="1" destOrd="0" parTransId="{8D37F68F-3661-0A49-B835-604E4BA6A026}" sibTransId="{E2B9DE13-0D3A-8040-9CD3-4C9F8B842395}"/>
    <dgm:cxn modelId="{78EF8BB5-0985-7B46-98E8-DB356D32F346}" type="presOf" srcId="{6D93BB25-335D-3F47-BC2D-7E0FDE5615BE}" destId="{F8248276-5FFF-DF46-AD42-F10B607A0898}" srcOrd="0" destOrd="0" presId="urn:microsoft.com/office/officeart/2005/8/layout/process1"/>
    <dgm:cxn modelId="{40A6C0B8-A9F7-DA40-A2E2-7D4BD4AEEFE3}" type="presOf" srcId="{A3E742DB-B0FF-8F47-A50F-55A4EE9DF36B}" destId="{F0A6011A-1A43-C14A-BE82-CED9D33CA6FA}" srcOrd="1" destOrd="0" presId="urn:microsoft.com/office/officeart/2005/8/layout/process1"/>
    <dgm:cxn modelId="{B53638D2-F188-0B47-8207-C86069E23D17}" srcId="{F813B87A-8609-F744-9782-88C91155A143}" destId="{0E766357-30E3-1E42-AAE7-2A0A0F44F84D}" srcOrd="0" destOrd="0" parTransId="{DAE5D647-A6A0-D547-8137-FB3C0C96D662}" sibTransId="{B4C2B679-EDBF-6F4C-A419-043371717ECA}"/>
    <dgm:cxn modelId="{CBACACD2-2D88-AE45-8620-5B995E4DADB1}" type="presOf" srcId="{881DCD2C-BCEA-FA40-BF07-45F86EF76CE2}" destId="{BD622E32-385B-A841-A0B3-46F63F96347E}" srcOrd="0" destOrd="0" presId="urn:microsoft.com/office/officeart/2005/8/layout/process1"/>
    <dgm:cxn modelId="{E584D0D2-C454-894C-BEC1-772DBCB5A00D}" type="presOf" srcId="{5A11A001-B577-3948-8601-C3E02F4CE3B7}" destId="{0CC79395-3A77-8341-AB06-D51AF14AA623}" srcOrd="1" destOrd="0" presId="urn:microsoft.com/office/officeart/2005/8/layout/process1"/>
    <dgm:cxn modelId="{AF2FEEE2-B7C8-4042-9B3B-C5E58C99F1A1}" type="presOf" srcId="{063D8C77-423C-034D-AF2F-E99B8955539B}" destId="{7E90F7A4-F19D-0744-981A-5DDDDEB95176}" srcOrd="0" destOrd="0" presId="urn:microsoft.com/office/officeart/2005/8/layout/process1"/>
    <dgm:cxn modelId="{28A88FF6-750E-AA48-A755-4D1A82F198BA}" type="presOf" srcId="{A3E742DB-B0FF-8F47-A50F-55A4EE9DF36B}" destId="{D1EDD818-7B6B-7542-B7F9-578C1C9BE357}" srcOrd="0" destOrd="0" presId="urn:microsoft.com/office/officeart/2005/8/layout/process1"/>
    <dgm:cxn modelId="{B51BB5F9-D8C0-6F45-8744-DCAA2BAB8160}" type="presOf" srcId="{5A11A001-B577-3948-8601-C3E02F4CE3B7}" destId="{4C3B4ACC-B817-6E49-BA7D-8776E6795CD4}" srcOrd="0" destOrd="0" presId="urn:microsoft.com/office/officeart/2005/8/layout/process1"/>
    <dgm:cxn modelId="{47CD0293-AF63-B046-AA12-43E87CAF801E}" type="presParOf" srcId="{62934C0D-6D18-4346-9A4A-CCCBD179F18D}" destId="{0503D312-837C-7F4E-A6D0-646A117027C0}" srcOrd="0" destOrd="0" presId="urn:microsoft.com/office/officeart/2005/8/layout/process1"/>
    <dgm:cxn modelId="{29E60E09-DC3A-A447-B3AE-E9A95EF2592E}" type="presParOf" srcId="{62934C0D-6D18-4346-9A4A-CCCBD179F18D}" destId="{7B5C9205-618B-AB49-8516-B3C3892F47F8}" srcOrd="1" destOrd="0" presId="urn:microsoft.com/office/officeart/2005/8/layout/process1"/>
    <dgm:cxn modelId="{4DA2B4A2-5EB7-6341-ACF2-1A01552C2C9D}" type="presParOf" srcId="{7B5C9205-618B-AB49-8516-B3C3892F47F8}" destId="{EBFB6180-4AAB-2F45-925A-772CF9C85BBD}" srcOrd="0" destOrd="0" presId="urn:microsoft.com/office/officeart/2005/8/layout/process1"/>
    <dgm:cxn modelId="{ADDA8A68-7BB6-044B-8AE3-F491C9A79F0A}" type="presParOf" srcId="{62934C0D-6D18-4346-9A4A-CCCBD179F18D}" destId="{7E90F7A4-F19D-0744-981A-5DDDDEB95176}" srcOrd="2" destOrd="0" presId="urn:microsoft.com/office/officeart/2005/8/layout/process1"/>
    <dgm:cxn modelId="{B480234E-96B7-1740-888D-D760A92BF192}" type="presParOf" srcId="{62934C0D-6D18-4346-9A4A-CCCBD179F18D}" destId="{AC1CC4A8-5ACF-764B-9161-33DE980A8530}" srcOrd="3" destOrd="0" presId="urn:microsoft.com/office/officeart/2005/8/layout/process1"/>
    <dgm:cxn modelId="{6883130D-127E-CB44-BBD9-24E01961CF0D}" type="presParOf" srcId="{AC1CC4A8-5ACF-764B-9161-33DE980A8530}" destId="{6CA7927E-4221-C648-B66D-84856125ACD5}" srcOrd="0" destOrd="0" presId="urn:microsoft.com/office/officeart/2005/8/layout/process1"/>
    <dgm:cxn modelId="{AF4CEEAD-1D8E-054D-942B-E968FD2936C5}" type="presParOf" srcId="{62934C0D-6D18-4346-9A4A-CCCBD179F18D}" destId="{0400BBD0-4CCB-834D-AFD3-D66728DB5A45}" srcOrd="4" destOrd="0" presId="urn:microsoft.com/office/officeart/2005/8/layout/process1"/>
    <dgm:cxn modelId="{78213BA7-2790-D04C-8C5F-756A46B8281C}" type="presParOf" srcId="{62934C0D-6D18-4346-9A4A-CCCBD179F18D}" destId="{D1EDD818-7B6B-7542-B7F9-578C1C9BE357}" srcOrd="5" destOrd="0" presId="urn:microsoft.com/office/officeart/2005/8/layout/process1"/>
    <dgm:cxn modelId="{EBC16672-CCDC-CC4E-88A1-AFA8E3C570EA}" type="presParOf" srcId="{D1EDD818-7B6B-7542-B7F9-578C1C9BE357}" destId="{F0A6011A-1A43-C14A-BE82-CED9D33CA6FA}" srcOrd="0" destOrd="0" presId="urn:microsoft.com/office/officeart/2005/8/layout/process1"/>
    <dgm:cxn modelId="{8683C487-7C6B-9E4E-8EE5-D441B720F206}" type="presParOf" srcId="{62934C0D-6D18-4346-9A4A-CCCBD179F18D}" destId="{BD622E32-385B-A841-A0B3-46F63F96347E}" srcOrd="6" destOrd="0" presId="urn:microsoft.com/office/officeart/2005/8/layout/process1"/>
    <dgm:cxn modelId="{079B4C55-6E72-814E-9891-2435986850CB}" type="presParOf" srcId="{62934C0D-6D18-4346-9A4A-CCCBD179F18D}" destId="{4C3B4ACC-B817-6E49-BA7D-8776E6795CD4}" srcOrd="7" destOrd="0" presId="urn:microsoft.com/office/officeart/2005/8/layout/process1"/>
    <dgm:cxn modelId="{E506F722-AA76-7A4B-9154-2228FD09A91F}" type="presParOf" srcId="{4C3B4ACC-B817-6E49-BA7D-8776E6795CD4}" destId="{0CC79395-3A77-8341-AB06-D51AF14AA623}" srcOrd="0" destOrd="0" presId="urn:microsoft.com/office/officeart/2005/8/layout/process1"/>
    <dgm:cxn modelId="{95EE5390-3916-F446-A97C-6CAE52E6766B}" type="presParOf" srcId="{62934C0D-6D18-4346-9A4A-CCCBD179F18D}" destId="{F8248276-5FFF-DF46-AD42-F10B607A0898}" srcOrd="8"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13B87A-8609-F744-9782-88C91155A143}" type="doc">
      <dgm:prSet loTypeId="urn:microsoft.com/office/officeart/2005/8/layout/process1" loCatId="" qsTypeId="urn:microsoft.com/office/officeart/2005/8/quickstyle/simple1" qsCatId="simple" csTypeId="urn:microsoft.com/office/officeart/2005/8/colors/accent1_2" csCatId="accent1" phldr="1"/>
      <dgm:spPr/>
    </dgm:pt>
    <dgm:pt modelId="{0E766357-30E3-1E42-AAE7-2A0A0F44F84D}">
      <dgm:prSet phldrT="[Texte]" custT="1">
        <dgm:style>
          <a:lnRef idx="2">
            <a:schemeClr val="dk1"/>
          </a:lnRef>
          <a:fillRef idx="1">
            <a:schemeClr val="lt1"/>
          </a:fillRef>
          <a:effectRef idx="0">
            <a:schemeClr val="dk1"/>
          </a:effectRef>
          <a:fontRef idx="minor">
            <a:schemeClr val="dk1"/>
          </a:fontRef>
        </dgm:style>
      </dgm:prSet>
      <dgm:spPr/>
      <dgm:t>
        <a:bodyPr/>
        <a:lstStyle/>
        <a:p>
          <a:endParaRPr lang="fr-FR" sz="1300"/>
        </a:p>
      </dgm:t>
    </dgm:pt>
    <dgm:pt modelId="{DAE5D647-A6A0-D547-8137-FB3C0C96D662}" type="parTrans" cxnId="{B53638D2-F188-0B47-8207-C86069E23D17}">
      <dgm:prSet/>
      <dgm:spPr/>
      <dgm:t>
        <a:bodyPr/>
        <a:lstStyle/>
        <a:p>
          <a:endParaRPr lang="fr-FR"/>
        </a:p>
      </dgm:t>
    </dgm:pt>
    <dgm:pt modelId="{B4C2B679-EDBF-6F4C-A419-043371717ECA}" type="sibTrans" cxnId="{B53638D2-F188-0B47-8207-C86069E23D17}">
      <dgm:prSet/>
      <dgm:spPr/>
      <dgm:t>
        <a:bodyPr/>
        <a:lstStyle/>
        <a:p>
          <a:endParaRPr lang="fr-FR"/>
        </a:p>
      </dgm:t>
    </dgm:pt>
    <dgm:pt modelId="{063D8C77-423C-034D-AF2F-E99B8955539B}">
      <dgm:prSet phldrT="[Texte]">
        <dgm:style>
          <a:lnRef idx="2">
            <a:schemeClr val="dk1"/>
          </a:lnRef>
          <a:fillRef idx="1">
            <a:schemeClr val="lt1"/>
          </a:fillRef>
          <a:effectRef idx="0">
            <a:schemeClr val="dk1"/>
          </a:effectRef>
          <a:fontRef idx="minor">
            <a:schemeClr val="dk1"/>
          </a:fontRef>
        </dgm:style>
      </dgm:prSet>
      <dgm:spPr/>
      <dgm:t>
        <a:bodyPr/>
        <a:lstStyle/>
        <a:p>
          <a:endParaRPr lang="fr-FR"/>
        </a:p>
      </dgm:t>
    </dgm:pt>
    <dgm:pt modelId="{8D37F68F-3661-0A49-B835-604E4BA6A026}" type="parTrans" cxnId="{C25EFAAA-081F-9F40-8F33-A2B4C59B831C}">
      <dgm:prSet/>
      <dgm:spPr/>
      <dgm:t>
        <a:bodyPr/>
        <a:lstStyle/>
        <a:p>
          <a:endParaRPr lang="fr-FR"/>
        </a:p>
      </dgm:t>
    </dgm:pt>
    <dgm:pt modelId="{E2B9DE13-0D3A-8040-9CD3-4C9F8B842395}" type="sibTrans" cxnId="{C25EFAAA-081F-9F40-8F33-A2B4C59B831C}">
      <dgm:prSet/>
      <dgm:spPr/>
      <dgm:t>
        <a:bodyPr/>
        <a:lstStyle/>
        <a:p>
          <a:endParaRPr lang="fr-FR"/>
        </a:p>
      </dgm:t>
    </dgm:pt>
    <dgm:pt modelId="{C8F2939E-C41B-AE45-AA70-05AD89A8A540}">
      <dgm:prSet phldrT="[Texte]">
        <dgm:style>
          <a:lnRef idx="2">
            <a:schemeClr val="dk1"/>
          </a:lnRef>
          <a:fillRef idx="1">
            <a:schemeClr val="lt1"/>
          </a:fillRef>
          <a:effectRef idx="0">
            <a:schemeClr val="dk1"/>
          </a:effectRef>
          <a:fontRef idx="minor">
            <a:schemeClr val="dk1"/>
          </a:fontRef>
        </dgm:style>
      </dgm:prSet>
      <dgm:spPr/>
      <dgm:t>
        <a:bodyPr/>
        <a:lstStyle/>
        <a:p>
          <a:endParaRPr lang="fr-FR"/>
        </a:p>
      </dgm:t>
    </dgm:pt>
    <dgm:pt modelId="{61F14F78-93A7-6141-BB3A-21E0158CD413}" type="parTrans" cxnId="{C74B0626-09FC-BA40-BAD8-D935FCF88DE5}">
      <dgm:prSet/>
      <dgm:spPr/>
      <dgm:t>
        <a:bodyPr/>
        <a:lstStyle/>
        <a:p>
          <a:endParaRPr lang="fr-FR"/>
        </a:p>
      </dgm:t>
    </dgm:pt>
    <dgm:pt modelId="{A3E742DB-B0FF-8F47-A50F-55A4EE9DF36B}" type="sibTrans" cxnId="{C74B0626-09FC-BA40-BAD8-D935FCF88DE5}">
      <dgm:prSet/>
      <dgm:spPr/>
      <dgm:t>
        <a:bodyPr/>
        <a:lstStyle/>
        <a:p>
          <a:endParaRPr lang="fr-FR"/>
        </a:p>
      </dgm:t>
    </dgm:pt>
    <dgm:pt modelId="{93A7EDDA-DEB7-7D4F-8F35-B39EB307D486}">
      <dgm:prSet phldrT="[Texte]" custT="1">
        <dgm:style>
          <a:lnRef idx="2">
            <a:schemeClr val="dk1"/>
          </a:lnRef>
          <a:fillRef idx="1">
            <a:schemeClr val="lt1"/>
          </a:fillRef>
          <a:effectRef idx="0">
            <a:schemeClr val="dk1"/>
          </a:effectRef>
          <a:fontRef idx="minor">
            <a:schemeClr val="dk1"/>
          </a:fontRef>
        </dgm:style>
      </dgm:prSet>
      <dgm:spPr/>
      <dgm:t>
        <a:bodyPr/>
        <a:lstStyle/>
        <a:p>
          <a:r>
            <a:rPr lang="fr-FR" sz="3600"/>
            <a:t> </a:t>
          </a:r>
        </a:p>
      </dgm:t>
    </dgm:pt>
    <dgm:pt modelId="{824C03E2-9F1C-0347-BD14-7FCB93DDF1F0}" type="parTrans" cxnId="{C9D0E9E2-0E3E-7841-A1C9-297C8BAB03D0}">
      <dgm:prSet/>
      <dgm:spPr/>
      <dgm:t>
        <a:bodyPr/>
        <a:lstStyle/>
        <a:p>
          <a:endParaRPr lang="fr-FR"/>
        </a:p>
      </dgm:t>
    </dgm:pt>
    <dgm:pt modelId="{551D69D9-CF1E-3E40-A2F1-AF56168F19E0}" type="sibTrans" cxnId="{C9D0E9E2-0E3E-7841-A1C9-297C8BAB03D0}">
      <dgm:prSet/>
      <dgm:spPr/>
      <dgm:t>
        <a:bodyPr/>
        <a:lstStyle/>
        <a:p>
          <a:endParaRPr lang="fr-FR"/>
        </a:p>
      </dgm:t>
    </dgm:pt>
    <dgm:pt modelId="{E8B5A69A-B39D-1443-86A6-C13B5D7BFD7E}">
      <dgm:prSet phldrT="[Texte]">
        <dgm:style>
          <a:lnRef idx="2">
            <a:schemeClr val="dk1"/>
          </a:lnRef>
          <a:fillRef idx="1">
            <a:schemeClr val="lt1"/>
          </a:fillRef>
          <a:effectRef idx="0">
            <a:schemeClr val="dk1"/>
          </a:effectRef>
          <a:fontRef idx="minor">
            <a:schemeClr val="dk1"/>
          </a:fontRef>
        </dgm:style>
      </dgm:prSet>
      <dgm:spPr/>
      <dgm:t>
        <a:bodyPr/>
        <a:lstStyle/>
        <a:p>
          <a:endParaRPr lang="fr-FR"/>
        </a:p>
      </dgm:t>
    </dgm:pt>
    <dgm:pt modelId="{E191B842-68A4-ED47-BD61-A1944B031DF6}" type="parTrans" cxnId="{E818AB5B-8A5F-9B4C-ACA5-C5C86382A5A6}">
      <dgm:prSet/>
      <dgm:spPr/>
      <dgm:t>
        <a:bodyPr/>
        <a:lstStyle/>
        <a:p>
          <a:endParaRPr lang="fr-FR"/>
        </a:p>
      </dgm:t>
    </dgm:pt>
    <dgm:pt modelId="{553E88D9-1FE6-8E46-B19C-418FC1791914}" type="sibTrans" cxnId="{E818AB5B-8A5F-9B4C-ACA5-C5C86382A5A6}">
      <dgm:prSet/>
      <dgm:spPr/>
      <dgm:t>
        <a:bodyPr/>
        <a:lstStyle/>
        <a:p>
          <a:endParaRPr lang="fr-FR"/>
        </a:p>
      </dgm:t>
    </dgm:pt>
    <dgm:pt modelId="{62934C0D-6D18-4346-9A4A-CCCBD179F18D}" type="pres">
      <dgm:prSet presAssocID="{F813B87A-8609-F744-9782-88C91155A143}" presName="Name0" presStyleCnt="0">
        <dgm:presLayoutVars>
          <dgm:dir/>
          <dgm:resizeHandles val="exact"/>
        </dgm:presLayoutVars>
      </dgm:prSet>
      <dgm:spPr/>
    </dgm:pt>
    <dgm:pt modelId="{0503D312-837C-7F4E-A6D0-646A117027C0}" type="pres">
      <dgm:prSet presAssocID="{0E766357-30E3-1E42-AAE7-2A0A0F44F84D}" presName="node" presStyleLbl="node1" presStyleIdx="0" presStyleCnt="5">
        <dgm:presLayoutVars>
          <dgm:bulletEnabled val="1"/>
        </dgm:presLayoutVars>
      </dgm:prSet>
      <dgm:spPr/>
    </dgm:pt>
    <dgm:pt modelId="{7B5C9205-618B-AB49-8516-B3C3892F47F8}" type="pres">
      <dgm:prSet presAssocID="{B4C2B679-EDBF-6F4C-A419-043371717ECA}" presName="sibTrans" presStyleLbl="sibTrans2D1" presStyleIdx="0" presStyleCnt="4"/>
      <dgm:spPr/>
    </dgm:pt>
    <dgm:pt modelId="{EBFB6180-4AAB-2F45-925A-772CF9C85BBD}" type="pres">
      <dgm:prSet presAssocID="{B4C2B679-EDBF-6F4C-A419-043371717ECA}" presName="connectorText" presStyleLbl="sibTrans2D1" presStyleIdx="0" presStyleCnt="4"/>
      <dgm:spPr/>
    </dgm:pt>
    <dgm:pt modelId="{7E90F7A4-F19D-0744-981A-5DDDDEB95176}" type="pres">
      <dgm:prSet presAssocID="{063D8C77-423C-034D-AF2F-E99B8955539B}" presName="node" presStyleLbl="node1" presStyleIdx="1" presStyleCnt="5">
        <dgm:presLayoutVars>
          <dgm:bulletEnabled val="1"/>
        </dgm:presLayoutVars>
      </dgm:prSet>
      <dgm:spPr/>
    </dgm:pt>
    <dgm:pt modelId="{AC1CC4A8-5ACF-764B-9161-33DE980A8530}" type="pres">
      <dgm:prSet presAssocID="{E2B9DE13-0D3A-8040-9CD3-4C9F8B842395}" presName="sibTrans" presStyleLbl="sibTrans2D1" presStyleIdx="1" presStyleCnt="4"/>
      <dgm:spPr/>
    </dgm:pt>
    <dgm:pt modelId="{6CA7927E-4221-C648-B66D-84856125ACD5}" type="pres">
      <dgm:prSet presAssocID="{E2B9DE13-0D3A-8040-9CD3-4C9F8B842395}" presName="connectorText" presStyleLbl="sibTrans2D1" presStyleIdx="1" presStyleCnt="4"/>
      <dgm:spPr/>
    </dgm:pt>
    <dgm:pt modelId="{0400BBD0-4CCB-834D-AFD3-D66728DB5A45}" type="pres">
      <dgm:prSet presAssocID="{C8F2939E-C41B-AE45-AA70-05AD89A8A540}" presName="node" presStyleLbl="node1" presStyleIdx="2" presStyleCnt="5">
        <dgm:presLayoutVars>
          <dgm:bulletEnabled val="1"/>
        </dgm:presLayoutVars>
      </dgm:prSet>
      <dgm:spPr/>
    </dgm:pt>
    <dgm:pt modelId="{D1EDD818-7B6B-7542-B7F9-578C1C9BE357}" type="pres">
      <dgm:prSet presAssocID="{A3E742DB-B0FF-8F47-A50F-55A4EE9DF36B}" presName="sibTrans" presStyleLbl="sibTrans2D1" presStyleIdx="2" presStyleCnt="4"/>
      <dgm:spPr/>
    </dgm:pt>
    <dgm:pt modelId="{F0A6011A-1A43-C14A-BE82-CED9D33CA6FA}" type="pres">
      <dgm:prSet presAssocID="{A3E742DB-B0FF-8F47-A50F-55A4EE9DF36B}" presName="connectorText" presStyleLbl="sibTrans2D1" presStyleIdx="2" presStyleCnt="4"/>
      <dgm:spPr/>
    </dgm:pt>
    <dgm:pt modelId="{C4F6F617-8CA0-C04A-8997-2A60756EF5EA}" type="pres">
      <dgm:prSet presAssocID="{E8B5A69A-B39D-1443-86A6-C13B5D7BFD7E}" presName="node" presStyleLbl="node1" presStyleIdx="3" presStyleCnt="5">
        <dgm:presLayoutVars>
          <dgm:bulletEnabled val="1"/>
        </dgm:presLayoutVars>
      </dgm:prSet>
      <dgm:spPr/>
    </dgm:pt>
    <dgm:pt modelId="{E7471D27-0A16-884F-9E3D-9A06E2890215}" type="pres">
      <dgm:prSet presAssocID="{553E88D9-1FE6-8E46-B19C-418FC1791914}" presName="sibTrans" presStyleLbl="sibTrans2D1" presStyleIdx="3" presStyleCnt="4"/>
      <dgm:spPr/>
    </dgm:pt>
    <dgm:pt modelId="{93D963B5-12DE-E44C-A853-2CF7B0F6FB43}" type="pres">
      <dgm:prSet presAssocID="{553E88D9-1FE6-8E46-B19C-418FC1791914}" presName="connectorText" presStyleLbl="sibTrans2D1" presStyleIdx="3" presStyleCnt="4"/>
      <dgm:spPr/>
    </dgm:pt>
    <dgm:pt modelId="{672CC62B-6DF8-FE40-BF12-DAFDDD1848B0}" type="pres">
      <dgm:prSet presAssocID="{93A7EDDA-DEB7-7D4F-8F35-B39EB307D486}" presName="node" presStyleLbl="node1" presStyleIdx="4" presStyleCnt="5">
        <dgm:presLayoutVars>
          <dgm:bulletEnabled val="1"/>
        </dgm:presLayoutVars>
      </dgm:prSet>
      <dgm:spPr/>
    </dgm:pt>
  </dgm:ptLst>
  <dgm:cxnLst>
    <dgm:cxn modelId="{C6283803-23EC-9F41-B527-5F858B1045D9}" type="presOf" srcId="{E8B5A69A-B39D-1443-86A6-C13B5D7BFD7E}" destId="{C4F6F617-8CA0-C04A-8997-2A60756EF5EA}" srcOrd="0" destOrd="0" presId="urn:microsoft.com/office/officeart/2005/8/layout/process1"/>
    <dgm:cxn modelId="{C74B0626-09FC-BA40-BAD8-D935FCF88DE5}" srcId="{F813B87A-8609-F744-9782-88C91155A143}" destId="{C8F2939E-C41B-AE45-AA70-05AD89A8A540}" srcOrd="2" destOrd="0" parTransId="{61F14F78-93A7-6141-BB3A-21E0158CD413}" sibTransId="{A3E742DB-B0FF-8F47-A50F-55A4EE9DF36B}"/>
    <dgm:cxn modelId="{0764E026-46A0-E942-9B5A-0CC2866358F5}" type="presOf" srcId="{E2B9DE13-0D3A-8040-9CD3-4C9F8B842395}" destId="{6CA7927E-4221-C648-B66D-84856125ACD5}" srcOrd="1" destOrd="0" presId="urn:microsoft.com/office/officeart/2005/8/layout/process1"/>
    <dgm:cxn modelId="{C6F55537-22A8-BF4C-8B15-66F4CD8CBA0E}" type="presOf" srcId="{E2B9DE13-0D3A-8040-9CD3-4C9F8B842395}" destId="{AC1CC4A8-5ACF-764B-9161-33DE980A8530}" srcOrd="0" destOrd="0" presId="urn:microsoft.com/office/officeart/2005/8/layout/process1"/>
    <dgm:cxn modelId="{830AA53B-25FC-D747-8EE0-68F8F26A84F2}" type="presOf" srcId="{0E766357-30E3-1E42-AAE7-2A0A0F44F84D}" destId="{0503D312-837C-7F4E-A6D0-646A117027C0}" srcOrd="0" destOrd="0" presId="urn:microsoft.com/office/officeart/2005/8/layout/process1"/>
    <dgm:cxn modelId="{E818AB5B-8A5F-9B4C-ACA5-C5C86382A5A6}" srcId="{F813B87A-8609-F744-9782-88C91155A143}" destId="{E8B5A69A-B39D-1443-86A6-C13B5D7BFD7E}" srcOrd="3" destOrd="0" parTransId="{E191B842-68A4-ED47-BD61-A1944B031DF6}" sibTransId="{553E88D9-1FE6-8E46-B19C-418FC1791914}"/>
    <dgm:cxn modelId="{174B8360-647B-294A-AC33-A4F159C4C370}" type="presOf" srcId="{B4C2B679-EDBF-6F4C-A419-043371717ECA}" destId="{7B5C9205-618B-AB49-8516-B3C3892F47F8}" srcOrd="0" destOrd="0" presId="urn:microsoft.com/office/officeart/2005/8/layout/process1"/>
    <dgm:cxn modelId="{E451064A-0765-FA46-A713-E3694AA785DF}" type="presOf" srcId="{F813B87A-8609-F744-9782-88C91155A143}" destId="{62934C0D-6D18-4346-9A4A-CCCBD179F18D}" srcOrd="0" destOrd="0" presId="urn:microsoft.com/office/officeart/2005/8/layout/process1"/>
    <dgm:cxn modelId="{95815A78-156D-CF46-BCB7-4BF82B38CDB3}" type="presOf" srcId="{C8F2939E-C41B-AE45-AA70-05AD89A8A540}" destId="{0400BBD0-4CCB-834D-AFD3-D66728DB5A45}" srcOrd="0" destOrd="0" presId="urn:microsoft.com/office/officeart/2005/8/layout/process1"/>
    <dgm:cxn modelId="{6709C782-6797-1940-AB5B-C73B9824B25B}" type="presOf" srcId="{93A7EDDA-DEB7-7D4F-8F35-B39EB307D486}" destId="{672CC62B-6DF8-FE40-BF12-DAFDDD1848B0}" srcOrd="0" destOrd="0" presId="urn:microsoft.com/office/officeart/2005/8/layout/process1"/>
    <dgm:cxn modelId="{8C90548F-DC23-1E4A-A73E-1A9600AAE0E1}" type="presOf" srcId="{553E88D9-1FE6-8E46-B19C-418FC1791914}" destId="{93D963B5-12DE-E44C-A853-2CF7B0F6FB43}" srcOrd="1" destOrd="0" presId="urn:microsoft.com/office/officeart/2005/8/layout/process1"/>
    <dgm:cxn modelId="{CD0D999D-ED31-7F44-8CC7-11E9848480E3}" type="presOf" srcId="{B4C2B679-EDBF-6F4C-A419-043371717ECA}" destId="{EBFB6180-4AAB-2F45-925A-772CF9C85BBD}" srcOrd="1" destOrd="0" presId="urn:microsoft.com/office/officeart/2005/8/layout/process1"/>
    <dgm:cxn modelId="{C25EFAAA-081F-9F40-8F33-A2B4C59B831C}" srcId="{F813B87A-8609-F744-9782-88C91155A143}" destId="{063D8C77-423C-034D-AF2F-E99B8955539B}" srcOrd="1" destOrd="0" parTransId="{8D37F68F-3661-0A49-B835-604E4BA6A026}" sibTransId="{E2B9DE13-0D3A-8040-9CD3-4C9F8B842395}"/>
    <dgm:cxn modelId="{40A6C0B8-A9F7-DA40-A2E2-7D4BD4AEEFE3}" type="presOf" srcId="{A3E742DB-B0FF-8F47-A50F-55A4EE9DF36B}" destId="{F0A6011A-1A43-C14A-BE82-CED9D33CA6FA}" srcOrd="1" destOrd="0" presId="urn:microsoft.com/office/officeart/2005/8/layout/process1"/>
    <dgm:cxn modelId="{BBA732CF-7763-254C-BF77-41089AD300DE}" type="presOf" srcId="{553E88D9-1FE6-8E46-B19C-418FC1791914}" destId="{E7471D27-0A16-884F-9E3D-9A06E2890215}" srcOrd="0" destOrd="0" presId="urn:microsoft.com/office/officeart/2005/8/layout/process1"/>
    <dgm:cxn modelId="{B53638D2-F188-0B47-8207-C86069E23D17}" srcId="{F813B87A-8609-F744-9782-88C91155A143}" destId="{0E766357-30E3-1E42-AAE7-2A0A0F44F84D}" srcOrd="0" destOrd="0" parTransId="{DAE5D647-A6A0-D547-8137-FB3C0C96D662}" sibTransId="{B4C2B679-EDBF-6F4C-A419-043371717ECA}"/>
    <dgm:cxn modelId="{C9D0E9E2-0E3E-7841-A1C9-297C8BAB03D0}" srcId="{F813B87A-8609-F744-9782-88C91155A143}" destId="{93A7EDDA-DEB7-7D4F-8F35-B39EB307D486}" srcOrd="4" destOrd="0" parTransId="{824C03E2-9F1C-0347-BD14-7FCB93DDF1F0}" sibTransId="{551D69D9-CF1E-3E40-A2F1-AF56168F19E0}"/>
    <dgm:cxn modelId="{AF2FEEE2-B7C8-4042-9B3B-C5E58C99F1A1}" type="presOf" srcId="{063D8C77-423C-034D-AF2F-E99B8955539B}" destId="{7E90F7A4-F19D-0744-981A-5DDDDEB95176}" srcOrd="0" destOrd="0" presId="urn:microsoft.com/office/officeart/2005/8/layout/process1"/>
    <dgm:cxn modelId="{28A88FF6-750E-AA48-A755-4D1A82F198BA}" type="presOf" srcId="{A3E742DB-B0FF-8F47-A50F-55A4EE9DF36B}" destId="{D1EDD818-7B6B-7542-B7F9-578C1C9BE357}" srcOrd="0" destOrd="0" presId="urn:microsoft.com/office/officeart/2005/8/layout/process1"/>
    <dgm:cxn modelId="{47CD0293-AF63-B046-AA12-43E87CAF801E}" type="presParOf" srcId="{62934C0D-6D18-4346-9A4A-CCCBD179F18D}" destId="{0503D312-837C-7F4E-A6D0-646A117027C0}" srcOrd="0" destOrd="0" presId="urn:microsoft.com/office/officeart/2005/8/layout/process1"/>
    <dgm:cxn modelId="{29E60E09-DC3A-A447-B3AE-E9A95EF2592E}" type="presParOf" srcId="{62934C0D-6D18-4346-9A4A-CCCBD179F18D}" destId="{7B5C9205-618B-AB49-8516-B3C3892F47F8}" srcOrd="1" destOrd="0" presId="urn:microsoft.com/office/officeart/2005/8/layout/process1"/>
    <dgm:cxn modelId="{4DA2B4A2-5EB7-6341-ACF2-1A01552C2C9D}" type="presParOf" srcId="{7B5C9205-618B-AB49-8516-B3C3892F47F8}" destId="{EBFB6180-4AAB-2F45-925A-772CF9C85BBD}" srcOrd="0" destOrd="0" presId="urn:microsoft.com/office/officeart/2005/8/layout/process1"/>
    <dgm:cxn modelId="{ADDA8A68-7BB6-044B-8AE3-F491C9A79F0A}" type="presParOf" srcId="{62934C0D-6D18-4346-9A4A-CCCBD179F18D}" destId="{7E90F7A4-F19D-0744-981A-5DDDDEB95176}" srcOrd="2" destOrd="0" presId="urn:microsoft.com/office/officeart/2005/8/layout/process1"/>
    <dgm:cxn modelId="{B480234E-96B7-1740-888D-D760A92BF192}" type="presParOf" srcId="{62934C0D-6D18-4346-9A4A-CCCBD179F18D}" destId="{AC1CC4A8-5ACF-764B-9161-33DE980A8530}" srcOrd="3" destOrd="0" presId="urn:microsoft.com/office/officeart/2005/8/layout/process1"/>
    <dgm:cxn modelId="{6883130D-127E-CB44-BBD9-24E01961CF0D}" type="presParOf" srcId="{AC1CC4A8-5ACF-764B-9161-33DE980A8530}" destId="{6CA7927E-4221-C648-B66D-84856125ACD5}" srcOrd="0" destOrd="0" presId="urn:microsoft.com/office/officeart/2005/8/layout/process1"/>
    <dgm:cxn modelId="{AF4CEEAD-1D8E-054D-942B-E968FD2936C5}" type="presParOf" srcId="{62934C0D-6D18-4346-9A4A-CCCBD179F18D}" destId="{0400BBD0-4CCB-834D-AFD3-D66728DB5A45}" srcOrd="4" destOrd="0" presId="urn:microsoft.com/office/officeart/2005/8/layout/process1"/>
    <dgm:cxn modelId="{78213BA7-2790-D04C-8C5F-756A46B8281C}" type="presParOf" srcId="{62934C0D-6D18-4346-9A4A-CCCBD179F18D}" destId="{D1EDD818-7B6B-7542-B7F9-578C1C9BE357}" srcOrd="5" destOrd="0" presId="urn:microsoft.com/office/officeart/2005/8/layout/process1"/>
    <dgm:cxn modelId="{EBC16672-CCDC-CC4E-88A1-AFA8E3C570EA}" type="presParOf" srcId="{D1EDD818-7B6B-7542-B7F9-578C1C9BE357}" destId="{F0A6011A-1A43-C14A-BE82-CED9D33CA6FA}" srcOrd="0" destOrd="0" presId="urn:microsoft.com/office/officeart/2005/8/layout/process1"/>
    <dgm:cxn modelId="{EAC4AE85-D63C-A144-9A4A-D4757B7E4F9C}" type="presParOf" srcId="{62934C0D-6D18-4346-9A4A-CCCBD179F18D}" destId="{C4F6F617-8CA0-C04A-8997-2A60756EF5EA}" srcOrd="6" destOrd="0" presId="urn:microsoft.com/office/officeart/2005/8/layout/process1"/>
    <dgm:cxn modelId="{4EF8A7D7-AEDC-0846-8265-C1B16DA71564}" type="presParOf" srcId="{62934C0D-6D18-4346-9A4A-CCCBD179F18D}" destId="{E7471D27-0A16-884F-9E3D-9A06E2890215}" srcOrd="7" destOrd="0" presId="urn:microsoft.com/office/officeart/2005/8/layout/process1"/>
    <dgm:cxn modelId="{C83844A9-FCF8-2B41-A2C8-8D7FECEF3E75}" type="presParOf" srcId="{E7471D27-0A16-884F-9E3D-9A06E2890215}" destId="{93D963B5-12DE-E44C-A853-2CF7B0F6FB43}" srcOrd="0" destOrd="0" presId="urn:microsoft.com/office/officeart/2005/8/layout/process1"/>
    <dgm:cxn modelId="{7ACE277D-78DD-A842-9915-69600C4DA159}" type="presParOf" srcId="{62934C0D-6D18-4346-9A4A-CCCBD179F18D}" destId="{672CC62B-6DF8-FE40-BF12-DAFDDD1848B0}" srcOrd="8"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93B9BD8-637A-F94C-9474-37A37385D447}" type="doc">
      <dgm:prSet loTypeId="urn:microsoft.com/office/officeart/2005/8/layout/process1" loCatId="" qsTypeId="urn:microsoft.com/office/officeart/2005/8/quickstyle/simple1" qsCatId="simple" csTypeId="urn:microsoft.com/office/officeart/2005/8/colors/accent1_2" csCatId="accent1" phldr="1"/>
      <dgm:spPr/>
    </dgm:pt>
    <dgm:pt modelId="{7C3FDDD2-F3FB-4944-9CC5-EE9266DF4A72}">
      <dgm:prSet phldrT="[Texte]" custT="1">
        <dgm:style>
          <a:lnRef idx="2">
            <a:schemeClr val="dk1"/>
          </a:lnRef>
          <a:fillRef idx="1">
            <a:schemeClr val="lt1"/>
          </a:fillRef>
          <a:effectRef idx="0">
            <a:schemeClr val="dk1"/>
          </a:effectRef>
          <a:fontRef idx="minor">
            <a:schemeClr val="dk1"/>
          </a:fontRef>
        </dgm:style>
      </dgm:prSet>
      <dgm:spPr/>
      <dgm:t>
        <a:bodyPr/>
        <a:lstStyle/>
        <a:p>
          <a:r>
            <a:rPr lang="fr-FR" sz="1200"/>
            <a:t>Déficit public</a:t>
          </a:r>
        </a:p>
      </dgm:t>
    </dgm:pt>
    <dgm:pt modelId="{038C39ED-16C3-AF4B-823D-3BD3FD7F8463}" type="parTrans" cxnId="{DA489F77-CBE2-D946-BD30-526D3A4540B8}">
      <dgm:prSet/>
      <dgm:spPr/>
      <dgm:t>
        <a:bodyPr/>
        <a:lstStyle/>
        <a:p>
          <a:endParaRPr lang="fr-FR"/>
        </a:p>
      </dgm:t>
    </dgm:pt>
    <dgm:pt modelId="{6F222E0F-0585-2145-99BF-0776E879EC3B}" type="sibTrans" cxnId="{DA489F77-CBE2-D946-BD30-526D3A4540B8}">
      <dgm:prSet/>
      <dgm:spPr/>
      <dgm:t>
        <a:bodyPr/>
        <a:lstStyle/>
        <a:p>
          <a:endParaRPr lang="fr-FR"/>
        </a:p>
      </dgm:t>
    </dgm:pt>
    <dgm:pt modelId="{1B3887B9-7F0A-9A43-811E-8FA87602DD91}">
      <dgm:prSet phldrT="[Texte]">
        <dgm:style>
          <a:lnRef idx="2">
            <a:schemeClr val="dk1"/>
          </a:lnRef>
          <a:fillRef idx="1">
            <a:schemeClr val="lt1"/>
          </a:fillRef>
          <a:effectRef idx="0">
            <a:schemeClr val="dk1"/>
          </a:effectRef>
          <a:fontRef idx="minor">
            <a:schemeClr val="dk1"/>
          </a:fontRef>
        </dgm:style>
      </dgm:prSet>
      <dgm:spPr/>
      <dgm:t>
        <a:bodyPr/>
        <a:lstStyle/>
        <a:p>
          <a:r>
            <a:rPr lang="fr-FR"/>
            <a:t> </a:t>
          </a:r>
        </a:p>
      </dgm:t>
    </dgm:pt>
    <dgm:pt modelId="{1ACEA1B4-556D-2E44-A9E3-F09A871E87EA}" type="parTrans" cxnId="{A2FB9A64-8623-1B42-8880-C53B6FDCE80B}">
      <dgm:prSet/>
      <dgm:spPr/>
      <dgm:t>
        <a:bodyPr/>
        <a:lstStyle/>
        <a:p>
          <a:endParaRPr lang="fr-FR"/>
        </a:p>
      </dgm:t>
    </dgm:pt>
    <dgm:pt modelId="{84C0C411-540A-3F49-A470-07577284CE51}" type="sibTrans" cxnId="{A2FB9A64-8623-1B42-8880-C53B6FDCE80B}">
      <dgm:prSet/>
      <dgm:spPr/>
      <dgm:t>
        <a:bodyPr/>
        <a:lstStyle/>
        <a:p>
          <a:endParaRPr lang="fr-FR"/>
        </a:p>
      </dgm:t>
    </dgm:pt>
    <dgm:pt modelId="{424A3277-5499-9543-A0E1-F329D08512A1}">
      <dgm:prSet phldrT="[Texte]" custT="1">
        <dgm:style>
          <a:lnRef idx="2">
            <a:schemeClr val="dk1"/>
          </a:lnRef>
          <a:fillRef idx="1">
            <a:schemeClr val="lt1"/>
          </a:fillRef>
          <a:effectRef idx="0">
            <a:schemeClr val="dk1"/>
          </a:effectRef>
          <a:fontRef idx="minor">
            <a:schemeClr val="dk1"/>
          </a:fontRef>
        </dgm:style>
      </dgm:prSet>
      <dgm:spPr/>
      <dgm:t>
        <a:bodyPr/>
        <a:lstStyle/>
        <a:p>
          <a:r>
            <a:rPr lang="fr-FR" sz="1200"/>
            <a:t>_______ de la dette publique</a:t>
          </a:r>
        </a:p>
      </dgm:t>
    </dgm:pt>
    <dgm:pt modelId="{21AF2004-BB7C-8344-A434-C3AF37698FC0}" type="parTrans" cxnId="{58B0303D-CD06-5B48-8FCA-30A452160E90}">
      <dgm:prSet/>
      <dgm:spPr/>
      <dgm:t>
        <a:bodyPr/>
        <a:lstStyle/>
        <a:p>
          <a:endParaRPr lang="fr-FR"/>
        </a:p>
      </dgm:t>
    </dgm:pt>
    <dgm:pt modelId="{9749EA0F-1175-A248-8A1A-4936732296A8}" type="sibTrans" cxnId="{58B0303D-CD06-5B48-8FCA-30A452160E90}">
      <dgm:prSet/>
      <dgm:spPr/>
      <dgm:t>
        <a:bodyPr/>
        <a:lstStyle/>
        <a:p>
          <a:endParaRPr lang="fr-FR"/>
        </a:p>
      </dgm:t>
    </dgm:pt>
    <dgm:pt modelId="{B87609DB-F957-0B46-B316-BA8C16BE85DB}">
      <dgm:prSet phldrT="[Texte]">
        <dgm:style>
          <a:lnRef idx="2">
            <a:schemeClr val="dk1"/>
          </a:lnRef>
          <a:fillRef idx="1">
            <a:schemeClr val="lt1"/>
          </a:fillRef>
          <a:effectRef idx="0">
            <a:schemeClr val="dk1"/>
          </a:effectRef>
          <a:fontRef idx="minor">
            <a:schemeClr val="dk1"/>
          </a:fontRef>
        </dgm:style>
      </dgm:prSet>
      <dgm:spPr/>
      <dgm:t>
        <a:bodyPr/>
        <a:lstStyle/>
        <a:p>
          <a:endParaRPr lang="fr-FR"/>
        </a:p>
      </dgm:t>
    </dgm:pt>
    <dgm:pt modelId="{862B1275-8E80-994A-B22A-B8BB04D0FA9F}" type="parTrans" cxnId="{AE19EF0A-F5F7-A241-B617-5DE16B75E366}">
      <dgm:prSet/>
      <dgm:spPr/>
      <dgm:t>
        <a:bodyPr/>
        <a:lstStyle/>
        <a:p>
          <a:endParaRPr lang="fr-FR"/>
        </a:p>
      </dgm:t>
    </dgm:pt>
    <dgm:pt modelId="{0ECDDB2E-B334-F846-8C5F-F7409E3B3434}" type="sibTrans" cxnId="{AE19EF0A-F5F7-A241-B617-5DE16B75E366}">
      <dgm:prSet/>
      <dgm:spPr/>
      <dgm:t>
        <a:bodyPr/>
        <a:lstStyle/>
        <a:p>
          <a:endParaRPr lang="fr-FR"/>
        </a:p>
      </dgm:t>
    </dgm:pt>
    <dgm:pt modelId="{53AC49B8-572C-3341-A37E-D280D109678D}" type="pres">
      <dgm:prSet presAssocID="{093B9BD8-637A-F94C-9474-37A37385D447}" presName="Name0" presStyleCnt="0">
        <dgm:presLayoutVars>
          <dgm:dir/>
          <dgm:resizeHandles val="exact"/>
        </dgm:presLayoutVars>
      </dgm:prSet>
      <dgm:spPr/>
    </dgm:pt>
    <dgm:pt modelId="{26108777-DC8D-684C-98F4-6AA10961B89C}" type="pres">
      <dgm:prSet presAssocID="{7C3FDDD2-F3FB-4944-9CC5-EE9266DF4A72}" presName="node" presStyleLbl="node1" presStyleIdx="0" presStyleCnt="4">
        <dgm:presLayoutVars>
          <dgm:bulletEnabled val="1"/>
        </dgm:presLayoutVars>
      </dgm:prSet>
      <dgm:spPr/>
    </dgm:pt>
    <dgm:pt modelId="{08CDDDCB-AD35-8F4C-B3C9-B98885674CD3}" type="pres">
      <dgm:prSet presAssocID="{6F222E0F-0585-2145-99BF-0776E879EC3B}" presName="sibTrans" presStyleLbl="sibTrans2D1" presStyleIdx="0" presStyleCnt="3"/>
      <dgm:spPr/>
    </dgm:pt>
    <dgm:pt modelId="{5A249650-1167-2B4F-8B52-D496B21934AC}" type="pres">
      <dgm:prSet presAssocID="{6F222E0F-0585-2145-99BF-0776E879EC3B}" presName="connectorText" presStyleLbl="sibTrans2D1" presStyleIdx="0" presStyleCnt="3"/>
      <dgm:spPr/>
    </dgm:pt>
    <dgm:pt modelId="{C0B1F80E-C150-7B46-9BC1-85010C681084}" type="pres">
      <dgm:prSet presAssocID="{1B3887B9-7F0A-9A43-811E-8FA87602DD91}" presName="node" presStyleLbl="node1" presStyleIdx="1" presStyleCnt="4">
        <dgm:presLayoutVars>
          <dgm:bulletEnabled val="1"/>
        </dgm:presLayoutVars>
      </dgm:prSet>
      <dgm:spPr/>
    </dgm:pt>
    <dgm:pt modelId="{2EA3A596-5920-1840-AF61-F2166AFC216E}" type="pres">
      <dgm:prSet presAssocID="{84C0C411-540A-3F49-A470-07577284CE51}" presName="sibTrans" presStyleLbl="sibTrans2D1" presStyleIdx="1" presStyleCnt="3"/>
      <dgm:spPr/>
    </dgm:pt>
    <dgm:pt modelId="{17B6E4A6-B43E-CA40-AA79-5362022157EF}" type="pres">
      <dgm:prSet presAssocID="{84C0C411-540A-3F49-A470-07577284CE51}" presName="connectorText" presStyleLbl="sibTrans2D1" presStyleIdx="1" presStyleCnt="3"/>
      <dgm:spPr/>
    </dgm:pt>
    <dgm:pt modelId="{FE00A571-68FC-CF40-9F82-7C6459C41838}" type="pres">
      <dgm:prSet presAssocID="{424A3277-5499-9543-A0E1-F329D08512A1}" presName="node" presStyleLbl="node1" presStyleIdx="2" presStyleCnt="4">
        <dgm:presLayoutVars>
          <dgm:bulletEnabled val="1"/>
        </dgm:presLayoutVars>
      </dgm:prSet>
      <dgm:spPr/>
    </dgm:pt>
    <dgm:pt modelId="{DC63F920-8309-984D-A5FC-757735CFB1E6}" type="pres">
      <dgm:prSet presAssocID="{9749EA0F-1175-A248-8A1A-4936732296A8}" presName="sibTrans" presStyleLbl="sibTrans2D1" presStyleIdx="2" presStyleCnt="3"/>
      <dgm:spPr/>
    </dgm:pt>
    <dgm:pt modelId="{A9DE3185-9F6C-A045-830F-FB3878F87910}" type="pres">
      <dgm:prSet presAssocID="{9749EA0F-1175-A248-8A1A-4936732296A8}" presName="connectorText" presStyleLbl="sibTrans2D1" presStyleIdx="2" presStyleCnt="3"/>
      <dgm:spPr/>
    </dgm:pt>
    <dgm:pt modelId="{FF59056A-4F65-D14F-82DD-23192C17F3B9}" type="pres">
      <dgm:prSet presAssocID="{B87609DB-F957-0B46-B316-BA8C16BE85DB}" presName="node" presStyleLbl="node1" presStyleIdx="3" presStyleCnt="4">
        <dgm:presLayoutVars>
          <dgm:bulletEnabled val="1"/>
        </dgm:presLayoutVars>
      </dgm:prSet>
      <dgm:spPr/>
    </dgm:pt>
  </dgm:ptLst>
  <dgm:cxnLst>
    <dgm:cxn modelId="{50153904-5EC8-8F41-BBA3-31CF5A064334}" type="presOf" srcId="{1B3887B9-7F0A-9A43-811E-8FA87602DD91}" destId="{C0B1F80E-C150-7B46-9BC1-85010C681084}" srcOrd="0" destOrd="0" presId="urn:microsoft.com/office/officeart/2005/8/layout/process1"/>
    <dgm:cxn modelId="{AE19EF0A-F5F7-A241-B617-5DE16B75E366}" srcId="{093B9BD8-637A-F94C-9474-37A37385D447}" destId="{B87609DB-F957-0B46-B316-BA8C16BE85DB}" srcOrd="3" destOrd="0" parTransId="{862B1275-8E80-994A-B22A-B8BB04D0FA9F}" sibTransId="{0ECDDB2E-B334-F846-8C5F-F7409E3B3434}"/>
    <dgm:cxn modelId="{F5B56913-099A-104E-BE69-54585A77D1E8}" type="presOf" srcId="{6F222E0F-0585-2145-99BF-0776E879EC3B}" destId="{5A249650-1167-2B4F-8B52-D496B21934AC}" srcOrd="1" destOrd="0" presId="urn:microsoft.com/office/officeart/2005/8/layout/process1"/>
    <dgm:cxn modelId="{8ADDDC18-B2C7-314F-B43E-36C6B535F3FF}" type="presOf" srcId="{6F222E0F-0585-2145-99BF-0776E879EC3B}" destId="{08CDDDCB-AD35-8F4C-B3C9-B98885674CD3}" srcOrd="0" destOrd="0" presId="urn:microsoft.com/office/officeart/2005/8/layout/process1"/>
    <dgm:cxn modelId="{58B0303D-CD06-5B48-8FCA-30A452160E90}" srcId="{093B9BD8-637A-F94C-9474-37A37385D447}" destId="{424A3277-5499-9543-A0E1-F329D08512A1}" srcOrd="2" destOrd="0" parTransId="{21AF2004-BB7C-8344-A434-C3AF37698FC0}" sibTransId="{9749EA0F-1175-A248-8A1A-4936732296A8}"/>
    <dgm:cxn modelId="{A2FB9A64-8623-1B42-8880-C53B6FDCE80B}" srcId="{093B9BD8-637A-F94C-9474-37A37385D447}" destId="{1B3887B9-7F0A-9A43-811E-8FA87602DD91}" srcOrd="1" destOrd="0" parTransId="{1ACEA1B4-556D-2E44-A9E3-F09A871E87EA}" sibTransId="{84C0C411-540A-3F49-A470-07577284CE51}"/>
    <dgm:cxn modelId="{29AE7D74-F13C-E148-839E-12818954C3D8}" type="presOf" srcId="{7C3FDDD2-F3FB-4944-9CC5-EE9266DF4A72}" destId="{26108777-DC8D-684C-98F4-6AA10961B89C}" srcOrd="0" destOrd="0" presId="urn:microsoft.com/office/officeart/2005/8/layout/process1"/>
    <dgm:cxn modelId="{DA489F77-CBE2-D946-BD30-526D3A4540B8}" srcId="{093B9BD8-637A-F94C-9474-37A37385D447}" destId="{7C3FDDD2-F3FB-4944-9CC5-EE9266DF4A72}" srcOrd="0" destOrd="0" parTransId="{038C39ED-16C3-AF4B-823D-3BD3FD7F8463}" sibTransId="{6F222E0F-0585-2145-99BF-0776E879EC3B}"/>
    <dgm:cxn modelId="{06F3997B-7612-554E-B9B1-5538C526B556}" type="presOf" srcId="{84C0C411-540A-3F49-A470-07577284CE51}" destId="{17B6E4A6-B43E-CA40-AA79-5362022157EF}" srcOrd="1" destOrd="0" presId="urn:microsoft.com/office/officeart/2005/8/layout/process1"/>
    <dgm:cxn modelId="{FBEB078A-2FEC-9A47-9DA9-73B6E15F976F}" type="presOf" srcId="{84C0C411-540A-3F49-A470-07577284CE51}" destId="{2EA3A596-5920-1840-AF61-F2166AFC216E}" srcOrd="0" destOrd="0" presId="urn:microsoft.com/office/officeart/2005/8/layout/process1"/>
    <dgm:cxn modelId="{F5B4108D-C97B-4C40-A049-4D84A7ACF279}" type="presOf" srcId="{9749EA0F-1175-A248-8A1A-4936732296A8}" destId="{A9DE3185-9F6C-A045-830F-FB3878F87910}" srcOrd="1" destOrd="0" presId="urn:microsoft.com/office/officeart/2005/8/layout/process1"/>
    <dgm:cxn modelId="{B45C8896-F94E-654C-8A2E-126D5FAD91E7}" type="presOf" srcId="{093B9BD8-637A-F94C-9474-37A37385D447}" destId="{53AC49B8-572C-3341-A37E-D280D109678D}" srcOrd="0" destOrd="0" presId="urn:microsoft.com/office/officeart/2005/8/layout/process1"/>
    <dgm:cxn modelId="{879559A5-AD14-204B-954A-1E0F1381CA33}" type="presOf" srcId="{9749EA0F-1175-A248-8A1A-4936732296A8}" destId="{DC63F920-8309-984D-A5FC-757735CFB1E6}" srcOrd="0" destOrd="0" presId="urn:microsoft.com/office/officeart/2005/8/layout/process1"/>
    <dgm:cxn modelId="{10F407B1-548F-E84C-B7D2-17A0557DD83E}" type="presOf" srcId="{424A3277-5499-9543-A0E1-F329D08512A1}" destId="{FE00A571-68FC-CF40-9F82-7C6459C41838}" srcOrd="0" destOrd="0" presId="urn:microsoft.com/office/officeart/2005/8/layout/process1"/>
    <dgm:cxn modelId="{FB6449CD-7A41-694D-B7A3-39038E91C33B}" type="presOf" srcId="{B87609DB-F957-0B46-B316-BA8C16BE85DB}" destId="{FF59056A-4F65-D14F-82DD-23192C17F3B9}" srcOrd="0" destOrd="0" presId="urn:microsoft.com/office/officeart/2005/8/layout/process1"/>
    <dgm:cxn modelId="{7FB47267-A71F-B046-AA8C-29E29F7B0F45}" type="presParOf" srcId="{53AC49B8-572C-3341-A37E-D280D109678D}" destId="{26108777-DC8D-684C-98F4-6AA10961B89C}" srcOrd="0" destOrd="0" presId="urn:microsoft.com/office/officeart/2005/8/layout/process1"/>
    <dgm:cxn modelId="{05921AC5-526E-EA4F-B242-1D939C63444A}" type="presParOf" srcId="{53AC49B8-572C-3341-A37E-D280D109678D}" destId="{08CDDDCB-AD35-8F4C-B3C9-B98885674CD3}" srcOrd="1" destOrd="0" presId="urn:microsoft.com/office/officeart/2005/8/layout/process1"/>
    <dgm:cxn modelId="{CCE461C8-CAFC-1E4D-A435-4592846A62E6}" type="presParOf" srcId="{08CDDDCB-AD35-8F4C-B3C9-B98885674CD3}" destId="{5A249650-1167-2B4F-8B52-D496B21934AC}" srcOrd="0" destOrd="0" presId="urn:microsoft.com/office/officeart/2005/8/layout/process1"/>
    <dgm:cxn modelId="{9A7EA12E-F2B7-0744-941F-925A187E5551}" type="presParOf" srcId="{53AC49B8-572C-3341-A37E-D280D109678D}" destId="{C0B1F80E-C150-7B46-9BC1-85010C681084}" srcOrd="2" destOrd="0" presId="urn:microsoft.com/office/officeart/2005/8/layout/process1"/>
    <dgm:cxn modelId="{E106A273-7C43-B441-A9C8-DF3C7D401FDB}" type="presParOf" srcId="{53AC49B8-572C-3341-A37E-D280D109678D}" destId="{2EA3A596-5920-1840-AF61-F2166AFC216E}" srcOrd="3" destOrd="0" presId="urn:microsoft.com/office/officeart/2005/8/layout/process1"/>
    <dgm:cxn modelId="{2D17D8ED-4B20-DA41-B568-A7B772BD394E}" type="presParOf" srcId="{2EA3A596-5920-1840-AF61-F2166AFC216E}" destId="{17B6E4A6-B43E-CA40-AA79-5362022157EF}" srcOrd="0" destOrd="0" presId="urn:microsoft.com/office/officeart/2005/8/layout/process1"/>
    <dgm:cxn modelId="{AF182F02-E84C-4A44-A1D0-8A4AECFE2A8E}" type="presParOf" srcId="{53AC49B8-572C-3341-A37E-D280D109678D}" destId="{FE00A571-68FC-CF40-9F82-7C6459C41838}" srcOrd="4" destOrd="0" presId="urn:microsoft.com/office/officeart/2005/8/layout/process1"/>
    <dgm:cxn modelId="{0A6DC159-8361-1D48-86BD-8C7F17B81EA0}" type="presParOf" srcId="{53AC49B8-572C-3341-A37E-D280D109678D}" destId="{DC63F920-8309-984D-A5FC-757735CFB1E6}" srcOrd="5" destOrd="0" presId="urn:microsoft.com/office/officeart/2005/8/layout/process1"/>
    <dgm:cxn modelId="{B304BE00-100F-9440-AF91-4825F386B7B0}" type="presParOf" srcId="{DC63F920-8309-984D-A5FC-757735CFB1E6}" destId="{A9DE3185-9F6C-A045-830F-FB3878F87910}" srcOrd="0" destOrd="0" presId="urn:microsoft.com/office/officeart/2005/8/layout/process1"/>
    <dgm:cxn modelId="{49BD8F32-4045-8143-A52C-2D0F02D0FF75}" type="presParOf" srcId="{53AC49B8-572C-3341-A37E-D280D109678D}" destId="{FF59056A-4F65-D14F-82DD-23192C17F3B9}" srcOrd="6" destOrd="0" presId="urn:microsoft.com/office/officeart/2005/8/layout/process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3D312-837C-7F4E-A6D0-646A117027C0}">
      <dsp:nvSpPr>
        <dsp:cNvPr id="0" name=""/>
        <dsp:cNvSpPr/>
      </dsp:nvSpPr>
      <dsp:spPr>
        <a:xfrm>
          <a:off x="3049" y="25355"/>
          <a:ext cx="945226" cy="95492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endParaRPr lang="fr-FR" sz="3500" kern="1200"/>
        </a:p>
      </dsp:txBody>
      <dsp:txXfrm>
        <a:off x="30734" y="53040"/>
        <a:ext cx="889856" cy="899550"/>
      </dsp:txXfrm>
    </dsp:sp>
    <dsp:sp modelId="{7B5C9205-618B-AB49-8516-B3C3892F47F8}">
      <dsp:nvSpPr>
        <dsp:cNvPr id="0" name=""/>
        <dsp:cNvSpPr/>
      </dsp:nvSpPr>
      <dsp:spPr>
        <a:xfrm>
          <a:off x="1042797" y="385607"/>
          <a:ext cx="200387" cy="23441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1042797" y="432490"/>
        <a:ext cx="140271" cy="140650"/>
      </dsp:txXfrm>
    </dsp:sp>
    <dsp:sp modelId="{7E90F7A4-F19D-0744-981A-5DDDDEB95176}">
      <dsp:nvSpPr>
        <dsp:cNvPr id="0" name=""/>
        <dsp:cNvSpPr/>
      </dsp:nvSpPr>
      <dsp:spPr>
        <a:xfrm>
          <a:off x="1326365" y="25355"/>
          <a:ext cx="945226" cy="95492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r>
            <a:rPr lang="fr-FR" sz="3500" kern="1200"/>
            <a:t> </a:t>
          </a:r>
        </a:p>
      </dsp:txBody>
      <dsp:txXfrm>
        <a:off x="1354050" y="53040"/>
        <a:ext cx="889856" cy="899550"/>
      </dsp:txXfrm>
    </dsp:sp>
    <dsp:sp modelId="{AC1CC4A8-5ACF-764B-9161-33DE980A8530}">
      <dsp:nvSpPr>
        <dsp:cNvPr id="0" name=""/>
        <dsp:cNvSpPr/>
      </dsp:nvSpPr>
      <dsp:spPr>
        <a:xfrm>
          <a:off x="2366114" y="385607"/>
          <a:ext cx="200387" cy="23441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2366114" y="432490"/>
        <a:ext cx="140271" cy="140650"/>
      </dsp:txXfrm>
    </dsp:sp>
    <dsp:sp modelId="{0400BBD0-4CCB-834D-AFD3-D66728DB5A45}">
      <dsp:nvSpPr>
        <dsp:cNvPr id="0" name=""/>
        <dsp:cNvSpPr/>
      </dsp:nvSpPr>
      <dsp:spPr>
        <a:xfrm>
          <a:off x="2649681" y="25355"/>
          <a:ext cx="945226" cy="95492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9540" tIns="129540" rIns="129540" bIns="129540" numCol="1" spcCol="1270" anchor="ctr" anchorCtr="0">
          <a:noAutofit/>
        </a:bodyPr>
        <a:lstStyle/>
        <a:p>
          <a:pPr marL="0" lvl="0" indent="0" algn="ctr" defTabSz="1511300">
            <a:lnSpc>
              <a:spcPct val="90000"/>
            </a:lnSpc>
            <a:spcBef>
              <a:spcPct val="0"/>
            </a:spcBef>
            <a:spcAft>
              <a:spcPct val="35000"/>
            </a:spcAft>
            <a:buNone/>
          </a:pPr>
          <a:r>
            <a:rPr lang="fr-FR" sz="3400" kern="1200"/>
            <a:t> </a:t>
          </a:r>
        </a:p>
      </dsp:txBody>
      <dsp:txXfrm>
        <a:off x="2677366" y="53040"/>
        <a:ext cx="889856" cy="899550"/>
      </dsp:txXfrm>
    </dsp:sp>
    <dsp:sp modelId="{D1EDD818-7B6B-7542-B7F9-578C1C9BE357}">
      <dsp:nvSpPr>
        <dsp:cNvPr id="0" name=""/>
        <dsp:cNvSpPr/>
      </dsp:nvSpPr>
      <dsp:spPr>
        <a:xfrm>
          <a:off x="3689430" y="385607"/>
          <a:ext cx="200387" cy="23441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3689430" y="432490"/>
        <a:ext cx="140271" cy="140650"/>
      </dsp:txXfrm>
    </dsp:sp>
    <dsp:sp modelId="{BD622E32-385B-A841-A0B3-46F63F96347E}">
      <dsp:nvSpPr>
        <dsp:cNvPr id="0" name=""/>
        <dsp:cNvSpPr/>
      </dsp:nvSpPr>
      <dsp:spPr>
        <a:xfrm>
          <a:off x="3972998" y="75870"/>
          <a:ext cx="945226" cy="85389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9540" tIns="129540" rIns="129540" bIns="129540" numCol="1" spcCol="1270" anchor="ctr" anchorCtr="0">
          <a:noAutofit/>
        </a:bodyPr>
        <a:lstStyle/>
        <a:p>
          <a:pPr marL="0" lvl="0" indent="0" algn="ctr" defTabSz="1511300">
            <a:lnSpc>
              <a:spcPct val="90000"/>
            </a:lnSpc>
            <a:spcBef>
              <a:spcPct val="0"/>
            </a:spcBef>
            <a:spcAft>
              <a:spcPct val="35000"/>
            </a:spcAft>
            <a:buNone/>
          </a:pPr>
          <a:endParaRPr lang="fr-FR" sz="3400" kern="1200"/>
        </a:p>
      </dsp:txBody>
      <dsp:txXfrm>
        <a:off x="3998008" y="100880"/>
        <a:ext cx="895206" cy="803870"/>
      </dsp:txXfrm>
    </dsp:sp>
    <dsp:sp modelId="{4C3B4ACC-B817-6E49-BA7D-8776E6795CD4}">
      <dsp:nvSpPr>
        <dsp:cNvPr id="0" name=""/>
        <dsp:cNvSpPr/>
      </dsp:nvSpPr>
      <dsp:spPr>
        <a:xfrm>
          <a:off x="5012747" y="385607"/>
          <a:ext cx="200387" cy="23441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5012747" y="432490"/>
        <a:ext cx="140271" cy="140650"/>
      </dsp:txXfrm>
    </dsp:sp>
    <dsp:sp modelId="{F8248276-5FFF-DF46-AD42-F10B607A0898}">
      <dsp:nvSpPr>
        <dsp:cNvPr id="0" name=""/>
        <dsp:cNvSpPr/>
      </dsp:nvSpPr>
      <dsp:spPr>
        <a:xfrm>
          <a:off x="5296314" y="25355"/>
          <a:ext cx="945226" cy="95492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9540" tIns="129540" rIns="129540" bIns="129540" numCol="1" spcCol="1270" anchor="ctr" anchorCtr="0">
          <a:noAutofit/>
        </a:bodyPr>
        <a:lstStyle/>
        <a:p>
          <a:pPr marL="0" lvl="0" indent="0" algn="ctr" defTabSz="1511300">
            <a:lnSpc>
              <a:spcPct val="90000"/>
            </a:lnSpc>
            <a:spcBef>
              <a:spcPct val="0"/>
            </a:spcBef>
            <a:spcAft>
              <a:spcPct val="35000"/>
            </a:spcAft>
            <a:buNone/>
          </a:pPr>
          <a:r>
            <a:rPr lang="fr-FR" sz="3400" kern="1200"/>
            <a:t> </a:t>
          </a:r>
        </a:p>
      </dsp:txBody>
      <dsp:txXfrm>
        <a:off x="5323999" y="53040"/>
        <a:ext cx="889856" cy="899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3D312-837C-7F4E-A6D0-646A117027C0}">
      <dsp:nvSpPr>
        <dsp:cNvPr id="0" name=""/>
        <dsp:cNvSpPr/>
      </dsp:nvSpPr>
      <dsp:spPr>
        <a:xfrm>
          <a:off x="3074" y="122629"/>
          <a:ext cx="953142" cy="83995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endParaRPr lang="fr-FR" sz="1300" kern="1200"/>
        </a:p>
      </dsp:txBody>
      <dsp:txXfrm>
        <a:off x="27675" y="147230"/>
        <a:ext cx="903940" cy="790754"/>
      </dsp:txXfrm>
    </dsp:sp>
    <dsp:sp modelId="{7B5C9205-618B-AB49-8516-B3C3892F47F8}">
      <dsp:nvSpPr>
        <dsp:cNvPr id="0" name=""/>
        <dsp:cNvSpPr/>
      </dsp:nvSpPr>
      <dsp:spPr>
        <a:xfrm>
          <a:off x="1051531" y="424417"/>
          <a:ext cx="202066" cy="2363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1051531" y="471693"/>
        <a:ext cx="141446" cy="141827"/>
      </dsp:txXfrm>
    </dsp:sp>
    <dsp:sp modelId="{7E90F7A4-F19D-0744-981A-5DDDDEB95176}">
      <dsp:nvSpPr>
        <dsp:cNvPr id="0" name=""/>
        <dsp:cNvSpPr/>
      </dsp:nvSpPr>
      <dsp:spPr>
        <a:xfrm>
          <a:off x="1337474" y="122629"/>
          <a:ext cx="953142" cy="83995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endParaRPr lang="fr-FR" sz="2400" kern="1200"/>
        </a:p>
      </dsp:txBody>
      <dsp:txXfrm>
        <a:off x="1362075" y="147230"/>
        <a:ext cx="903940" cy="790754"/>
      </dsp:txXfrm>
    </dsp:sp>
    <dsp:sp modelId="{AC1CC4A8-5ACF-764B-9161-33DE980A8530}">
      <dsp:nvSpPr>
        <dsp:cNvPr id="0" name=""/>
        <dsp:cNvSpPr/>
      </dsp:nvSpPr>
      <dsp:spPr>
        <a:xfrm>
          <a:off x="2385931" y="424417"/>
          <a:ext cx="202066" cy="2363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2385931" y="471693"/>
        <a:ext cx="141446" cy="141827"/>
      </dsp:txXfrm>
    </dsp:sp>
    <dsp:sp modelId="{0400BBD0-4CCB-834D-AFD3-D66728DB5A45}">
      <dsp:nvSpPr>
        <dsp:cNvPr id="0" name=""/>
        <dsp:cNvSpPr/>
      </dsp:nvSpPr>
      <dsp:spPr>
        <a:xfrm>
          <a:off x="2671874" y="122629"/>
          <a:ext cx="953142" cy="83995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endParaRPr lang="fr-FR" sz="2400" kern="1200"/>
        </a:p>
      </dsp:txBody>
      <dsp:txXfrm>
        <a:off x="2696475" y="147230"/>
        <a:ext cx="903940" cy="790754"/>
      </dsp:txXfrm>
    </dsp:sp>
    <dsp:sp modelId="{D1EDD818-7B6B-7542-B7F9-578C1C9BE357}">
      <dsp:nvSpPr>
        <dsp:cNvPr id="0" name=""/>
        <dsp:cNvSpPr/>
      </dsp:nvSpPr>
      <dsp:spPr>
        <a:xfrm>
          <a:off x="3720331" y="424417"/>
          <a:ext cx="202066" cy="2363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3720331" y="471693"/>
        <a:ext cx="141446" cy="141827"/>
      </dsp:txXfrm>
    </dsp:sp>
    <dsp:sp modelId="{C4F6F617-8CA0-C04A-8997-2A60756EF5EA}">
      <dsp:nvSpPr>
        <dsp:cNvPr id="0" name=""/>
        <dsp:cNvSpPr/>
      </dsp:nvSpPr>
      <dsp:spPr>
        <a:xfrm>
          <a:off x="4006273" y="122629"/>
          <a:ext cx="953142" cy="83995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endParaRPr lang="fr-FR" sz="2400" kern="1200"/>
        </a:p>
      </dsp:txBody>
      <dsp:txXfrm>
        <a:off x="4030874" y="147230"/>
        <a:ext cx="903940" cy="790754"/>
      </dsp:txXfrm>
    </dsp:sp>
    <dsp:sp modelId="{E7471D27-0A16-884F-9E3D-9A06E2890215}">
      <dsp:nvSpPr>
        <dsp:cNvPr id="0" name=""/>
        <dsp:cNvSpPr/>
      </dsp:nvSpPr>
      <dsp:spPr>
        <a:xfrm>
          <a:off x="5054730" y="424417"/>
          <a:ext cx="202066" cy="2363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kern="1200"/>
        </a:p>
      </dsp:txBody>
      <dsp:txXfrm>
        <a:off x="5054730" y="471693"/>
        <a:ext cx="141446" cy="141827"/>
      </dsp:txXfrm>
    </dsp:sp>
    <dsp:sp modelId="{672CC62B-6DF8-FE40-BF12-DAFDDD1848B0}">
      <dsp:nvSpPr>
        <dsp:cNvPr id="0" name=""/>
        <dsp:cNvSpPr/>
      </dsp:nvSpPr>
      <dsp:spPr>
        <a:xfrm>
          <a:off x="5340673" y="122629"/>
          <a:ext cx="953142" cy="83995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fr-FR" sz="3600" kern="1200"/>
            <a:t> </a:t>
          </a:r>
        </a:p>
      </dsp:txBody>
      <dsp:txXfrm>
        <a:off x="5365274" y="147230"/>
        <a:ext cx="903940" cy="7907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108777-DC8D-684C-98F4-6AA10961B89C}">
      <dsp:nvSpPr>
        <dsp:cNvPr id="0" name=""/>
        <dsp:cNvSpPr/>
      </dsp:nvSpPr>
      <dsp:spPr>
        <a:xfrm>
          <a:off x="2741" y="93500"/>
          <a:ext cx="1198573" cy="71914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t>Déficit public</a:t>
          </a:r>
        </a:p>
      </dsp:txBody>
      <dsp:txXfrm>
        <a:off x="23804" y="114563"/>
        <a:ext cx="1156447" cy="677018"/>
      </dsp:txXfrm>
    </dsp:sp>
    <dsp:sp modelId="{08CDDDCB-AD35-8F4C-B3C9-B98885674CD3}">
      <dsp:nvSpPr>
        <dsp:cNvPr id="0" name=""/>
        <dsp:cNvSpPr/>
      </dsp:nvSpPr>
      <dsp:spPr>
        <a:xfrm>
          <a:off x="1321172" y="304449"/>
          <a:ext cx="254097" cy="2972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1321172" y="363898"/>
        <a:ext cx="177868" cy="178348"/>
      </dsp:txXfrm>
    </dsp:sp>
    <dsp:sp modelId="{C0B1F80E-C150-7B46-9BC1-85010C681084}">
      <dsp:nvSpPr>
        <dsp:cNvPr id="0" name=""/>
        <dsp:cNvSpPr/>
      </dsp:nvSpPr>
      <dsp:spPr>
        <a:xfrm>
          <a:off x="1680744" y="93500"/>
          <a:ext cx="1198573" cy="71914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18110" tIns="118110" rIns="118110" bIns="118110" numCol="1" spcCol="1270" anchor="ctr" anchorCtr="0">
          <a:noAutofit/>
        </a:bodyPr>
        <a:lstStyle/>
        <a:p>
          <a:pPr marL="0" lvl="0" indent="0" algn="ctr" defTabSz="1377950">
            <a:lnSpc>
              <a:spcPct val="90000"/>
            </a:lnSpc>
            <a:spcBef>
              <a:spcPct val="0"/>
            </a:spcBef>
            <a:spcAft>
              <a:spcPct val="35000"/>
            </a:spcAft>
            <a:buNone/>
          </a:pPr>
          <a:r>
            <a:rPr lang="fr-FR" sz="3100" kern="1200"/>
            <a:t> </a:t>
          </a:r>
        </a:p>
      </dsp:txBody>
      <dsp:txXfrm>
        <a:off x="1701807" y="114563"/>
        <a:ext cx="1156447" cy="677018"/>
      </dsp:txXfrm>
    </dsp:sp>
    <dsp:sp modelId="{2EA3A596-5920-1840-AF61-F2166AFC216E}">
      <dsp:nvSpPr>
        <dsp:cNvPr id="0" name=""/>
        <dsp:cNvSpPr/>
      </dsp:nvSpPr>
      <dsp:spPr>
        <a:xfrm>
          <a:off x="2999176" y="304449"/>
          <a:ext cx="254097" cy="2972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2999176" y="363898"/>
        <a:ext cx="177868" cy="178348"/>
      </dsp:txXfrm>
    </dsp:sp>
    <dsp:sp modelId="{FE00A571-68FC-CF40-9F82-7C6459C41838}">
      <dsp:nvSpPr>
        <dsp:cNvPr id="0" name=""/>
        <dsp:cNvSpPr/>
      </dsp:nvSpPr>
      <dsp:spPr>
        <a:xfrm>
          <a:off x="3358748" y="93500"/>
          <a:ext cx="1198573" cy="71914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t>_______ de la dette publique</a:t>
          </a:r>
        </a:p>
      </dsp:txBody>
      <dsp:txXfrm>
        <a:off x="3379811" y="114563"/>
        <a:ext cx="1156447" cy="677018"/>
      </dsp:txXfrm>
    </dsp:sp>
    <dsp:sp modelId="{DC63F920-8309-984D-A5FC-757735CFB1E6}">
      <dsp:nvSpPr>
        <dsp:cNvPr id="0" name=""/>
        <dsp:cNvSpPr/>
      </dsp:nvSpPr>
      <dsp:spPr>
        <a:xfrm>
          <a:off x="4677179" y="304449"/>
          <a:ext cx="254097" cy="2972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4677179" y="363898"/>
        <a:ext cx="177868" cy="178348"/>
      </dsp:txXfrm>
    </dsp:sp>
    <dsp:sp modelId="{FF59056A-4F65-D14F-82DD-23192C17F3B9}">
      <dsp:nvSpPr>
        <dsp:cNvPr id="0" name=""/>
        <dsp:cNvSpPr/>
      </dsp:nvSpPr>
      <dsp:spPr>
        <a:xfrm>
          <a:off x="5036751" y="93500"/>
          <a:ext cx="1198573" cy="71914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18110" tIns="118110" rIns="118110" bIns="118110" numCol="1" spcCol="1270" anchor="ctr" anchorCtr="0">
          <a:noAutofit/>
        </a:bodyPr>
        <a:lstStyle/>
        <a:p>
          <a:pPr marL="0" lvl="0" indent="0" algn="ctr" defTabSz="1377950">
            <a:lnSpc>
              <a:spcPct val="90000"/>
            </a:lnSpc>
            <a:spcBef>
              <a:spcPct val="0"/>
            </a:spcBef>
            <a:spcAft>
              <a:spcPct val="35000"/>
            </a:spcAft>
            <a:buNone/>
          </a:pPr>
          <a:endParaRPr lang="fr-FR" sz="3100" kern="1200"/>
        </a:p>
      </dsp:txBody>
      <dsp:txXfrm>
        <a:off x="5057814" y="114563"/>
        <a:ext cx="1156447" cy="6770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E21F2-ACCB-1542-B4CC-0BF4BBCC6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3740</Words>
  <Characters>20574</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liabot</dc:creator>
  <cp:keywords/>
  <dc:description/>
  <cp:lastModifiedBy>Amaya GERONIMI</cp:lastModifiedBy>
  <cp:revision>8</cp:revision>
  <dcterms:created xsi:type="dcterms:W3CDTF">2023-08-24T07:00:00Z</dcterms:created>
  <dcterms:modified xsi:type="dcterms:W3CDTF">2023-08-29T15:27:00Z</dcterms:modified>
</cp:coreProperties>
</file>